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0C69C" w14:textId="2A3048B0" w:rsidR="00DA44CC" w:rsidRPr="00814251" w:rsidRDefault="00924355" w:rsidP="00DA44CC">
      <w:pPr>
        <w:pStyle w:val="S"/>
        <w:jc w:val="right"/>
        <w:rPr>
          <w:snapToGrid w:val="0"/>
          <w:sz w:val="22"/>
          <w:szCs w:val="22"/>
        </w:rPr>
      </w:pPr>
      <w:bookmarkStart w:id="0" w:name="_Toc289968334"/>
      <w:bookmarkStart w:id="1" w:name="_Toc289968408"/>
      <w:bookmarkStart w:id="2" w:name="_Toc289968467"/>
      <w:bookmarkStart w:id="3" w:name="_Toc383696697"/>
      <w:bookmarkStart w:id="4" w:name="_Toc426728483"/>
      <w:r w:rsidRPr="00814251">
        <w:rPr>
          <w:snapToGrid w:val="0"/>
          <w:sz w:val="22"/>
          <w:szCs w:val="22"/>
        </w:rPr>
        <w:t>ПРИЛОЖЕНИЕ</w:t>
      </w:r>
    </w:p>
    <w:p w14:paraId="212032B4" w14:textId="41EB0B62" w:rsidR="00DA44CC" w:rsidRPr="00814251" w:rsidRDefault="00924355" w:rsidP="00DA44CC">
      <w:pPr>
        <w:pStyle w:val="S"/>
        <w:jc w:val="right"/>
        <w:rPr>
          <w:snapToGrid w:val="0"/>
          <w:sz w:val="22"/>
          <w:szCs w:val="22"/>
        </w:rPr>
      </w:pPr>
      <w:r w:rsidRPr="00814251">
        <w:rPr>
          <w:snapToGrid w:val="0"/>
          <w:sz w:val="22"/>
          <w:szCs w:val="22"/>
        </w:rPr>
        <w:t xml:space="preserve"> к </w:t>
      </w:r>
      <w:r w:rsidR="00E00990">
        <w:rPr>
          <w:snapToGrid w:val="0"/>
          <w:sz w:val="22"/>
          <w:szCs w:val="22"/>
        </w:rPr>
        <w:t xml:space="preserve">Решению Козульского </w:t>
      </w:r>
    </w:p>
    <w:p w14:paraId="6B45E9AC" w14:textId="105AB4AB" w:rsidR="00DA44CC" w:rsidRPr="00814251" w:rsidRDefault="00E00990" w:rsidP="00DA44CC">
      <w:pPr>
        <w:pStyle w:val="S"/>
        <w:jc w:val="right"/>
        <w:rPr>
          <w:snapToGrid w:val="0"/>
          <w:sz w:val="22"/>
          <w:szCs w:val="22"/>
        </w:rPr>
      </w:pPr>
      <w:r>
        <w:rPr>
          <w:snapToGrid w:val="0"/>
          <w:sz w:val="22"/>
          <w:szCs w:val="22"/>
        </w:rPr>
        <w:t>районного Совета депутатов</w:t>
      </w:r>
    </w:p>
    <w:p w14:paraId="742253DB" w14:textId="6AF2EE9C" w:rsidR="00DA44CC" w:rsidRPr="00814251" w:rsidRDefault="00E00990" w:rsidP="00DA44CC">
      <w:pPr>
        <w:pStyle w:val="S"/>
        <w:jc w:val="right"/>
        <w:rPr>
          <w:snapToGrid w:val="0"/>
          <w:sz w:val="22"/>
          <w:szCs w:val="22"/>
        </w:rPr>
      </w:pPr>
      <w:r>
        <w:rPr>
          <w:snapToGrid w:val="0"/>
          <w:sz w:val="22"/>
          <w:szCs w:val="22"/>
        </w:rPr>
        <w:t>о</w:t>
      </w:r>
      <w:r w:rsidR="008028CF" w:rsidRPr="00814251">
        <w:rPr>
          <w:snapToGrid w:val="0"/>
          <w:sz w:val="22"/>
          <w:szCs w:val="22"/>
        </w:rPr>
        <w:t xml:space="preserve">т </w:t>
      </w:r>
      <w:r w:rsidR="0024695F">
        <w:rPr>
          <w:snapToGrid w:val="0"/>
          <w:sz w:val="22"/>
          <w:szCs w:val="22"/>
        </w:rPr>
        <w:t>15.12.2023</w:t>
      </w:r>
      <w:r w:rsidR="00DA44CC" w:rsidRPr="00814251">
        <w:rPr>
          <w:snapToGrid w:val="0"/>
          <w:sz w:val="22"/>
          <w:szCs w:val="22"/>
        </w:rPr>
        <w:t xml:space="preserve"> г. № </w:t>
      </w:r>
      <w:r w:rsidR="0024695F">
        <w:rPr>
          <w:snapToGrid w:val="0"/>
          <w:sz w:val="22"/>
          <w:szCs w:val="22"/>
        </w:rPr>
        <w:t>34-249Р</w:t>
      </w:r>
      <w:bookmarkStart w:id="5" w:name="_GoBack"/>
      <w:bookmarkEnd w:id="5"/>
    </w:p>
    <w:p w14:paraId="63F7F9CF" w14:textId="77777777" w:rsidR="00DA44CC" w:rsidRPr="00814251" w:rsidRDefault="00DA44CC" w:rsidP="00DA44CC">
      <w:pPr>
        <w:jc w:val="right"/>
        <w:rPr>
          <w:rFonts w:asciiTheme="majorHAnsi" w:eastAsia="Times New Roman" w:hAnsiTheme="majorHAnsi" w:cstheme="majorBidi"/>
          <w:snapToGrid w:val="0"/>
          <w:sz w:val="24"/>
          <w:szCs w:val="24"/>
          <w:lang w:eastAsia="ru-RU"/>
        </w:rPr>
      </w:pPr>
    </w:p>
    <w:p w14:paraId="3B3760C7" w14:textId="77777777" w:rsidR="00DA44CC" w:rsidRPr="00814251" w:rsidRDefault="00DA44CC" w:rsidP="00DA44CC">
      <w:pPr>
        <w:jc w:val="right"/>
        <w:rPr>
          <w:rFonts w:asciiTheme="majorHAnsi" w:eastAsia="Times New Roman" w:hAnsiTheme="majorHAnsi" w:cstheme="majorBidi"/>
          <w:snapToGrid w:val="0"/>
          <w:sz w:val="24"/>
          <w:szCs w:val="24"/>
          <w:lang w:eastAsia="ru-RU"/>
        </w:rPr>
      </w:pPr>
    </w:p>
    <w:p w14:paraId="050FBECF" w14:textId="77777777" w:rsidR="006D0CEC" w:rsidRPr="00814251" w:rsidRDefault="006D0CEC" w:rsidP="006D0CEC">
      <w:pPr>
        <w:jc w:val="right"/>
      </w:pPr>
    </w:p>
    <w:p w14:paraId="4817CFC2" w14:textId="77777777" w:rsidR="006D0CEC" w:rsidRPr="00814251" w:rsidRDefault="006D0CEC" w:rsidP="00DB1687">
      <w:pPr>
        <w:rPr>
          <w:b/>
          <w:i/>
        </w:rPr>
      </w:pPr>
    </w:p>
    <w:p w14:paraId="548A2708" w14:textId="77777777" w:rsidR="00DB1687" w:rsidRPr="00814251" w:rsidRDefault="00DB1687" w:rsidP="00DB1687">
      <w:pPr>
        <w:rPr>
          <w:b/>
          <w:i/>
        </w:rPr>
      </w:pPr>
    </w:p>
    <w:p w14:paraId="00298B37" w14:textId="77777777" w:rsidR="006D0CEC" w:rsidRPr="00814251" w:rsidRDefault="006D0CEC" w:rsidP="003078AF">
      <w:pPr>
        <w:rPr>
          <w:b/>
          <w:iCs/>
        </w:rPr>
      </w:pPr>
    </w:p>
    <w:p w14:paraId="151A8E9C" w14:textId="77777777" w:rsidR="003078AF" w:rsidRPr="00814251" w:rsidRDefault="003078AF" w:rsidP="003078AF">
      <w:pPr>
        <w:pStyle w:val="a6"/>
        <w:rPr>
          <w:rFonts w:asciiTheme="majorHAnsi" w:hAnsiTheme="majorHAnsi"/>
          <w:b/>
          <w:snapToGrid w:val="0"/>
          <w:sz w:val="32"/>
          <w:szCs w:val="32"/>
        </w:rPr>
      </w:pPr>
    </w:p>
    <w:p w14:paraId="0B6D68BF" w14:textId="28547A9B" w:rsidR="006D0CEC" w:rsidRPr="00814251" w:rsidRDefault="006D0CEC"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Правила землепользования и застройки</w:t>
      </w:r>
      <w:bookmarkEnd w:id="0"/>
      <w:bookmarkEnd w:id="1"/>
      <w:bookmarkEnd w:id="2"/>
    </w:p>
    <w:p w14:paraId="23337B15" w14:textId="55953CF3" w:rsidR="00546711" w:rsidRPr="00814251" w:rsidRDefault="00814251"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 xml:space="preserve"> Новочернореченского сельсовета</w:t>
      </w:r>
    </w:p>
    <w:p w14:paraId="1892D40C" w14:textId="2F9BA460" w:rsidR="00BE254D" w:rsidRPr="00814251" w:rsidRDefault="00814251"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 xml:space="preserve">Козульского района </w:t>
      </w:r>
    </w:p>
    <w:p w14:paraId="00FDB0F3" w14:textId="08F770C9" w:rsidR="00814251" w:rsidRPr="00814251" w:rsidRDefault="00814251" w:rsidP="003078AF">
      <w:pPr>
        <w:pStyle w:val="a6"/>
        <w:jc w:val="center"/>
        <w:rPr>
          <w:rFonts w:asciiTheme="majorHAnsi" w:hAnsiTheme="majorHAnsi"/>
          <w:b/>
          <w:snapToGrid w:val="0"/>
          <w:sz w:val="32"/>
          <w:szCs w:val="32"/>
        </w:rPr>
      </w:pPr>
      <w:r w:rsidRPr="00814251">
        <w:rPr>
          <w:rFonts w:asciiTheme="majorHAnsi" w:hAnsiTheme="majorHAnsi"/>
          <w:b/>
          <w:snapToGrid w:val="0"/>
          <w:sz w:val="32"/>
          <w:szCs w:val="32"/>
        </w:rPr>
        <w:t>Красноярского края</w:t>
      </w:r>
    </w:p>
    <w:p w14:paraId="2F771A22" w14:textId="073249F8" w:rsidR="007B2FA6" w:rsidRPr="00814251" w:rsidRDefault="007B2FA6" w:rsidP="003078AF">
      <w:pPr>
        <w:jc w:val="center"/>
      </w:pPr>
      <w:bookmarkStart w:id="6" w:name="_Toc46228500"/>
    </w:p>
    <w:p w14:paraId="2F4C6ABD" w14:textId="6D815E8D" w:rsidR="007B2FA6" w:rsidRPr="00814251" w:rsidRDefault="007B2FA6" w:rsidP="003078AF">
      <w:pPr>
        <w:jc w:val="center"/>
      </w:pPr>
    </w:p>
    <w:p w14:paraId="1715391E" w14:textId="243CEAF9" w:rsidR="007B2FA6" w:rsidRPr="00814251" w:rsidRDefault="007B2FA6" w:rsidP="003078AF">
      <w:pPr>
        <w:jc w:val="center"/>
      </w:pPr>
    </w:p>
    <w:p w14:paraId="500F1957" w14:textId="6E4BF200" w:rsidR="007B2FA6" w:rsidRPr="00814251" w:rsidRDefault="007B2FA6" w:rsidP="003078AF">
      <w:pPr>
        <w:jc w:val="center"/>
      </w:pPr>
    </w:p>
    <w:p w14:paraId="728FCA35" w14:textId="114D35CA" w:rsidR="007B2FA6" w:rsidRPr="00814251" w:rsidRDefault="007B2FA6" w:rsidP="003078AF">
      <w:pPr>
        <w:jc w:val="center"/>
      </w:pPr>
    </w:p>
    <w:p w14:paraId="5A153476" w14:textId="7A8A87E7" w:rsidR="007B2FA6" w:rsidRPr="00814251" w:rsidRDefault="007B2FA6" w:rsidP="003078AF">
      <w:pPr>
        <w:jc w:val="center"/>
      </w:pPr>
    </w:p>
    <w:p w14:paraId="2A1F59F2" w14:textId="03348C5F" w:rsidR="00462C45" w:rsidRPr="00814251" w:rsidRDefault="00462C45" w:rsidP="00597437"/>
    <w:p w14:paraId="7BE36B32" w14:textId="76582E20" w:rsidR="00462C45" w:rsidRPr="00814251" w:rsidRDefault="00462C45" w:rsidP="00597437"/>
    <w:p w14:paraId="1AE3A567" w14:textId="79E60CA5" w:rsidR="00462C45" w:rsidRPr="00814251" w:rsidRDefault="00462C45" w:rsidP="00597437"/>
    <w:p w14:paraId="2F1F0183" w14:textId="77777777" w:rsidR="00DA44CC" w:rsidRPr="00814251" w:rsidRDefault="00DA44CC" w:rsidP="003078AF">
      <w:pPr>
        <w:pStyle w:val="S"/>
        <w:jc w:val="center"/>
        <w:rPr>
          <w:sz w:val="24"/>
          <w:szCs w:val="24"/>
        </w:rPr>
      </w:pPr>
    </w:p>
    <w:p w14:paraId="5389C326" w14:textId="421B71C2" w:rsidR="00DA44CC" w:rsidRPr="00814251" w:rsidRDefault="00814251" w:rsidP="00597437">
      <w:pPr>
        <w:pStyle w:val="S"/>
        <w:ind w:firstLine="0"/>
        <w:jc w:val="center"/>
        <w:rPr>
          <w:b/>
          <w:bCs/>
          <w:sz w:val="24"/>
          <w:szCs w:val="24"/>
        </w:rPr>
      </w:pPr>
      <w:r w:rsidRPr="00814251">
        <w:rPr>
          <w:sz w:val="24"/>
          <w:szCs w:val="24"/>
        </w:rPr>
        <w:t>п. Новочернореченский</w:t>
      </w:r>
    </w:p>
    <w:p w14:paraId="6D9D3D9D" w14:textId="77777777" w:rsidR="00985153" w:rsidRDefault="00985153" w:rsidP="00597437">
      <w:pPr>
        <w:pStyle w:val="S"/>
        <w:ind w:firstLine="0"/>
        <w:jc w:val="center"/>
        <w:rPr>
          <w:sz w:val="24"/>
          <w:szCs w:val="24"/>
        </w:rPr>
      </w:pPr>
    </w:p>
    <w:p w14:paraId="53C75DFE" w14:textId="66EB5809" w:rsidR="00FE71FE" w:rsidRPr="00814251" w:rsidRDefault="00182686" w:rsidP="00597437">
      <w:pPr>
        <w:pStyle w:val="S"/>
        <w:ind w:firstLine="0"/>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41DF097A" wp14:editId="75A0D6E5">
                <wp:simplePos x="0" y="0"/>
                <wp:positionH relativeFrom="column">
                  <wp:posOffset>2856230</wp:posOffset>
                </wp:positionH>
                <wp:positionV relativeFrom="paragraph">
                  <wp:posOffset>549275</wp:posOffset>
                </wp:positionV>
                <wp:extent cx="396240" cy="266700"/>
                <wp:effectExtent l="0" t="0" r="3810" b="0"/>
                <wp:wrapNone/>
                <wp:docPr id="1" name="Овал 1"/>
                <wp:cNvGraphicFramePr/>
                <a:graphic xmlns:a="http://schemas.openxmlformats.org/drawingml/2006/main">
                  <a:graphicData uri="http://schemas.microsoft.com/office/word/2010/wordprocessingShape">
                    <wps:wsp>
                      <wps:cNvSpPr/>
                      <wps:spPr>
                        <a:xfrm>
                          <a:off x="0" y="0"/>
                          <a:ext cx="39624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07C0D24" id="Овал 1" o:spid="_x0000_s1026" style="position:absolute;margin-left:224.9pt;margin-top:43.25pt;width:31.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" fillcolor="white [3212]" stroked="f" strokeweight="2pt"/>
            </w:pict>
          </mc:Fallback>
        </mc:AlternateContent>
      </w:r>
      <w:r w:rsidR="00985153">
        <w:rPr>
          <w:sz w:val="24"/>
          <w:szCs w:val="24"/>
        </w:rPr>
        <w:t>2023</w:t>
      </w:r>
      <w:r w:rsidR="00FE71FE" w:rsidRPr="00814251">
        <w:rPr>
          <w:sz w:val="24"/>
          <w:szCs w:val="24"/>
        </w:rPr>
        <w:br w:type="page"/>
      </w:r>
    </w:p>
    <w:sdt>
      <w:sdtPr>
        <w:rPr>
          <w:rFonts w:asciiTheme="minorHAnsi" w:eastAsiaTheme="minorHAnsi" w:hAnsiTheme="minorHAnsi" w:cstheme="minorBidi"/>
          <w:b w:val="0"/>
          <w:bCs w:val="0"/>
          <w:color w:val="auto"/>
          <w:sz w:val="22"/>
          <w:szCs w:val="22"/>
        </w:rPr>
        <w:id w:val="-1626693682"/>
        <w:docPartObj>
          <w:docPartGallery w:val="Table of Contents"/>
          <w:docPartUnique/>
        </w:docPartObj>
      </w:sdtPr>
      <w:sdtEndPr/>
      <w:sdtContent>
        <w:p w14:paraId="1536ABC1" w14:textId="54AF026E" w:rsidR="0068743B" w:rsidRPr="0068743B" w:rsidRDefault="0068743B" w:rsidP="0068743B">
          <w:pPr>
            <w:pStyle w:val="af5"/>
            <w:spacing w:before="0" w:line="240" w:lineRule="auto"/>
            <w:jc w:val="center"/>
            <w:rPr>
              <w:rFonts w:ascii="Times New Roman" w:hAnsi="Times New Roman" w:cs="Times New Roman"/>
              <w:color w:val="auto"/>
            </w:rPr>
          </w:pPr>
          <w:r w:rsidRPr="0068743B">
            <w:rPr>
              <w:rFonts w:ascii="Times New Roman" w:hAnsi="Times New Roman" w:cs="Times New Roman"/>
              <w:color w:val="auto"/>
            </w:rPr>
            <w:t>Содержание</w:t>
          </w:r>
        </w:p>
        <w:p w14:paraId="55352B8B" w14:textId="77777777" w:rsidR="0068743B" w:rsidRPr="0068743B" w:rsidRDefault="0068743B" w:rsidP="0068743B"/>
        <w:p w14:paraId="05B6E7EE" w14:textId="09F6EC4B" w:rsidR="001E1321" w:rsidRPr="001E1321" w:rsidRDefault="0068743B">
          <w:pPr>
            <w:pStyle w:val="13"/>
            <w:rPr>
              <w:rFonts w:eastAsiaTheme="minorEastAsia"/>
              <w:b/>
              <w:bCs w:val="0"/>
              <w:snapToGrid/>
              <w:sz w:val="24"/>
              <w:szCs w:val="24"/>
              <w:lang w:eastAsia="ru-RU"/>
            </w:rPr>
          </w:pPr>
          <w:r w:rsidRPr="001E1321">
            <w:rPr>
              <w:b/>
              <w:bCs w:val="0"/>
              <w:sz w:val="24"/>
              <w:szCs w:val="24"/>
            </w:rPr>
            <w:fldChar w:fldCharType="begin"/>
          </w:r>
          <w:r w:rsidRPr="001E1321">
            <w:rPr>
              <w:b/>
              <w:bCs w:val="0"/>
              <w:sz w:val="24"/>
              <w:szCs w:val="24"/>
            </w:rPr>
            <w:instrText xml:space="preserve"> TOC \o "1-3" \h \z \u </w:instrText>
          </w:r>
          <w:r w:rsidRPr="001E1321">
            <w:rPr>
              <w:b/>
              <w:bCs w:val="0"/>
              <w:sz w:val="24"/>
              <w:szCs w:val="24"/>
            </w:rPr>
            <w:fldChar w:fldCharType="separate"/>
          </w:r>
          <w:hyperlink w:anchor="_Toc150350587" w:history="1">
            <w:r w:rsidR="001E1321" w:rsidRPr="001E1321">
              <w:rPr>
                <w:rStyle w:val="af6"/>
                <w:rFonts w:eastAsiaTheme="majorEastAsia"/>
                <w:b/>
                <w:bCs w:val="0"/>
                <w:sz w:val="24"/>
                <w:szCs w:val="24"/>
              </w:rPr>
              <w:t>Часть I. Порядок применения Правил землепользования и застройки и внесения в них изменений</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_Toc150350587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5</w:t>
            </w:r>
            <w:r w:rsidR="001E1321" w:rsidRPr="001E1321">
              <w:rPr>
                <w:b/>
                <w:bCs w:val="0"/>
                <w:webHidden/>
                <w:sz w:val="24"/>
                <w:szCs w:val="24"/>
              </w:rPr>
              <w:fldChar w:fldCharType="end"/>
            </w:r>
          </w:hyperlink>
        </w:p>
        <w:p w14:paraId="54EC395A" w14:textId="31B31C9B" w:rsidR="001E1321" w:rsidRPr="001E1321" w:rsidRDefault="003D6CD8">
          <w:pPr>
            <w:pStyle w:val="13"/>
            <w:rPr>
              <w:rFonts w:eastAsiaTheme="minorEastAsia"/>
              <w:b/>
              <w:bCs w:val="0"/>
              <w:snapToGrid/>
              <w:sz w:val="24"/>
              <w:szCs w:val="24"/>
              <w:lang w:eastAsia="ru-RU"/>
            </w:rPr>
          </w:pPr>
          <w:hyperlink w:anchor="_Toc150350588" w:history="1">
            <w:r w:rsidR="001E1321" w:rsidRPr="001E1321">
              <w:rPr>
                <w:rStyle w:val="af6"/>
                <w:b/>
                <w:bCs w:val="0"/>
                <w:sz w:val="24"/>
                <w:szCs w:val="24"/>
              </w:rPr>
              <w:t>Глава 1. ОБЩИЕ ПОЛОЖЕНИЯ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_Toc150350588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6</w:t>
            </w:r>
            <w:r w:rsidR="001E1321" w:rsidRPr="001E1321">
              <w:rPr>
                <w:b/>
                <w:bCs w:val="0"/>
                <w:webHidden/>
                <w:sz w:val="24"/>
                <w:szCs w:val="24"/>
              </w:rPr>
              <w:fldChar w:fldCharType="end"/>
            </w:r>
          </w:hyperlink>
        </w:p>
        <w:p w14:paraId="05610BC3" w14:textId="77A68125" w:rsidR="001E1321" w:rsidRPr="001E1321" w:rsidRDefault="003D6CD8">
          <w:pPr>
            <w:pStyle w:val="23"/>
            <w:rPr>
              <w:rFonts w:eastAsiaTheme="minorEastAsia"/>
              <w:b/>
              <w:bCs w:val="0"/>
              <w:lang w:eastAsia="ru-RU"/>
            </w:rPr>
          </w:pPr>
          <w:hyperlink w:anchor="_Toc150350589" w:history="1">
            <w:r w:rsidR="001E1321" w:rsidRPr="001E1321">
              <w:rPr>
                <w:rStyle w:val="af6"/>
                <w:b/>
                <w:bCs w:val="0"/>
              </w:rPr>
              <w:t>Статья 1. Основные понятия, используемые в настоящих Правилах</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_Toc150350589 \h </w:instrText>
            </w:r>
            <w:r w:rsidR="001E1321" w:rsidRPr="001E1321">
              <w:rPr>
                <w:b/>
                <w:bCs w:val="0"/>
                <w:webHidden/>
              </w:rPr>
            </w:r>
            <w:r w:rsidR="001E1321" w:rsidRPr="001E1321">
              <w:rPr>
                <w:b/>
                <w:bCs w:val="0"/>
                <w:webHidden/>
              </w:rPr>
              <w:fldChar w:fldCharType="separate"/>
            </w:r>
            <w:r w:rsidR="00DB40C1">
              <w:rPr>
                <w:b/>
                <w:bCs w:val="0"/>
                <w:webHidden/>
              </w:rPr>
              <w:t>6</w:t>
            </w:r>
            <w:r w:rsidR="001E1321" w:rsidRPr="001E1321">
              <w:rPr>
                <w:b/>
                <w:bCs w:val="0"/>
                <w:webHidden/>
              </w:rPr>
              <w:fldChar w:fldCharType="end"/>
            </w:r>
          </w:hyperlink>
        </w:p>
        <w:p w14:paraId="770CF80D" w14:textId="4FCCD011" w:rsidR="001E1321" w:rsidRPr="001E1321" w:rsidRDefault="003D6CD8">
          <w:pPr>
            <w:pStyle w:val="23"/>
            <w:rPr>
              <w:rFonts w:eastAsiaTheme="minorEastAsia"/>
              <w:b/>
              <w:bCs w:val="0"/>
              <w:lang w:eastAsia="ru-RU"/>
            </w:rPr>
          </w:pPr>
          <w:hyperlink w:anchor="_Toc150350590" w:history="1">
            <w:r w:rsidR="001E1321" w:rsidRPr="001E1321">
              <w:rPr>
                <w:rStyle w:val="af6"/>
                <w:b/>
                <w:bCs w:val="0"/>
              </w:rPr>
              <w:t>Статья 2. Цели настоящих Правил землепользования и застройки</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_Toc150350590 \h </w:instrText>
            </w:r>
            <w:r w:rsidR="001E1321" w:rsidRPr="001E1321">
              <w:rPr>
                <w:b/>
                <w:bCs w:val="0"/>
                <w:webHidden/>
              </w:rPr>
            </w:r>
            <w:r w:rsidR="001E1321" w:rsidRPr="001E1321">
              <w:rPr>
                <w:b/>
                <w:bCs w:val="0"/>
                <w:webHidden/>
              </w:rPr>
              <w:fldChar w:fldCharType="separate"/>
            </w:r>
            <w:r w:rsidR="00DB40C1">
              <w:rPr>
                <w:b/>
                <w:bCs w:val="0"/>
                <w:webHidden/>
              </w:rPr>
              <w:t>7</w:t>
            </w:r>
            <w:r w:rsidR="001E1321" w:rsidRPr="001E1321">
              <w:rPr>
                <w:b/>
                <w:bCs w:val="0"/>
                <w:webHidden/>
              </w:rPr>
              <w:fldChar w:fldCharType="end"/>
            </w:r>
          </w:hyperlink>
        </w:p>
        <w:p w14:paraId="4794FE1D" w14:textId="47175E64" w:rsidR="001E1321" w:rsidRPr="001E1321" w:rsidRDefault="003D6CD8">
          <w:pPr>
            <w:pStyle w:val="23"/>
            <w:rPr>
              <w:rFonts w:eastAsiaTheme="minorEastAsia"/>
              <w:b/>
              <w:bCs w:val="0"/>
              <w:lang w:eastAsia="ru-RU"/>
            </w:rPr>
          </w:pPr>
          <w:hyperlink w:anchor="_Toc150350591" w:history="1">
            <w:r w:rsidR="001E1321" w:rsidRPr="001E1321">
              <w:rPr>
                <w:rStyle w:val="af6"/>
                <w:b/>
                <w:bCs w:val="0"/>
              </w:rPr>
              <w:t>Статья 4. Субъекты и объекты земельных отношений и градостроительной деятельности.</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_Toc150350591 \h </w:instrText>
            </w:r>
            <w:r w:rsidR="001E1321" w:rsidRPr="001E1321">
              <w:rPr>
                <w:b/>
                <w:bCs w:val="0"/>
                <w:webHidden/>
              </w:rPr>
            </w:r>
            <w:r w:rsidR="001E1321" w:rsidRPr="001E1321">
              <w:rPr>
                <w:b/>
                <w:bCs w:val="0"/>
                <w:webHidden/>
              </w:rPr>
              <w:fldChar w:fldCharType="separate"/>
            </w:r>
            <w:r w:rsidR="00DB40C1">
              <w:rPr>
                <w:b/>
                <w:bCs w:val="0"/>
                <w:webHidden/>
              </w:rPr>
              <w:t>8</w:t>
            </w:r>
            <w:r w:rsidR="001E1321" w:rsidRPr="001E1321">
              <w:rPr>
                <w:b/>
                <w:bCs w:val="0"/>
                <w:webHidden/>
              </w:rPr>
              <w:fldChar w:fldCharType="end"/>
            </w:r>
          </w:hyperlink>
        </w:p>
        <w:p w14:paraId="39E56DE3" w14:textId="4A200A61" w:rsidR="001E1321" w:rsidRPr="001E1321" w:rsidRDefault="003D6CD8">
          <w:pPr>
            <w:pStyle w:val="13"/>
            <w:rPr>
              <w:rFonts w:eastAsiaTheme="minorEastAsia"/>
              <w:b/>
              <w:bCs w:val="0"/>
              <w:snapToGrid/>
              <w:sz w:val="24"/>
              <w:szCs w:val="24"/>
              <w:lang w:eastAsia="ru-RU"/>
            </w:rPr>
          </w:pPr>
          <w:hyperlink w:anchor="_Toc150350592" w:history="1">
            <w:r w:rsidR="001E1321" w:rsidRPr="001E1321">
              <w:rPr>
                <w:rStyle w:val="af6"/>
                <w:b/>
                <w:bCs w:val="0"/>
                <w:sz w:val="24"/>
                <w:szCs w:val="24"/>
              </w:rPr>
              <w:t>Глава 2. РЕГУЛИРОВАНИЕ ЗЕМЛЕПОЛЬЗОВАНИЯ И ЗАСТРОЙКИ ОРГАНАМИ МЕСТНОГО САМОУПРАВЛЕНИЯ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_Toc150350592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9</w:t>
            </w:r>
            <w:r w:rsidR="001E1321" w:rsidRPr="001E1321">
              <w:rPr>
                <w:b/>
                <w:bCs w:val="0"/>
                <w:webHidden/>
                <w:sz w:val="24"/>
                <w:szCs w:val="24"/>
              </w:rPr>
              <w:fldChar w:fldCharType="end"/>
            </w:r>
          </w:hyperlink>
        </w:p>
        <w:p w14:paraId="31B55EA7" w14:textId="54B4A825" w:rsidR="001E1321" w:rsidRPr="001E1321" w:rsidRDefault="003D6CD8">
          <w:pPr>
            <w:pStyle w:val="23"/>
            <w:rPr>
              <w:rFonts w:eastAsiaTheme="minorEastAsia"/>
              <w:b/>
              <w:bCs w:val="0"/>
              <w:lang w:eastAsia="ru-RU"/>
            </w:rPr>
          </w:pPr>
          <w:hyperlink w:anchor="_Toc150350593" w:history="1">
            <w:r w:rsidR="001E1321" w:rsidRPr="001E1321">
              <w:rPr>
                <w:rStyle w:val="af6"/>
                <w:b/>
                <w:bCs w:val="0"/>
              </w:rPr>
              <w:t>Статья 5. Полномочия органов местного самоуправления поселения по регулированию градостроительных и земельно-имущественных отношений</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_Toc150350593 \h </w:instrText>
            </w:r>
            <w:r w:rsidR="001E1321" w:rsidRPr="001E1321">
              <w:rPr>
                <w:b/>
                <w:bCs w:val="0"/>
                <w:webHidden/>
              </w:rPr>
            </w:r>
            <w:r w:rsidR="001E1321" w:rsidRPr="001E1321">
              <w:rPr>
                <w:b/>
                <w:bCs w:val="0"/>
                <w:webHidden/>
              </w:rPr>
              <w:fldChar w:fldCharType="separate"/>
            </w:r>
            <w:r w:rsidR="00DB40C1">
              <w:rPr>
                <w:b/>
                <w:bCs w:val="0"/>
                <w:webHidden/>
              </w:rPr>
              <w:t>9</w:t>
            </w:r>
            <w:r w:rsidR="001E1321" w:rsidRPr="001E1321">
              <w:rPr>
                <w:b/>
                <w:bCs w:val="0"/>
                <w:webHidden/>
              </w:rPr>
              <w:fldChar w:fldCharType="end"/>
            </w:r>
          </w:hyperlink>
        </w:p>
        <w:p w14:paraId="15FD078F" w14:textId="6678EB42" w:rsidR="001E1321" w:rsidRPr="001E1321" w:rsidRDefault="003D6CD8">
          <w:pPr>
            <w:pStyle w:val="23"/>
            <w:rPr>
              <w:rFonts w:eastAsiaTheme="minorEastAsia"/>
              <w:b/>
              <w:bCs w:val="0"/>
              <w:lang w:eastAsia="ru-RU"/>
            </w:rPr>
          </w:pPr>
          <w:hyperlink w:anchor="_Toc150350594" w:history="1">
            <w:r w:rsidR="001E1321" w:rsidRPr="001E1321">
              <w:rPr>
                <w:rStyle w:val="af6"/>
                <w:b/>
                <w:bCs w:val="0"/>
              </w:rPr>
              <w:t>Статья 6. Комиссии по землепользованию и застройке при администрации района</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_Toc150350594 \h </w:instrText>
            </w:r>
            <w:r w:rsidR="001E1321" w:rsidRPr="001E1321">
              <w:rPr>
                <w:b/>
                <w:bCs w:val="0"/>
                <w:webHidden/>
              </w:rPr>
            </w:r>
            <w:r w:rsidR="001E1321" w:rsidRPr="001E1321">
              <w:rPr>
                <w:b/>
                <w:bCs w:val="0"/>
                <w:webHidden/>
              </w:rPr>
              <w:fldChar w:fldCharType="separate"/>
            </w:r>
            <w:r w:rsidR="00DB40C1">
              <w:rPr>
                <w:b/>
                <w:bCs w:val="0"/>
                <w:webHidden/>
              </w:rPr>
              <w:t>10</w:t>
            </w:r>
            <w:r w:rsidR="001E1321" w:rsidRPr="001E1321">
              <w:rPr>
                <w:b/>
                <w:bCs w:val="0"/>
                <w:webHidden/>
              </w:rPr>
              <w:fldChar w:fldCharType="end"/>
            </w:r>
          </w:hyperlink>
        </w:p>
        <w:p w14:paraId="2717B917" w14:textId="6225CD02" w:rsidR="001E1321" w:rsidRPr="001E1321" w:rsidRDefault="003D6CD8">
          <w:pPr>
            <w:pStyle w:val="13"/>
            <w:rPr>
              <w:rFonts w:eastAsiaTheme="minorEastAsia"/>
              <w:b/>
              <w:bCs w:val="0"/>
              <w:snapToGrid/>
              <w:sz w:val="24"/>
              <w:szCs w:val="24"/>
              <w:lang w:eastAsia="ru-RU"/>
            </w:rPr>
          </w:pPr>
          <w:hyperlink w:anchor="_Toc150350595" w:history="1">
            <w:r w:rsidR="001E1321" w:rsidRPr="001E1321">
              <w:rPr>
                <w:rStyle w:val="af6"/>
                <w:b/>
                <w:bCs w:val="0"/>
                <w:sz w:val="24"/>
                <w:szCs w:val="24"/>
              </w:rPr>
              <w:t>Глава 3.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_Toc150350595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11</w:t>
            </w:r>
            <w:r w:rsidR="001E1321" w:rsidRPr="001E1321">
              <w:rPr>
                <w:b/>
                <w:bCs w:val="0"/>
                <w:webHidden/>
                <w:sz w:val="24"/>
                <w:szCs w:val="24"/>
              </w:rPr>
              <w:fldChar w:fldCharType="end"/>
            </w:r>
          </w:hyperlink>
        </w:p>
        <w:p w14:paraId="54246D6A" w14:textId="526857BD" w:rsidR="001E1321" w:rsidRPr="001E1321" w:rsidRDefault="003D6CD8">
          <w:pPr>
            <w:pStyle w:val="13"/>
            <w:rPr>
              <w:rFonts w:eastAsiaTheme="minorEastAsia"/>
              <w:b/>
              <w:bCs w:val="0"/>
              <w:snapToGrid/>
              <w:sz w:val="24"/>
              <w:szCs w:val="24"/>
              <w:lang w:eastAsia="ru-RU"/>
            </w:rPr>
          </w:pPr>
          <w:hyperlink w:anchor="_Toc150350596" w:history="1">
            <w:r w:rsidR="001E1321" w:rsidRPr="001E1321">
              <w:rPr>
                <w:rStyle w:val="af6"/>
                <w:b/>
                <w:bCs w:val="0"/>
                <w:sz w:val="24"/>
                <w:szCs w:val="24"/>
              </w:rPr>
              <w:t>Глава 4. ПОДГОТОВКА ДОКУМЕНТАЦИИ ПО ПЛАНИРОВКЕ ТЕРРИТОРИИ ОРГАНАМИ МЕСТНОГО САМОУПРАВЛЕНИЯ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_Toc150350596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12</w:t>
            </w:r>
            <w:r w:rsidR="001E1321" w:rsidRPr="001E1321">
              <w:rPr>
                <w:b/>
                <w:bCs w:val="0"/>
                <w:webHidden/>
                <w:sz w:val="24"/>
                <w:szCs w:val="24"/>
              </w:rPr>
              <w:fldChar w:fldCharType="end"/>
            </w:r>
          </w:hyperlink>
        </w:p>
        <w:p w14:paraId="14864EFB" w14:textId="3999589F" w:rsidR="001E1321" w:rsidRPr="001E1321" w:rsidRDefault="003D6CD8">
          <w:pPr>
            <w:pStyle w:val="13"/>
            <w:rPr>
              <w:rFonts w:eastAsiaTheme="minorEastAsia"/>
              <w:b/>
              <w:bCs w:val="0"/>
              <w:snapToGrid/>
              <w:sz w:val="24"/>
              <w:szCs w:val="24"/>
              <w:lang w:eastAsia="ru-RU"/>
            </w:rPr>
          </w:pPr>
          <w:hyperlink w:anchor="_Toc150350597" w:history="1">
            <w:r w:rsidR="001E1321" w:rsidRPr="001E1321">
              <w:rPr>
                <w:rStyle w:val="af6"/>
                <w:b/>
                <w:bCs w:val="0"/>
                <w:sz w:val="24"/>
                <w:szCs w:val="24"/>
              </w:rPr>
              <w:t>Глава 5. ПРОВЕДЕНИЕ ОБЩЕСТВЕННЫХ ОБСУЖДЕНИЙ ИЛИ ПУБЛИЧНЫХ СЛУШАНИЙ ПО ВОПРОСАМ ЗЕМЛЕПОЛЬЗОВАНИЯ И ЗАСТРОЙКИ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_Toc150350597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14</w:t>
            </w:r>
            <w:r w:rsidR="001E1321" w:rsidRPr="001E1321">
              <w:rPr>
                <w:b/>
                <w:bCs w:val="0"/>
                <w:webHidden/>
                <w:sz w:val="24"/>
                <w:szCs w:val="24"/>
              </w:rPr>
              <w:fldChar w:fldCharType="end"/>
            </w:r>
          </w:hyperlink>
        </w:p>
        <w:p w14:paraId="7F90B3FE" w14:textId="016E8C04" w:rsidR="001E1321" w:rsidRPr="001E1321" w:rsidRDefault="003D6CD8">
          <w:pPr>
            <w:pStyle w:val="13"/>
            <w:rPr>
              <w:rFonts w:eastAsiaTheme="minorEastAsia"/>
              <w:b/>
              <w:bCs w:val="0"/>
              <w:snapToGrid/>
              <w:sz w:val="24"/>
              <w:szCs w:val="24"/>
              <w:lang w:eastAsia="ru-RU"/>
            </w:rPr>
          </w:pPr>
          <w:hyperlink w:anchor="_Toc150350598" w:history="1">
            <w:r w:rsidR="001E1321" w:rsidRPr="001E1321">
              <w:rPr>
                <w:rStyle w:val="af6"/>
                <w:b/>
                <w:bCs w:val="0"/>
                <w:sz w:val="24"/>
                <w:szCs w:val="24"/>
              </w:rPr>
              <w:t>Глава 6. ВНЕСЕНИЕ ИЗМЕНЕНИЙ В ПРАВИЛА ЗЕМЛЕПОЛЬЗОВАНИЯ И ЗАСТРОЙКИ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_Toc150350598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15</w:t>
            </w:r>
            <w:r w:rsidR="001E1321" w:rsidRPr="001E1321">
              <w:rPr>
                <w:b/>
                <w:bCs w:val="0"/>
                <w:webHidden/>
                <w:sz w:val="24"/>
                <w:szCs w:val="24"/>
              </w:rPr>
              <w:fldChar w:fldCharType="end"/>
            </w:r>
          </w:hyperlink>
        </w:p>
        <w:p w14:paraId="6D561C0B" w14:textId="1A7D783D" w:rsidR="001E1321" w:rsidRPr="001E1321" w:rsidRDefault="003D6CD8">
          <w:pPr>
            <w:pStyle w:val="13"/>
            <w:rPr>
              <w:rFonts w:eastAsiaTheme="minorEastAsia"/>
              <w:b/>
              <w:bCs w:val="0"/>
              <w:snapToGrid/>
              <w:sz w:val="24"/>
              <w:szCs w:val="24"/>
              <w:lang w:eastAsia="ru-RU"/>
            </w:rPr>
          </w:pPr>
          <w:hyperlink w:anchor="_Toc150350599" w:history="1">
            <w:r w:rsidR="001E1321" w:rsidRPr="001E1321">
              <w:rPr>
                <w:rStyle w:val="af6"/>
                <w:b/>
                <w:bCs w:val="0"/>
                <w:sz w:val="24"/>
                <w:szCs w:val="24"/>
              </w:rPr>
              <w:t>Глава 7. ПОЛОЖЕНИЕ О РЕГУЛИРОВАНИИ ИНЫХ ВОПРОСОВ ЗЕМЛЕПОЛЬЗОВАНИЯ И ЗАСТРОЙКИ</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_Toc150350599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16</w:t>
            </w:r>
            <w:r w:rsidR="001E1321" w:rsidRPr="001E1321">
              <w:rPr>
                <w:b/>
                <w:bCs w:val="0"/>
                <w:webHidden/>
                <w:sz w:val="24"/>
                <w:szCs w:val="24"/>
              </w:rPr>
              <w:fldChar w:fldCharType="end"/>
            </w:r>
          </w:hyperlink>
        </w:p>
        <w:p w14:paraId="1B7ECD1B" w14:textId="286E070E" w:rsidR="001E1321" w:rsidRPr="001E1321" w:rsidRDefault="003D6CD8">
          <w:pPr>
            <w:pStyle w:val="13"/>
            <w:rPr>
              <w:rFonts w:eastAsiaTheme="minorEastAsia"/>
              <w:b/>
              <w:bCs w:val="0"/>
              <w:snapToGrid/>
              <w:sz w:val="24"/>
              <w:szCs w:val="24"/>
              <w:lang w:eastAsia="ru-RU"/>
            </w:rPr>
          </w:pPr>
          <w:hyperlink w:anchor="_Toc150350600" w:history="1">
            <w:r w:rsidR="001E1321" w:rsidRPr="001E1321">
              <w:rPr>
                <w:rStyle w:val="af6"/>
                <w:rFonts w:eastAsiaTheme="majorEastAsia"/>
                <w:b/>
                <w:bCs w:val="0"/>
                <w:sz w:val="24"/>
                <w:szCs w:val="24"/>
              </w:rPr>
              <w:t>Часть II. Карты градостроительного зонирования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_Toc150350600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17</w:t>
            </w:r>
            <w:r w:rsidR="001E1321" w:rsidRPr="001E1321">
              <w:rPr>
                <w:b/>
                <w:bCs w:val="0"/>
                <w:webHidden/>
                <w:sz w:val="24"/>
                <w:szCs w:val="24"/>
              </w:rPr>
              <w:fldChar w:fldCharType="end"/>
            </w:r>
          </w:hyperlink>
        </w:p>
        <w:p w14:paraId="6A8F4911" w14:textId="557B53EC" w:rsidR="001E1321" w:rsidRPr="001E1321" w:rsidRDefault="003D6CD8">
          <w:pPr>
            <w:pStyle w:val="13"/>
            <w:rPr>
              <w:rFonts w:eastAsiaTheme="minorEastAsia"/>
              <w:b/>
              <w:bCs w:val="0"/>
              <w:snapToGrid/>
              <w:sz w:val="24"/>
              <w:szCs w:val="24"/>
              <w:lang w:eastAsia="ru-RU"/>
            </w:rPr>
          </w:pPr>
          <w:hyperlink w:anchor="_Toc150350601" w:history="1">
            <w:r w:rsidR="001E1321" w:rsidRPr="001E1321">
              <w:rPr>
                <w:rStyle w:val="af6"/>
                <w:b/>
                <w:bCs w:val="0"/>
                <w:sz w:val="24"/>
                <w:szCs w:val="24"/>
              </w:rPr>
              <w:t>Глава 8. КАРТА ГРАДОСТРОИТЕЛЬНОГО ЗОНИРОВАНИЯ НОВОЧЕРНОРЕЧЕНСКОГО СЕЛЬСОВЕТА КОЗУЛЬСКОГО РАЙОНА КРАСНОЯРСКОГО КРАЯ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_Toc150350601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18</w:t>
            </w:r>
            <w:r w:rsidR="001E1321" w:rsidRPr="001E1321">
              <w:rPr>
                <w:b/>
                <w:bCs w:val="0"/>
                <w:webHidden/>
                <w:sz w:val="24"/>
                <w:szCs w:val="24"/>
              </w:rPr>
              <w:fldChar w:fldCharType="end"/>
            </w:r>
          </w:hyperlink>
        </w:p>
        <w:p w14:paraId="15F2FD3A" w14:textId="3BB815E5" w:rsidR="001E1321" w:rsidRPr="001E1321" w:rsidRDefault="003D6CD8">
          <w:pPr>
            <w:pStyle w:val="13"/>
            <w:rPr>
              <w:rFonts w:eastAsiaTheme="minorEastAsia"/>
              <w:b/>
              <w:bCs w:val="0"/>
              <w:snapToGrid/>
              <w:sz w:val="24"/>
              <w:szCs w:val="24"/>
              <w:lang w:eastAsia="ru-RU"/>
            </w:rPr>
          </w:pPr>
          <w:hyperlink w:anchor="_Toc150350602" w:history="1">
            <w:r w:rsidR="001E1321" w:rsidRPr="001E1321">
              <w:rPr>
                <w:rStyle w:val="af6"/>
                <w:b/>
                <w:bCs w:val="0"/>
                <w:sz w:val="24"/>
                <w:szCs w:val="24"/>
              </w:rPr>
              <w:t>Глава 9. КАРТА ЗОН С ОСОБЫМИ УСЛОВИЯМИ ИСПОЛЬЗОВАНИЯ ТЕРРИТОРИИ НОВОЧЕРНОРЕЧЕНСКОГО СЕЛЬСОВЕТА КОЗУЛЬСКОГО РАЙОНА КРАСНОЯРСКОГО КРАЯ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_Toc150350602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19</w:t>
            </w:r>
            <w:r w:rsidR="001E1321" w:rsidRPr="001E1321">
              <w:rPr>
                <w:b/>
                <w:bCs w:val="0"/>
                <w:webHidden/>
                <w:sz w:val="24"/>
                <w:szCs w:val="24"/>
              </w:rPr>
              <w:fldChar w:fldCharType="end"/>
            </w:r>
          </w:hyperlink>
        </w:p>
        <w:p w14:paraId="25E94AB3" w14:textId="6DF30ABC" w:rsidR="001E1321" w:rsidRPr="001E1321" w:rsidRDefault="003D6CD8">
          <w:pPr>
            <w:pStyle w:val="13"/>
            <w:rPr>
              <w:rFonts w:eastAsiaTheme="minorEastAsia"/>
              <w:b/>
              <w:bCs w:val="0"/>
              <w:snapToGrid/>
              <w:sz w:val="24"/>
              <w:szCs w:val="24"/>
              <w:lang w:eastAsia="ru-RU"/>
            </w:rPr>
          </w:pPr>
          <w:hyperlink w:anchor="_Toc150350603" w:history="1">
            <w:r w:rsidR="001E1321" w:rsidRPr="001E1321">
              <w:rPr>
                <w:rStyle w:val="af6"/>
                <w:b/>
                <w:bCs w:val="0"/>
                <w:sz w:val="24"/>
                <w:szCs w:val="24"/>
              </w:rPr>
              <w:t>Часть III. Градостроительные регламенты</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_Toc150350603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20</w:t>
            </w:r>
            <w:r w:rsidR="001E1321" w:rsidRPr="001E1321">
              <w:rPr>
                <w:b/>
                <w:bCs w:val="0"/>
                <w:webHidden/>
                <w:sz w:val="24"/>
                <w:szCs w:val="24"/>
              </w:rPr>
              <w:fldChar w:fldCharType="end"/>
            </w:r>
          </w:hyperlink>
        </w:p>
        <w:p w14:paraId="01E38A73" w14:textId="4DDD55BB" w:rsidR="001E1321" w:rsidRPr="001E1321" w:rsidRDefault="003D6CD8">
          <w:pPr>
            <w:pStyle w:val="13"/>
            <w:rPr>
              <w:rFonts w:eastAsiaTheme="minorEastAsia"/>
              <w:b/>
              <w:bCs w:val="0"/>
              <w:snapToGrid/>
              <w:sz w:val="24"/>
              <w:szCs w:val="24"/>
              <w:lang w:eastAsia="ru-RU"/>
            </w:rPr>
          </w:pPr>
          <w:hyperlink w:anchor="_Toc150350604" w:history="1">
            <w:r w:rsidR="001E1321" w:rsidRPr="001E1321">
              <w:rPr>
                <w:rStyle w:val="af6"/>
                <w:b/>
                <w:bCs w:val="0"/>
                <w:sz w:val="24"/>
                <w:szCs w:val="24"/>
              </w:rPr>
              <w:t>Глава 10. ВИДЫ, СОСТАВ И КОДОВОЕ ОБОЗНАЧЕНИЕ ТЕРРИТОРИАЛЬНЫХ ЗОН, ВЫДЕЛЕННЫХ НА КАРТЕ ГРАДОСТРОИТЕЛЬНОГО ЗОНИРОВАНИЯ НОВОЧЕРНОРЕЧЕНСКОГО СЕЛЬСОВЕТА КОЗУЛЬСКОГО РАЙОНА КРАСНОЯРСКОГО КРАЯ</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_Toc150350604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21</w:t>
            </w:r>
            <w:r w:rsidR="001E1321" w:rsidRPr="001E1321">
              <w:rPr>
                <w:b/>
                <w:bCs w:val="0"/>
                <w:webHidden/>
                <w:sz w:val="24"/>
                <w:szCs w:val="24"/>
              </w:rPr>
              <w:fldChar w:fldCharType="end"/>
            </w:r>
          </w:hyperlink>
        </w:p>
        <w:p w14:paraId="114313F4" w14:textId="7E27EECC" w:rsidR="001E1321" w:rsidRPr="001E1321" w:rsidRDefault="003D6CD8">
          <w:pPr>
            <w:pStyle w:val="13"/>
            <w:rPr>
              <w:rFonts w:eastAsiaTheme="minorEastAsia"/>
              <w:b/>
              <w:bCs w:val="0"/>
              <w:snapToGrid/>
              <w:sz w:val="24"/>
              <w:szCs w:val="24"/>
              <w:lang w:eastAsia="ru-RU"/>
            </w:rPr>
          </w:pPr>
          <w:hyperlink w:anchor="_Toc150350605" w:history="1">
            <w:r w:rsidR="001E1321" w:rsidRPr="001E1321">
              <w:rPr>
                <w:rStyle w:val="af6"/>
                <w:b/>
                <w:bCs w:val="0"/>
                <w:sz w:val="24"/>
                <w:szCs w:val="24"/>
              </w:rPr>
              <w:t>Глава 11. ОБЩИЕ ПОЛОЖЕНИЯ О ГРАДОСТРОИТЕЛЬНЫХ РЕГЛАМЕНТАХ</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_Toc150350605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22</w:t>
            </w:r>
            <w:r w:rsidR="001E1321" w:rsidRPr="001E1321">
              <w:rPr>
                <w:b/>
                <w:bCs w:val="0"/>
                <w:webHidden/>
                <w:sz w:val="24"/>
                <w:szCs w:val="24"/>
              </w:rPr>
              <w:fldChar w:fldCharType="end"/>
            </w:r>
          </w:hyperlink>
        </w:p>
        <w:p w14:paraId="556137A1" w14:textId="0D3E0481" w:rsidR="001E1321" w:rsidRPr="001E1321" w:rsidRDefault="003D6CD8">
          <w:pPr>
            <w:pStyle w:val="13"/>
            <w:rPr>
              <w:rFonts w:eastAsiaTheme="minorEastAsia"/>
              <w:b/>
              <w:bCs w:val="0"/>
              <w:snapToGrid/>
              <w:sz w:val="24"/>
              <w:szCs w:val="24"/>
              <w:lang w:eastAsia="ru-RU"/>
            </w:rPr>
          </w:pPr>
          <w:hyperlink w:anchor="_Toc150350606" w:history="1">
            <w:r w:rsidR="001E1321" w:rsidRPr="001E1321">
              <w:rPr>
                <w:rStyle w:val="af6"/>
                <w:b/>
                <w:bCs w:val="0"/>
                <w:sz w:val="24"/>
                <w:szCs w:val="24"/>
              </w:rPr>
              <w:t>Глава 12.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_Toc150350606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23</w:t>
            </w:r>
            <w:r w:rsidR="001E1321" w:rsidRPr="001E1321">
              <w:rPr>
                <w:b/>
                <w:bCs w:val="0"/>
                <w:webHidden/>
                <w:sz w:val="24"/>
                <w:szCs w:val="24"/>
              </w:rPr>
              <w:fldChar w:fldCharType="end"/>
            </w:r>
          </w:hyperlink>
        </w:p>
        <w:p w14:paraId="0DA010FB" w14:textId="60A911C0" w:rsidR="001E1321" w:rsidRPr="001E1321" w:rsidRDefault="003D6CD8">
          <w:pPr>
            <w:pStyle w:val="23"/>
            <w:tabs>
              <w:tab w:val="left" w:pos="1100"/>
            </w:tabs>
            <w:rPr>
              <w:rFonts w:eastAsiaTheme="minorEastAsia"/>
              <w:b/>
              <w:bCs w:val="0"/>
              <w:lang w:eastAsia="ru-RU"/>
            </w:rPr>
          </w:pPr>
          <w:hyperlink w:anchor="_Toc150350607" w:history="1">
            <w:r w:rsidR="001E1321" w:rsidRPr="001E1321">
              <w:rPr>
                <w:rStyle w:val="af6"/>
                <w:b/>
                <w:bCs w:val="0"/>
              </w:rPr>
              <w:t>1.</w:t>
            </w:r>
            <w:r w:rsidR="001E1321" w:rsidRPr="001E1321">
              <w:rPr>
                <w:rFonts w:eastAsiaTheme="minorEastAsia"/>
                <w:b/>
                <w:bCs w:val="0"/>
                <w:lang w:eastAsia="ru-RU"/>
              </w:rPr>
              <w:tab/>
            </w:r>
            <w:r w:rsidR="001E1321" w:rsidRPr="001E1321">
              <w:rPr>
                <w:rStyle w:val="af6"/>
                <w:b/>
                <w:bCs w:val="0"/>
              </w:rPr>
              <w:t>ЖИЛЫЕ ЗОНЫ: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_Toc150350607 \h </w:instrText>
            </w:r>
            <w:r w:rsidR="001E1321" w:rsidRPr="001E1321">
              <w:rPr>
                <w:b/>
                <w:bCs w:val="0"/>
                <w:webHidden/>
              </w:rPr>
            </w:r>
            <w:r w:rsidR="001E1321" w:rsidRPr="001E1321">
              <w:rPr>
                <w:b/>
                <w:bCs w:val="0"/>
                <w:webHidden/>
              </w:rPr>
              <w:fldChar w:fldCharType="separate"/>
            </w:r>
            <w:r w:rsidR="00DB40C1">
              <w:rPr>
                <w:b/>
                <w:bCs w:val="0"/>
                <w:webHidden/>
              </w:rPr>
              <w:t>23</w:t>
            </w:r>
            <w:r w:rsidR="001E1321" w:rsidRPr="001E1321">
              <w:rPr>
                <w:b/>
                <w:bCs w:val="0"/>
                <w:webHidden/>
              </w:rPr>
              <w:fldChar w:fldCharType="end"/>
            </w:r>
          </w:hyperlink>
        </w:p>
        <w:p w14:paraId="50B81977" w14:textId="101E40E1"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08" w:history="1">
            <w:r w:rsidR="001E1321" w:rsidRPr="001E1321">
              <w:rPr>
                <w:rStyle w:val="af6"/>
                <w:rFonts w:ascii="Times New Roman" w:eastAsia="Times New Roman" w:hAnsi="Times New Roman" w:cs="Times New Roman"/>
                <w:b/>
                <w:noProof/>
                <w:sz w:val="24"/>
                <w:szCs w:val="24"/>
              </w:rPr>
              <w:t>1.1.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ЗАСТРОЙКИ ЖИЛЫМИ ДОМАМИ  (Ж1)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_Toc150350608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23</w:t>
            </w:r>
            <w:r w:rsidR="001E1321" w:rsidRPr="001E1321">
              <w:rPr>
                <w:rFonts w:ascii="Times New Roman" w:hAnsi="Times New Roman" w:cs="Times New Roman"/>
                <w:b/>
                <w:noProof/>
                <w:webHidden/>
                <w:sz w:val="24"/>
                <w:szCs w:val="24"/>
              </w:rPr>
              <w:fldChar w:fldCharType="end"/>
            </w:r>
          </w:hyperlink>
        </w:p>
        <w:p w14:paraId="41B5D17B" w14:textId="1C38CA21" w:rsidR="001E1321" w:rsidRPr="001E1321" w:rsidRDefault="003D6CD8">
          <w:pPr>
            <w:pStyle w:val="23"/>
            <w:tabs>
              <w:tab w:val="left" w:pos="1100"/>
            </w:tabs>
            <w:rPr>
              <w:rFonts w:eastAsiaTheme="minorEastAsia"/>
              <w:b/>
              <w:bCs w:val="0"/>
              <w:lang w:eastAsia="ru-RU"/>
            </w:rPr>
          </w:pPr>
          <w:hyperlink w:anchor="_Toc150350609" w:history="1">
            <w:r w:rsidR="001E1321" w:rsidRPr="001E1321">
              <w:rPr>
                <w:rStyle w:val="af6"/>
                <w:b/>
                <w:bCs w:val="0"/>
              </w:rPr>
              <w:t>2.</w:t>
            </w:r>
            <w:r w:rsidR="001E1321" w:rsidRPr="001E1321">
              <w:rPr>
                <w:rFonts w:eastAsiaTheme="minorEastAsia"/>
                <w:b/>
                <w:bCs w:val="0"/>
                <w:lang w:eastAsia="ru-RU"/>
              </w:rPr>
              <w:tab/>
            </w:r>
            <w:r w:rsidR="001E1321" w:rsidRPr="001E1321">
              <w:rPr>
                <w:rStyle w:val="af6"/>
                <w:b/>
                <w:bCs w:val="0"/>
              </w:rPr>
              <w:t>ОБЩЕСТВЕННО-ДЕЛОВЫЕ ЗОНЫ: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_Toc150350609 \h </w:instrText>
            </w:r>
            <w:r w:rsidR="001E1321" w:rsidRPr="001E1321">
              <w:rPr>
                <w:b/>
                <w:bCs w:val="0"/>
                <w:webHidden/>
              </w:rPr>
            </w:r>
            <w:r w:rsidR="001E1321" w:rsidRPr="001E1321">
              <w:rPr>
                <w:b/>
                <w:bCs w:val="0"/>
                <w:webHidden/>
              </w:rPr>
              <w:fldChar w:fldCharType="separate"/>
            </w:r>
            <w:r w:rsidR="00DB40C1">
              <w:rPr>
                <w:b/>
                <w:bCs w:val="0"/>
                <w:webHidden/>
              </w:rPr>
              <w:t>25</w:t>
            </w:r>
            <w:r w:rsidR="001E1321" w:rsidRPr="001E1321">
              <w:rPr>
                <w:b/>
                <w:bCs w:val="0"/>
                <w:webHidden/>
              </w:rPr>
              <w:fldChar w:fldCharType="end"/>
            </w:r>
          </w:hyperlink>
        </w:p>
        <w:p w14:paraId="7732410F" w14:textId="5C1162A4"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2" w:history="1">
            <w:r w:rsidR="001E1321" w:rsidRPr="001E1321">
              <w:rPr>
                <w:rStyle w:val="af6"/>
                <w:rFonts w:ascii="Times New Roman" w:eastAsia="Times New Roman" w:hAnsi="Times New Roman" w:cs="Times New Roman"/>
                <w:b/>
                <w:noProof/>
                <w:sz w:val="24"/>
                <w:szCs w:val="24"/>
              </w:rPr>
              <w:t>2.1.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ДЕЛОВОГО, ОБЩЕСТВЕННОГО И КОММЕРЧЕСКОГО НАЗНАЧЕНИЯ (ОД1)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_Toc150350612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25</w:t>
            </w:r>
            <w:r w:rsidR="001E1321" w:rsidRPr="001E1321">
              <w:rPr>
                <w:rFonts w:ascii="Times New Roman" w:hAnsi="Times New Roman" w:cs="Times New Roman"/>
                <w:b/>
                <w:noProof/>
                <w:webHidden/>
                <w:sz w:val="24"/>
                <w:szCs w:val="24"/>
              </w:rPr>
              <w:fldChar w:fldCharType="end"/>
            </w:r>
          </w:hyperlink>
        </w:p>
        <w:p w14:paraId="5DF6D36F" w14:textId="44AF50DA"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3" w:history="1">
            <w:r w:rsidR="001E1321" w:rsidRPr="001E1321">
              <w:rPr>
                <w:rStyle w:val="af6"/>
                <w:rFonts w:ascii="Times New Roman" w:eastAsia="Times New Roman" w:hAnsi="Times New Roman" w:cs="Times New Roman"/>
                <w:b/>
                <w:noProof/>
                <w:sz w:val="24"/>
                <w:szCs w:val="24"/>
              </w:rPr>
              <w:t>2.2.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ОБРАЗОВАНИЯ (ОД2)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_Toc150350613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27</w:t>
            </w:r>
            <w:r w:rsidR="001E1321" w:rsidRPr="001E1321">
              <w:rPr>
                <w:rFonts w:ascii="Times New Roman" w:hAnsi="Times New Roman" w:cs="Times New Roman"/>
                <w:b/>
                <w:noProof/>
                <w:webHidden/>
                <w:sz w:val="24"/>
                <w:szCs w:val="24"/>
              </w:rPr>
              <w:fldChar w:fldCharType="end"/>
            </w:r>
          </w:hyperlink>
        </w:p>
        <w:p w14:paraId="611A343F" w14:textId="46E61922"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4" w:history="1">
            <w:r w:rsidR="001E1321" w:rsidRPr="001E1321">
              <w:rPr>
                <w:rStyle w:val="af6"/>
                <w:rFonts w:ascii="Times New Roman" w:eastAsia="Times New Roman" w:hAnsi="Times New Roman" w:cs="Times New Roman"/>
                <w:b/>
                <w:noProof/>
                <w:sz w:val="24"/>
                <w:szCs w:val="24"/>
              </w:rPr>
              <w:t>2.3.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РАЗМЕЩЕНИЯ ОБЪЕКТОВ ЗДРАВООХРАНЕНИЯ (ОД3)</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_Toc150350614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28</w:t>
            </w:r>
            <w:r w:rsidR="001E1321" w:rsidRPr="001E1321">
              <w:rPr>
                <w:rFonts w:ascii="Times New Roman" w:hAnsi="Times New Roman" w:cs="Times New Roman"/>
                <w:b/>
                <w:noProof/>
                <w:webHidden/>
                <w:sz w:val="24"/>
                <w:szCs w:val="24"/>
              </w:rPr>
              <w:fldChar w:fldCharType="end"/>
            </w:r>
          </w:hyperlink>
        </w:p>
        <w:p w14:paraId="45533671" w14:textId="4C533818"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15" w:history="1">
            <w:r w:rsidR="001E1321" w:rsidRPr="001E1321">
              <w:rPr>
                <w:rStyle w:val="af6"/>
                <w:rFonts w:ascii="Times New Roman" w:eastAsia="Times New Roman" w:hAnsi="Times New Roman" w:cs="Times New Roman"/>
                <w:b/>
                <w:noProof/>
                <w:sz w:val="24"/>
                <w:szCs w:val="24"/>
              </w:rPr>
              <w:t>2.4.</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РАЗМЕЩЕНИЯ ОБЪЕКТОВ КУЛЬТУРНОГО НАЗНАЧЕНИЯ (ОД4)</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_Toc150350615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30</w:t>
            </w:r>
            <w:r w:rsidR="001E1321" w:rsidRPr="001E1321">
              <w:rPr>
                <w:rFonts w:ascii="Times New Roman" w:hAnsi="Times New Roman" w:cs="Times New Roman"/>
                <w:b/>
                <w:noProof/>
                <w:webHidden/>
                <w:sz w:val="24"/>
                <w:szCs w:val="24"/>
              </w:rPr>
              <w:fldChar w:fldCharType="end"/>
            </w:r>
          </w:hyperlink>
        </w:p>
        <w:p w14:paraId="245C79EC" w14:textId="06B0E1E2" w:rsidR="001E1321" w:rsidRPr="001E1321" w:rsidRDefault="003D6CD8">
          <w:pPr>
            <w:pStyle w:val="23"/>
            <w:tabs>
              <w:tab w:val="left" w:pos="1100"/>
            </w:tabs>
            <w:rPr>
              <w:rFonts w:eastAsiaTheme="minorEastAsia"/>
              <w:b/>
              <w:bCs w:val="0"/>
              <w:lang w:eastAsia="ru-RU"/>
            </w:rPr>
          </w:pPr>
          <w:hyperlink w:anchor="_Toc150350616" w:history="1">
            <w:r w:rsidR="001E1321" w:rsidRPr="001E1321">
              <w:rPr>
                <w:rStyle w:val="af6"/>
                <w:b/>
                <w:bCs w:val="0"/>
              </w:rPr>
              <w:t>3.</w:t>
            </w:r>
            <w:r w:rsidR="001E1321" w:rsidRPr="001E1321">
              <w:rPr>
                <w:rFonts w:eastAsiaTheme="minorEastAsia"/>
                <w:b/>
                <w:bCs w:val="0"/>
                <w:lang w:eastAsia="ru-RU"/>
              </w:rPr>
              <w:tab/>
            </w:r>
            <w:r w:rsidR="001E1321" w:rsidRPr="001E1321">
              <w:rPr>
                <w:rStyle w:val="af6"/>
                <w:b/>
                <w:bCs w:val="0"/>
              </w:rPr>
              <w:t>ПРОИЗВОДСТВЕННЫЕ ЗОНЫ, ЗОНА ИНЖЕНЕРНОЙ ИНФРАСТРУКТУРЫ: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_Toc150350616 \h </w:instrText>
            </w:r>
            <w:r w:rsidR="001E1321" w:rsidRPr="001E1321">
              <w:rPr>
                <w:b/>
                <w:bCs w:val="0"/>
                <w:webHidden/>
              </w:rPr>
            </w:r>
            <w:r w:rsidR="001E1321" w:rsidRPr="001E1321">
              <w:rPr>
                <w:b/>
                <w:bCs w:val="0"/>
                <w:webHidden/>
              </w:rPr>
              <w:fldChar w:fldCharType="separate"/>
            </w:r>
            <w:r w:rsidR="00DB40C1">
              <w:rPr>
                <w:b/>
                <w:bCs w:val="0"/>
                <w:webHidden/>
              </w:rPr>
              <w:t>31</w:t>
            </w:r>
            <w:r w:rsidR="001E1321" w:rsidRPr="001E1321">
              <w:rPr>
                <w:b/>
                <w:bCs w:val="0"/>
                <w:webHidden/>
              </w:rPr>
              <w:fldChar w:fldCharType="end"/>
            </w:r>
          </w:hyperlink>
        </w:p>
        <w:p w14:paraId="0ABE29A8" w14:textId="1BBC47FD"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0" w:history="1">
            <w:r w:rsidR="001E1321" w:rsidRPr="001E1321">
              <w:rPr>
                <w:rStyle w:val="af6"/>
                <w:rFonts w:ascii="Times New Roman" w:eastAsia="Times New Roman" w:hAnsi="Times New Roman" w:cs="Times New Roman"/>
                <w:b/>
                <w:noProof/>
                <w:sz w:val="24"/>
                <w:szCs w:val="24"/>
              </w:rPr>
              <w:t>3.1.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ПРОИЗВОДСТВЕННАЯ ЗОНА (П1)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31</w:t>
            </w:r>
            <w:r w:rsidR="001E1321" w:rsidRPr="001E1321">
              <w:rPr>
                <w:rFonts w:ascii="Times New Roman" w:hAnsi="Times New Roman" w:cs="Times New Roman"/>
                <w:b/>
                <w:noProof/>
                <w:webHidden/>
                <w:sz w:val="24"/>
                <w:szCs w:val="24"/>
              </w:rPr>
              <w:fldChar w:fldCharType="end"/>
            </w:r>
          </w:hyperlink>
        </w:p>
        <w:p w14:paraId="3C50BA1E" w14:textId="44BCF994"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1" w:history="1">
            <w:r w:rsidR="001E1321" w:rsidRPr="001E1321">
              <w:rPr>
                <w:rStyle w:val="af6"/>
                <w:rFonts w:ascii="Times New Roman" w:eastAsia="Times New Roman" w:hAnsi="Times New Roman" w:cs="Times New Roman"/>
                <w:b/>
                <w:noProof/>
                <w:sz w:val="24"/>
                <w:szCs w:val="24"/>
              </w:rPr>
              <w:t>3.2.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ПРОИЗВОДСТВЕННО-КОММУНАЛЬНАЯ ЗОНА (П2)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_Toc150350621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33</w:t>
            </w:r>
            <w:r w:rsidR="001E1321" w:rsidRPr="001E1321">
              <w:rPr>
                <w:rFonts w:ascii="Times New Roman" w:hAnsi="Times New Roman" w:cs="Times New Roman"/>
                <w:b/>
                <w:noProof/>
                <w:webHidden/>
                <w:sz w:val="24"/>
                <w:szCs w:val="24"/>
              </w:rPr>
              <w:fldChar w:fldCharType="end"/>
            </w:r>
          </w:hyperlink>
        </w:p>
        <w:p w14:paraId="0000F18F" w14:textId="6D9A924A"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2" w:history="1">
            <w:r w:rsidR="001E1321" w:rsidRPr="001E1321">
              <w:rPr>
                <w:rStyle w:val="af6"/>
                <w:rFonts w:ascii="Times New Roman" w:eastAsia="Times New Roman" w:hAnsi="Times New Roman" w:cs="Times New Roman"/>
                <w:b/>
                <w:noProof/>
                <w:sz w:val="24"/>
                <w:szCs w:val="24"/>
              </w:rPr>
              <w:t>3.3.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ИНЖЕНЕРНОЙ ИНФРАСТРУКТУРЫ (И)</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_Toc150350622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34</w:t>
            </w:r>
            <w:r w:rsidR="001E1321" w:rsidRPr="001E1321">
              <w:rPr>
                <w:rFonts w:ascii="Times New Roman" w:hAnsi="Times New Roman" w:cs="Times New Roman"/>
                <w:b/>
                <w:noProof/>
                <w:webHidden/>
                <w:sz w:val="24"/>
                <w:szCs w:val="24"/>
              </w:rPr>
              <w:fldChar w:fldCharType="end"/>
            </w:r>
          </w:hyperlink>
        </w:p>
        <w:p w14:paraId="3F3FBA90" w14:textId="1C228BA0" w:rsidR="001E1321" w:rsidRPr="001E1321" w:rsidRDefault="003D6CD8">
          <w:pPr>
            <w:pStyle w:val="23"/>
            <w:tabs>
              <w:tab w:val="left" w:pos="1100"/>
            </w:tabs>
            <w:rPr>
              <w:rFonts w:eastAsiaTheme="minorEastAsia"/>
              <w:b/>
              <w:bCs w:val="0"/>
              <w:lang w:eastAsia="ru-RU"/>
            </w:rPr>
          </w:pPr>
          <w:hyperlink w:anchor="_Toc150350623" w:history="1">
            <w:r w:rsidR="001E1321" w:rsidRPr="001E1321">
              <w:rPr>
                <w:rStyle w:val="af6"/>
                <w:b/>
                <w:bCs w:val="0"/>
              </w:rPr>
              <w:t>4.</w:t>
            </w:r>
            <w:r w:rsidR="001E1321" w:rsidRPr="001E1321">
              <w:rPr>
                <w:rFonts w:eastAsiaTheme="minorEastAsia"/>
                <w:b/>
                <w:bCs w:val="0"/>
                <w:lang w:eastAsia="ru-RU"/>
              </w:rPr>
              <w:tab/>
            </w:r>
            <w:r w:rsidR="001E1321" w:rsidRPr="001E1321">
              <w:rPr>
                <w:rStyle w:val="af6"/>
                <w:b/>
                <w:bCs w:val="0"/>
              </w:rPr>
              <w:t>ЗОНЫ ТРАНСПОРТНОЙ ИНФРАСТРУКТУРЫ: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_Toc150350623 \h </w:instrText>
            </w:r>
            <w:r w:rsidR="001E1321" w:rsidRPr="001E1321">
              <w:rPr>
                <w:b/>
                <w:bCs w:val="0"/>
                <w:webHidden/>
              </w:rPr>
            </w:r>
            <w:r w:rsidR="001E1321" w:rsidRPr="001E1321">
              <w:rPr>
                <w:b/>
                <w:bCs w:val="0"/>
                <w:webHidden/>
              </w:rPr>
              <w:fldChar w:fldCharType="separate"/>
            </w:r>
            <w:r w:rsidR="00DB40C1">
              <w:rPr>
                <w:b/>
                <w:bCs w:val="0"/>
                <w:webHidden/>
              </w:rPr>
              <w:t>35</w:t>
            </w:r>
            <w:r w:rsidR="001E1321" w:rsidRPr="001E1321">
              <w:rPr>
                <w:b/>
                <w:bCs w:val="0"/>
                <w:webHidden/>
              </w:rPr>
              <w:fldChar w:fldCharType="end"/>
            </w:r>
          </w:hyperlink>
        </w:p>
        <w:p w14:paraId="0AE50853" w14:textId="3A580E47"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8" w:history="1">
            <w:r w:rsidR="001E1321" w:rsidRPr="001E1321">
              <w:rPr>
                <w:rStyle w:val="af6"/>
                <w:rFonts w:ascii="Times New Roman" w:eastAsia="Times New Roman" w:hAnsi="Times New Roman" w:cs="Times New Roman"/>
                <w:b/>
                <w:noProof/>
                <w:sz w:val="24"/>
                <w:szCs w:val="24"/>
              </w:rPr>
              <w:t>4.1.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АВТОМОБИЛЬНОГО ТРАНСПОРТА В ГРАНИЦАХ НАСЕЛЕННОГО ПУНКТА (Т1)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35</w:t>
            </w:r>
            <w:r w:rsidR="001E1321" w:rsidRPr="001E1321">
              <w:rPr>
                <w:rFonts w:ascii="Times New Roman" w:hAnsi="Times New Roman" w:cs="Times New Roman"/>
                <w:b/>
                <w:noProof/>
                <w:webHidden/>
                <w:sz w:val="24"/>
                <w:szCs w:val="24"/>
              </w:rPr>
              <w:fldChar w:fldCharType="end"/>
            </w:r>
          </w:hyperlink>
        </w:p>
        <w:p w14:paraId="0F7D0989" w14:textId="2EEEAAFA"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29" w:history="1">
            <w:r w:rsidR="001E1321" w:rsidRPr="001E1321">
              <w:rPr>
                <w:rStyle w:val="af6"/>
                <w:rFonts w:ascii="Times New Roman" w:eastAsia="Times New Roman" w:hAnsi="Times New Roman" w:cs="Times New Roman"/>
                <w:b/>
                <w:noProof/>
                <w:sz w:val="24"/>
                <w:szCs w:val="24"/>
              </w:rPr>
              <w:t>4.2.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АВТОМОБИЛЬНОГО ТРАНСПОРТА ЗА ГРАНИЦАМИ НАСЕЛЕННОГО ПУНКТА (Т2)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_Toc150350629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37</w:t>
            </w:r>
            <w:r w:rsidR="001E1321" w:rsidRPr="001E1321">
              <w:rPr>
                <w:rFonts w:ascii="Times New Roman" w:hAnsi="Times New Roman" w:cs="Times New Roman"/>
                <w:b/>
                <w:noProof/>
                <w:webHidden/>
                <w:sz w:val="24"/>
                <w:szCs w:val="24"/>
              </w:rPr>
              <w:fldChar w:fldCharType="end"/>
            </w:r>
          </w:hyperlink>
        </w:p>
        <w:p w14:paraId="4AE374C8" w14:textId="57AB69A2"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0" w:history="1">
            <w:r w:rsidR="001E1321" w:rsidRPr="001E1321">
              <w:rPr>
                <w:rStyle w:val="af6"/>
                <w:rFonts w:ascii="Times New Roman" w:eastAsia="Times New Roman" w:hAnsi="Times New Roman" w:cs="Times New Roman"/>
                <w:b/>
                <w:noProof/>
                <w:sz w:val="24"/>
                <w:szCs w:val="24"/>
              </w:rPr>
              <w:t>4.3.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ЖЕЛЕЗНОДОРОЖНОГО ТРАНСПОРТА В ГРАНИЦАХ НАСЕЛЕННОГО ПУНКТА (Т3)</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38</w:t>
            </w:r>
            <w:r w:rsidR="001E1321" w:rsidRPr="001E1321">
              <w:rPr>
                <w:rFonts w:ascii="Times New Roman" w:hAnsi="Times New Roman" w:cs="Times New Roman"/>
                <w:b/>
                <w:noProof/>
                <w:webHidden/>
                <w:sz w:val="24"/>
                <w:szCs w:val="24"/>
              </w:rPr>
              <w:fldChar w:fldCharType="end"/>
            </w:r>
          </w:hyperlink>
        </w:p>
        <w:p w14:paraId="1303F659" w14:textId="363BC96B"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1" w:history="1">
            <w:r w:rsidR="001E1321" w:rsidRPr="001E1321">
              <w:rPr>
                <w:rStyle w:val="af6"/>
                <w:rFonts w:ascii="Times New Roman" w:eastAsia="Times New Roman" w:hAnsi="Times New Roman" w:cs="Times New Roman"/>
                <w:b/>
                <w:noProof/>
                <w:sz w:val="24"/>
                <w:szCs w:val="24"/>
              </w:rPr>
              <w:t>4.4.</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ОБЪЕКТОВ ЖЕЛЕЗНОДОРОЖНОГО ТРАНСПОРТА ЗА ГРАНИЦАМИ НАСЕЛЕННОГО ПУНКТА (Т4)</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_Toc150350631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39</w:t>
            </w:r>
            <w:r w:rsidR="001E1321" w:rsidRPr="001E1321">
              <w:rPr>
                <w:rFonts w:ascii="Times New Roman" w:hAnsi="Times New Roman" w:cs="Times New Roman"/>
                <w:b/>
                <w:noProof/>
                <w:webHidden/>
                <w:sz w:val="24"/>
                <w:szCs w:val="24"/>
              </w:rPr>
              <w:fldChar w:fldCharType="end"/>
            </w:r>
          </w:hyperlink>
        </w:p>
        <w:p w14:paraId="1A0E7812" w14:textId="6C405188" w:rsidR="001E1321" w:rsidRPr="001E1321" w:rsidRDefault="003D6CD8">
          <w:pPr>
            <w:pStyle w:val="23"/>
            <w:tabs>
              <w:tab w:val="left" w:pos="1100"/>
            </w:tabs>
            <w:rPr>
              <w:rFonts w:eastAsiaTheme="minorEastAsia"/>
              <w:b/>
              <w:bCs w:val="0"/>
              <w:lang w:eastAsia="ru-RU"/>
            </w:rPr>
          </w:pPr>
          <w:hyperlink w:anchor="_Toc150350632" w:history="1">
            <w:r w:rsidR="001E1321" w:rsidRPr="001E1321">
              <w:rPr>
                <w:rStyle w:val="af6"/>
                <w:b/>
                <w:bCs w:val="0"/>
              </w:rPr>
              <w:t>5.</w:t>
            </w:r>
            <w:r w:rsidR="001E1321" w:rsidRPr="001E1321">
              <w:rPr>
                <w:rFonts w:eastAsiaTheme="minorEastAsia"/>
                <w:b/>
                <w:bCs w:val="0"/>
                <w:lang w:eastAsia="ru-RU"/>
              </w:rPr>
              <w:tab/>
            </w:r>
            <w:r w:rsidR="001E1321" w:rsidRPr="001E1321">
              <w:rPr>
                <w:rStyle w:val="af6"/>
                <w:b/>
                <w:bCs w:val="0"/>
              </w:rPr>
              <w:t>ЗОНЫ РЕКРЕАЦИОННОГО НАЗНАЧЕНИЯ:</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_Toc150350632 \h </w:instrText>
            </w:r>
            <w:r w:rsidR="001E1321" w:rsidRPr="001E1321">
              <w:rPr>
                <w:b/>
                <w:bCs w:val="0"/>
                <w:webHidden/>
              </w:rPr>
            </w:r>
            <w:r w:rsidR="001E1321" w:rsidRPr="001E1321">
              <w:rPr>
                <w:b/>
                <w:bCs w:val="0"/>
                <w:webHidden/>
              </w:rPr>
              <w:fldChar w:fldCharType="separate"/>
            </w:r>
            <w:r w:rsidR="00DB40C1">
              <w:rPr>
                <w:b/>
                <w:bCs w:val="0"/>
                <w:webHidden/>
              </w:rPr>
              <w:t>39</w:t>
            </w:r>
            <w:r w:rsidR="001E1321" w:rsidRPr="001E1321">
              <w:rPr>
                <w:b/>
                <w:bCs w:val="0"/>
                <w:webHidden/>
              </w:rPr>
              <w:fldChar w:fldCharType="end"/>
            </w:r>
          </w:hyperlink>
        </w:p>
        <w:p w14:paraId="382105CF" w14:textId="4F903B1D"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8" w:history="1">
            <w:r w:rsidR="001E1321" w:rsidRPr="001E1321">
              <w:rPr>
                <w:rStyle w:val="af6"/>
                <w:rFonts w:ascii="Times New Roman" w:eastAsia="Times New Roman" w:hAnsi="Times New Roman" w:cs="Times New Roman"/>
                <w:b/>
                <w:noProof/>
                <w:sz w:val="24"/>
                <w:szCs w:val="24"/>
              </w:rPr>
              <w:t>5.1.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РЕКРЕАЦИОННОГО НАЗНАЧЕНИЯ (Р1)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39</w:t>
            </w:r>
            <w:r w:rsidR="001E1321" w:rsidRPr="001E1321">
              <w:rPr>
                <w:rFonts w:ascii="Times New Roman" w:hAnsi="Times New Roman" w:cs="Times New Roman"/>
                <w:b/>
                <w:noProof/>
                <w:webHidden/>
                <w:sz w:val="24"/>
                <w:szCs w:val="24"/>
              </w:rPr>
              <w:fldChar w:fldCharType="end"/>
            </w:r>
          </w:hyperlink>
        </w:p>
        <w:p w14:paraId="65E8A3AC" w14:textId="78319EEC"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39" w:history="1">
            <w:r w:rsidR="001E1321" w:rsidRPr="001E1321">
              <w:rPr>
                <w:rStyle w:val="af6"/>
                <w:rFonts w:ascii="Times New Roman" w:eastAsia="Times New Roman" w:hAnsi="Times New Roman" w:cs="Times New Roman"/>
                <w:b/>
                <w:noProof/>
                <w:sz w:val="24"/>
                <w:szCs w:val="24"/>
              </w:rPr>
              <w:t>5.2.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ТЕРРИТОРИЙ ОБЩЕГО ПОЛЬЗОВАНИЯ (Тобщ)</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_Toc150350639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40</w:t>
            </w:r>
            <w:r w:rsidR="001E1321" w:rsidRPr="001E1321">
              <w:rPr>
                <w:rFonts w:ascii="Times New Roman" w:hAnsi="Times New Roman" w:cs="Times New Roman"/>
                <w:b/>
                <w:noProof/>
                <w:webHidden/>
                <w:sz w:val="24"/>
                <w:szCs w:val="24"/>
              </w:rPr>
              <w:fldChar w:fldCharType="end"/>
            </w:r>
          </w:hyperlink>
        </w:p>
        <w:p w14:paraId="28DBF6A5" w14:textId="096E3F7E" w:rsidR="001E1321" w:rsidRPr="001E1321" w:rsidRDefault="003D6CD8">
          <w:pPr>
            <w:pStyle w:val="23"/>
            <w:tabs>
              <w:tab w:val="left" w:pos="1100"/>
            </w:tabs>
            <w:rPr>
              <w:rFonts w:eastAsiaTheme="minorEastAsia"/>
              <w:b/>
              <w:bCs w:val="0"/>
              <w:lang w:eastAsia="ru-RU"/>
            </w:rPr>
          </w:pPr>
          <w:hyperlink w:anchor="_Toc150350640" w:history="1">
            <w:r w:rsidR="001E1321" w:rsidRPr="001E1321">
              <w:rPr>
                <w:rStyle w:val="af6"/>
                <w:b/>
                <w:bCs w:val="0"/>
              </w:rPr>
              <w:t>6.</w:t>
            </w:r>
            <w:r w:rsidR="001E1321" w:rsidRPr="001E1321">
              <w:rPr>
                <w:rFonts w:eastAsiaTheme="minorEastAsia"/>
                <w:b/>
                <w:bCs w:val="0"/>
                <w:lang w:eastAsia="ru-RU"/>
              </w:rPr>
              <w:tab/>
            </w:r>
            <w:r w:rsidR="001E1321" w:rsidRPr="001E1321">
              <w:rPr>
                <w:rStyle w:val="af6"/>
                <w:b/>
                <w:bCs w:val="0"/>
              </w:rPr>
              <w:t>ЗОНЫ СПЕЦИАЛЬНОГО НАЗНАЧЕНИЯ:</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_Toc150350640 \h </w:instrText>
            </w:r>
            <w:r w:rsidR="001E1321" w:rsidRPr="001E1321">
              <w:rPr>
                <w:b/>
                <w:bCs w:val="0"/>
                <w:webHidden/>
              </w:rPr>
            </w:r>
            <w:r w:rsidR="001E1321" w:rsidRPr="001E1321">
              <w:rPr>
                <w:b/>
                <w:bCs w:val="0"/>
                <w:webHidden/>
              </w:rPr>
              <w:fldChar w:fldCharType="separate"/>
            </w:r>
            <w:r w:rsidR="00DB40C1">
              <w:rPr>
                <w:b/>
                <w:bCs w:val="0"/>
                <w:webHidden/>
              </w:rPr>
              <w:t>41</w:t>
            </w:r>
            <w:r w:rsidR="001E1321" w:rsidRPr="001E1321">
              <w:rPr>
                <w:b/>
                <w:bCs w:val="0"/>
                <w:webHidden/>
              </w:rPr>
              <w:fldChar w:fldCharType="end"/>
            </w:r>
          </w:hyperlink>
        </w:p>
        <w:p w14:paraId="1991E6C5" w14:textId="74F087B3"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3" w:history="1">
            <w:r w:rsidR="001E1321" w:rsidRPr="001E1321">
              <w:rPr>
                <w:rStyle w:val="af6"/>
                <w:rFonts w:ascii="Times New Roman" w:eastAsia="Times New Roman" w:hAnsi="Times New Roman" w:cs="Times New Roman"/>
                <w:b/>
                <w:noProof/>
                <w:sz w:val="24"/>
                <w:szCs w:val="24"/>
              </w:rPr>
              <w:t>6.1.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КЛАДБИЩ (Сп1)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_Toc150350643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41</w:t>
            </w:r>
            <w:r w:rsidR="001E1321" w:rsidRPr="001E1321">
              <w:rPr>
                <w:rFonts w:ascii="Times New Roman" w:hAnsi="Times New Roman" w:cs="Times New Roman"/>
                <w:b/>
                <w:noProof/>
                <w:webHidden/>
                <w:sz w:val="24"/>
                <w:szCs w:val="24"/>
              </w:rPr>
              <w:fldChar w:fldCharType="end"/>
            </w:r>
          </w:hyperlink>
        </w:p>
        <w:p w14:paraId="0D4ECA58" w14:textId="7FA0AC63"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4" w:history="1">
            <w:r w:rsidR="001E1321" w:rsidRPr="001E1321">
              <w:rPr>
                <w:rStyle w:val="af6"/>
                <w:rFonts w:ascii="Times New Roman" w:eastAsia="Times New Roman" w:hAnsi="Times New Roman" w:cs="Times New Roman"/>
                <w:b/>
                <w:noProof/>
                <w:sz w:val="24"/>
                <w:szCs w:val="24"/>
              </w:rPr>
              <w:t>6.2.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СВАЛКИ (Сп2)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_Toc150350644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42</w:t>
            </w:r>
            <w:r w:rsidR="001E1321" w:rsidRPr="001E1321">
              <w:rPr>
                <w:rFonts w:ascii="Times New Roman" w:hAnsi="Times New Roman" w:cs="Times New Roman"/>
                <w:b/>
                <w:noProof/>
                <w:webHidden/>
                <w:sz w:val="24"/>
                <w:szCs w:val="24"/>
              </w:rPr>
              <w:fldChar w:fldCharType="end"/>
            </w:r>
          </w:hyperlink>
        </w:p>
        <w:p w14:paraId="22B53CFB" w14:textId="3C8D3F29" w:rsidR="001E1321" w:rsidRPr="001E1321" w:rsidRDefault="003D6CD8">
          <w:pPr>
            <w:pStyle w:val="23"/>
            <w:tabs>
              <w:tab w:val="left" w:pos="1100"/>
            </w:tabs>
            <w:rPr>
              <w:rFonts w:eastAsiaTheme="minorEastAsia"/>
              <w:b/>
              <w:bCs w:val="0"/>
              <w:lang w:eastAsia="ru-RU"/>
            </w:rPr>
          </w:pPr>
          <w:hyperlink w:anchor="_Toc150350645" w:history="1">
            <w:r w:rsidR="001E1321" w:rsidRPr="001E1321">
              <w:rPr>
                <w:rStyle w:val="af6"/>
                <w:b/>
                <w:bCs w:val="0"/>
              </w:rPr>
              <w:t>7.</w:t>
            </w:r>
            <w:r w:rsidR="001E1321" w:rsidRPr="001E1321">
              <w:rPr>
                <w:rFonts w:eastAsiaTheme="minorEastAsia"/>
                <w:b/>
                <w:bCs w:val="0"/>
                <w:lang w:eastAsia="ru-RU"/>
              </w:rPr>
              <w:tab/>
            </w:r>
            <w:r w:rsidR="001E1321" w:rsidRPr="001E1321">
              <w:rPr>
                <w:rStyle w:val="af6"/>
                <w:b/>
                <w:bCs w:val="0"/>
              </w:rPr>
              <w:t>ЗОНЫ СЕЛЬСКОХОЗЯЙСТВЕННОГО ИСПОЛЬЗОВАНИЯ:</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_Toc150350645 \h </w:instrText>
            </w:r>
            <w:r w:rsidR="001E1321" w:rsidRPr="001E1321">
              <w:rPr>
                <w:b/>
                <w:bCs w:val="0"/>
                <w:webHidden/>
              </w:rPr>
            </w:r>
            <w:r w:rsidR="001E1321" w:rsidRPr="001E1321">
              <w:rPr>
                <w:b/>
                <w:bCs w:val="0"/>
                <w:webHidden/>
              </w:rPr>
              <w:fldChar w:fldCharType="separate"/>
            </w:r>
            <w:r w:rsidR="00DB40C1">
              <w:rPr>
                <w:b/>
                <w:bCs w:val="0"/>
                <w:webHidden/>
              </w:rPr>
              <w:t>42</w:t>
            </w:r>
            <w:r w:rsidR="001E1321" w:rsidRPr="001E1321">
              <w:rPr>
                <w:b/>
                <w:bCs w:val="0"/>
                <w:webHidden/>
              </w:rPr>
              <w:fldChar w:fldCharType="end"/>
            </w:r>
          </w:hyperlink>
        </w:p>
        <w:p w14:paraId="1DF126B4" w14:textId="16915672"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8" w:history="1">
            <w:r w:rsidR="001E1321" w:rsidRPr="001E1321">
              <w:rPr>
                <w:rStyle w:val="af6"/>
                <w:rFonts w:ascii="Times New Roman" w:eastAsia="Times New Roman" w:hAnsi="Times New Roman" w:cs="Times New Roman"/>
                <w:b/>
                <w:noProof/>
                <w:sz w:val="24"/>
                <w:szCs w:val="24"/>
              </w:rPr>
              <w:t>7.1.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СЕЛЬСКОХОЗЯЙСТВЕННОГО ИСПОЛЬЗОВАНИЯ (Сх1)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42</w:t>
            </w:r>
            <w:r w:rsidR="001E1321" w:rsidRPr="001E1321">
              <w:rPr>
                <w:rFonts w:ascii="Times New Roman" w:hAnsi="Times New Roman" w:cs="Times New Roman"/>
                <w:b/>
                <w:noProof/>
                <w:webHidden/>
                <w:sz w:val="24"/>
                <w:szCs w:val="24"/>
              </w:rPr>
              <w:fldChar w:fldCharType="end"/>
            </w:r>
          </w:hyperlink>
        </w:p>
        <w:p w14:paraId="47667FBD" w14:textId="109B7B5F"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49" w:history="1">
            <w:r w:rsidR="001E1321" w:rsidRPr="001E1321">
              <w:rPr>
                <w:rStyle w:val="af6"/>
                <w:rFonts w:ascii="Times New Roman" w:eastAsia="Times New Roman" w:hAnsi="Times New Roman" w:cs="Times New Roman"/>
                <w:b/>
                <w:noProof/>
                <w:sz w:val="24"/>
                <w:szCs w:val="24"/>
              </w:rPr>
              <w:t>7.2.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СЕЛЬСКОХОЗЯЙСТВЕННЫХ ПРЕДПРИЯТИЙ (Сх2)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_Toc150350649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45</w:t>
            </w:r>
            <w:r w:rsidR="001E1321" w:rsidRPr="001E1321">
              <w:rPr>
                <w:rFonts w:ascii="Times New Roman" w:hAnsi="Times New Roman" w:cs="Times New Roman"/>
                <w:b/>
                <w:noProof/>
                <w:webHidden/>
                <w:sz w:val="24"/>
                <w:szCs w:val="24"/>
              </w:rPr>
              <w:fldChar w:fldCharType="end"/>
            </w:r>
          </w:hyperlink>
        </w:p>
        <w:p w14:paraId="423F3FEA" w14:textId="0EC225C8"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0" w:history="1">
            <w:r w:rsidR="001E1321" w:rsidRPr="001E1321">
              <w:rPr>
                <w:rStyle w:val="af6"/>
                <w:rFonts w:ascii="Times New Roman" w:eastAsia="Times New Roman" w:hAnsi="Times New Roman" w:cs="Times New Roman"/>
                <w:b/>
                <w:noProof/>
                <w:sz w:val="24"/>
                <w:szCs w:val="24"/>
              </w:rPr>
              <w:t>7.3.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ВЕДЕНИЯ САДОВОГО ХОЗЯЙСТВА (Сх3)</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46</w:t>
            </w:r>
            <w:r w:rsidR="001E1321" w:rsidRPr="001E1321">
              <w:rPr>
                <w:rFonts w:ascii="Times New Roman" w:hAnsi="Times New Roman" w:cs="Times New Roman"/>
                <w:b/>
                <w:noProof/>
                <w:webHidden/>
                <w:sz w:val="24"/>
                <w:szCs w:val="24"/>
              </w:rPr>
              <w:fldChar w:fldCharType="end"/>
            </w:r>
          </w:hyperlink>
        </w:p>
        <w:p w14:paraId="0F83CE13" w14:textId="553C5A23" w:rsidR="001E1321" w:rsidRPr="001E1321" w:rsidRDefault="003D6CD8">
          <w:pPr>
            <w:pStyle w:val="23"/>
            <w:tabs>
              <w:tab w:val="left" w:pos="1100"/>
            </w:tabs>
            <w:rPr>
              <w:rFonts w:eastAsiaTheme="minorEastAsia"/>
              <w:b/>
              <w:bCs w:val="0"/>
              <w:lang w:eastAsia="ru-RU"/>
            </w:rPr>
          </w:pPr>
          <w:hyperlink w:anchor="_Toc150350651" w:history="1">
            <w:r w:rsidR="001E1321" w:rsidRPr="001E1321">
              <w:rPr>
                <w:rStyle w:val="af6"/>
                <w:b/>
                <w:bCs w:val="0"/>
              </w:rPr>
              <w:t>8.</w:t>
            </w:r>
            <w:r w:rsidR="001E1321" w:rsidRPr="001E1321">
              <w:rPr>
                <w:rFonts w:eastAsiaTheme="minorEastAsia"/>
                <w:b/>
                <w:bCs w:val="0"/>
                <w:lang w:eastAsia="ru-RU"/>
              </w:rPr>
              <w:tab/>
            </w:r>
            <w:r w:rsidR="001E1321" w:rsidRPr="001E1321">
              <w:rPr>
                <w:rStyle w:val="af6"/>
                <w:b/>
                <w:bCs w:val="0"/>
              </w:rPr>
              <w:t>ПРОЧИЕ ЗОНЫ:</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_Toc150350651 \h </w:instrText>
            </w:r>
            <w:r w:rsidR="001E1321" w:rsidRPr="001E1321">
              <w:rPr>
                <w:b/>
                <w:bCs w:val="0"/>
                <w:webHidden/>
              </w:rPr>
            </w:r>
            <w:r w:rsidR="001E1321" w:rsidRPr="001E1321">
              <w:rPr>
                <w:b/>
                <w:bCs w:val="0"/>
                <w:webHidden/>
              </w:rPr>
              <w:fldChar w:fldCharType="separate"/>
            </w:r>
            <w:r w:rsidR="00DB40C1">
              <w:rPr>
                <w:b/>
                <w:bCs w:val="0"/>
                <w:webHidden/>
              </w:rPr>
              <w:t>47</w:t>
            </w:r>
            <w:r w:rsidR="001E1321" w:rsidRPr="001E1321">
              <w:rPr>
                <w:b/>
                <w:bCs w:val="0"/>
                <w:webHidden/>
              </w:rPr>
              <w:fldChar w:fldCharType="end"/>
            </w:r>
          </w:hyperlink>
        </w:p>
        <w:p w14:paraId="4E856F1E" w14:textId="4081221D"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2" w:history="1">
            <w:r w:rsidR="001E1321" w:rsidRPr="001E1321">
              <w:rPr>
                <w:rStyle w:val="af6"/>
                <w:rFonts w:ascii="Times New Roman" w:eastAsia="Times New Roman" w:hAnsi="Times New Roman" w:cs="Times New Roman"/>
                <w:b/>
                <w:noProof/>
                <w:sz w:val="24"/>
                <w:szCs w:val="24"/>
              </w:rPr>
              <w:t>8.1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rPr>
              <w:t>ЗОНА ОЗЕЛЕНЕНИЯ СПЕЦИАЛЬНОГО НАЗНАЧЕНИЯ (Пр1)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_Toc150350652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47</w:t>
            </w:r>
            <w:r w:rsidR="001E1321" w:rsidRPr="001E1321">
              <w:rPr>
                <w:rFonts w:ascii="Times New Roman" w:hAnsi="Times New Roman" w:cs="Times New Roman"/>
                <w:b/>
                <w:noProof/>
                <w:webHidden/>
                <w:sz w:val="24"/>
                <w:szCs w:val="24"/>
              </w:rPr>
              <w:fldChar w:fldCharType="end"/>
            </w:r>
          </w:hyperlink>
        </w:p>
        <w:p w14:paraId="70049EEC" w14:textId="556F85A0" w:rsidR="001E1321" w:rsidRPr="001E1321" w:rsidRDefault="003D6CD8">
          <w:pPr>
            <w:pStyle w:val="23"/>
            <w:tabs>
              <w:tab w:val="left" w:pos="1100"/>
            </w:tabs>
            <w:rPr>
              <w:rFonts w:eastAsiaTheme="minorEastAsia"/>
              <w:b/>
              <w:bCs w:val="0"/>
              <w:lang w:eastAsia="ru-RU"/>
            </w:rPr>
          </w:pPr>
          <w:hyperlink w:anchor="_Toc150350653" w:history="1">
            <w:r w:rsidR="001E1321" w:rsidRPr="001E1321">
              <w:rPr>
                <w:rStyle w:val="af6"/>
                <w:b/>
                <w:bCs w:val="0"/>
              </w:rPr>
              <w:t>9.</w:t>
            </w:r>
            <w:r w:rsidR="001E1321" w:rsidRPr="001E1321">
              <w:rPr>
                <w:rFonts w:eastAsiaTheme="minorEastAsia"/>
                <w:b/>
                <w:bCs w:val="0"/>
                <w:lang w:eastAsia="ru-RU"/>
              </w:rPr>
              <w:tab/>
            </w:r>
            <w:r w:rsidR="001E1321" w:rsidRPr="001E1321">
              <w:rPr>
                <w:rStyle w:val="af6"/>
                <w:b/>
                <w:bCs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_Toc150350653 \h </w:instrText>
            </w:r>
            <w:r w:rsidR="001E1321" w:rsidRPr="001E1321">
              <w:rPr>
                <w:b/>
                <w:bCs w:val="0"/>
                <w:webHidden/>
              </w:rPr>
            </w:r>
            <w:r w:rsidR="001E1321" w:rsidRPr="001E1321">
              <w:rPr>
                <w:b/>
                <w:bCs w:val="0"/>
                <w:webHidden/>
              </w:rPr>
              <w:fldChar w:fldCharType="separate"/>
            </w:r>
            <w:r w:rsidR="00DB40C1">
              <w:rPr>
                <w:b/>
                <w:bCs w:val="0"/>
                <w:webHidden/>
              </w:rPr>
              <w:t>49</w:t>
            </w:r>
            <w:r w:rsidR="001E1321" w:rsidRPr="001E1321">
              <w:rPr>
                <w:b/>
                <w:bCs w:val="0"/>
                <w:webHidden/>
              </w:rPr>
              <w:fldChar w:fldCharType="end"/>
            </w:r>
          </w:hyperlink>
        </w:p>
        <w:p w14:paraId="7C51B972" w14:textId="1681E86D" w:rsidR="001E1321" w:rsidRPr="001E1321" w:rsidRDefault="003D6CD8">
          <w:pPr>
            <w:pStyle w:val="33"/>
            <w:tabs>
              <w:tab w:val="right" w:leader="dot" w:pos="9627"/>
            </w:tabs>
            <w:rPr>
              <w:rFonts w:ascii="Times New Roman" w:eastAsiaTheme="minorEastAsia" w:hAnsi="Times New Roman" w:cs="Times New Roman"/>
              <w:b/>
              <w:noProof/>
              <w:sz w:val="24"/>
              <w:szCs w:val="24"/>
              <w:lang w:eastAsia="ru-RU"/>
            </w:rPr>
          </w:pPr>
          <w:hyperlink w:anchor="_Toc150350654" w:history="1">
            <w:r w:rsidR="001E1321" w:rsidRPr="001E1321">
              <w:rPr>
                <w:rStyle w:val="af6"/>
                <w:rFonts w:ascii="Times New Roman" w:eastAsia="Times New Roman" w:hAnsi="Times New Roman" w:cs="Times New Roman"/>
                <w:b/>
                <w:noProof/>
                <w:sz w:val="24"/>
                <w:szCs w:val="24"/>
              </w:rPr>
              <w:t>Зона кладбищ (Сп1)</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_Toc150350654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50</w:t>
            </w:r>
            <w:r w:rsidR="001E1321" w:rsidRPr="001E1321">
              <w:rPr>
                <w:rFonts w:ascii="Times New Roman" w:hAnsi="Times New Roman" w:cs="Times New Roman"/>
                <w:b/>
                <w:noProof/>
                <w:webHidden/>
                <w:sz w:val="24"/>
                <w:szCs w:val="24"/>
              </w:rPr>
              <w:fldChar w:fldCharType="end"/>
            </w:r>
          </w:hyperlink>
        </w:p>
        <w:p w14:paraId="6644320A" w14:textId="73A5D021" w:rsidR="001E1321" w:rsidRPr="001E1321" w:rsidRDefault="003D6CD8">
          <w:pPr>
            <w:pStyle w:val="33"/>
            <w:tabs>
              <w:tab w:val="right" w:leader="dot" w:pos="9627"/>
            </w:tabs>
            <w:rPr>
              <w:rFonts w:ascii="Times New Roman" w:eastAsiaTheme="minorEastAsia" w:hAnsi="Times New Roman" w:cs="Times New Roman"/>
              <w:b/>
              <w:noProof/>
              <w:sz w:val="24"/>
              <w:szCs w:val="24"/>
              <w:lang w:eastAsia="ru-RU"/>
            </w:rPr>
          </w:pPr>
          <w:hyperlink w:anchor="_Toc150350655" w:history="1">
            <w:r w:rsidR="001E1321" w:rsidRPr="001E1321">
              <w:rPr>
                <w:rStyle w:val="af6"/>
                <w:rFonts w:ascii="Times New Roman" w:eastAsia="Times New Roman" w:hAnsi="Times New Roman" w:cs="Times New Roman"/>
                <w:b/>
                <w:noProof/>
                <w:sz w:val="24"/>
                <w:szCs w:val="24"/>
              </w:rPr>
              <w:t>Зона свалки (Сп2)</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_Toc150350655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50</w:t>
            </w:r>
            <w:r w:rsidR="001E1321" w:rsidRPr="001E1321">
              <w:rPr>
                <w:rFonts w:ascii="Times New Roman" w:hAnsi="Times New Roman" w:cs="Times New Roman"/>
                <w:b/>
                <w:noProof/>
                <w:webHidden/>
                <w:sz w:val="24"/>
                <w:szCs w:val="24"/>
              </w:rPr>
              <w:fldChar w:fldCharType="end"/>
            </w:r>
          </w:hyperlink>
        </w:p>
        <w:p w14:paraId="61408B90" w14:textId="7DD036F6" w:rsidR="001E1321" w:rsidRPr="001E1321" w:rsidRDefault="003D6CD8">
          <w:pPr>
            <w:pStyle w:val="23"/>
            <w:tabs>
              <w:tab w:val="left" w:pos="1100"/>
            </w:tabs>
            <w:rPr>
              <w:rFonts w:eastAsiaTheme="minorEastAsia"/>
              <w:b/>
              <w:bCs w:val="0"/>
              <w:lang w:eastAsia="ru-RU"/>
            </w:rPr>
          </w:pPr>
          <w:hyperlink w:anchor="_Toc150350656" w:history="1">
            <w:r w:rsidR="001E1321" w:rsidRPr="001E1321">
              <w:rPr>
                <w:rStyle w:val="af6"/>
                <w:b/>
                <w:bCs w:val="0"/>
              </w:rPr>
              <w:t>10.</w:t>
            </w:r>
            <w:r w:rsidR="001E1321" w:rsidRPr="001E1321">
              <w:rPr>
                <w:rFonts w:eastAsiaTheme="minorEastAsia"/>
                <w:b/>
                <w:bCs w:val="0"/>
                <w:lang w:eastAsia="ru-RU"/>
              </w:rPr>
              <w:tab/>
            </w:r>
            <w:r w:rsidR="001E1321" w:rsidRPr="001E1321">
              <w:rPr>
                <w:rStyle w:val="af6"/>
                <w:b/>
                <w:bCs w:val="0"/>
              </w:rPr>
              <w:t>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1E1321" w:rsidRPr="001E1321">
              <w:rPr>
                <w:b/>
                <w:bCs w:val="0"/>
                <w:webHidden/>
              </w:rPr>
              <w:tab/>
            </w:r>
            <w:r w:rsidR="001E1321" w:rsidRPr="001E1321">
              <w:rPr>
                <w:b/>
                <w:bCs w:val="0"/>
                <w:webHidden/>
              </w:rPr>
              <w:fldChar w:fldCharType="begin"/>
            </w:r>
            <w:r w:rsidR="001E1321" w:rsidRPr="001E1321">
              <w:rPr>
                <w:b/>
                <w:bCs w:val="0"/>
                <w:webHidden/>
              </w:rPr>
              <w:instrText xml:space="preserve"> PAGEREF _Toc150350656 \h </w:instrText>
            </w:r>
            <w:r w:rsidR="001E1321" w:rsidRPr="001E1321">
              <w:rPr>
                <w:b/>
                <w:bCs w:val="0"/>
                <w:webHidden/>
              </w:rPr>
            </w:r>
            <w:r w:rsidR="001E1321" w:rsidRPr="001E1321">
              <w:rPr>
                <w:b/>
                <w:bCs w:val="0"/>
                <w:webHidden/>
              </w:rPr>
              <w:fldChar w:fldCharType="separate"/>
            </w:r>
            <w:r w:rsidR="00DB40C1">
              <w:rPr>
                <w:b/>
                <w:bCs w:val="0"/>
                <w:webHidden/>
              </w:rPr>
              <w:t>52</w:t>
            </w:r>
            <w:r w:rsidR="001E1321" w:rsidRPr="001E1321">
              <w:rPr>
                <w:b/>
                <w:bCs w:val="0"/>
                <w:webHidden/>
              </w:rPr>
              <w:fldChar w:fldCharType="end"/>
            </w:r>
          </w:hyperlink>
        </w:p>
        <w:p w14:paraId="0436FCAA" w14:textId="2D6381FE"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7" w:history="1">
            <w:r w:rsidR="001E1321" w:rsidRPr="001E1321">
              <w:rPr>
                <w:rStyle w:val="af6"/>
                <w:rFonts w:ascii="Times New Roman" w:eastAsia="Times New Roman" w:hAnsi="Times New Roman" w:cs="Times New Roman"/>
                <w:b/>
                <w:noProof/>
                <w:sz w:val="24"/>
                <w:szCs w:val="24"/>
                <w:lang w:eastAsia="ru-RU"/>
              </w:rPr>
              <w:t>1.1.</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Характеристика зон ограничений и обременений использования земель на межселенной территории Новочернореченского сельсовета Козульского района Красноярского края</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_Toc150350657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52</w:t>
            </w:r>
            <w:r w:rsidR="001E1321" w:rsidRPr="001E1321">
              <w:rPr>
                <w:rFonts w:ascii="Times New Roman" w:hAnsi="Times New Roman" w:cs="Times New Roman"/>
                <w:b/>
                <w:noProof/>
                <w:webHidden/>
                <w:sz w:val="24"/>
                <w:szCs w:val="24"/>
              </w:rPr>
              <w:fldChar w:fldCharType="end"/>
            </w:r>
          </w:hyperlink>
        </w:p>
        <w:p w14:paraId="4C87C812" w14:textId="608D3907"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8" w:history="1">
            <w:r w:rsidR="001E1321" w:rsidRPr="001E1321">
              <w:rPr>
                <w:rStyle w:val="af6"/>
                <w:rFonts w:ascii="Times New Roman" w:eastAsia="Times New Roman" w:hAnsi="Times New Roman" w:cs="Times New Roman"/>
                <w:b/>
                <w:noProof/>
                <w:sz w:val="24"/>
                <w:szCs w:val="24"/>
                <w:lang w:eastAsia="ru-RU"/>
              </w:rPr>
              <w:t>1.2.</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Охранные зоны на территории Новочернореченского сельсовета</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_Toc150350658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52</w:t>
            </w:r>
            <w:r w:rsidR="001E1321" w:rsidRPr="001E1321">
              <w:rPr>
                <w:rFonts w:ascii="Times New Roman" w:hAnsi="Times New Roman" w:cs="Times New Roman"/>
                <w:b/>
                <w:noProof/>
                <w:webHidden/>
                <w:sz w:val="24"/>
                <w:szCs w:val="24"/>
              </w:rPr>
              <w:fldChar w:fldCharType="end"/>
            </w:r>
          </w:hyperlink>
        </w:p>
        <w:p w14:paraId="10132ADE" w14:textId="1C89FF01"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59" w:history="1">
            <w:r w:rsidR="001E1321" w:rsidRPr="001E1321">
              <w:rPr>
                <w:rStyle w:val="af6"/>
                <w:rFonts w:ascii="Times New Roman" w:eastAsia="Times New Roman" w:hAnsi="Times New Roman" w:cs="Times New Roman"/>
                <w:b/>
                <w:noProof/>
                <w:sz w:val="24"/>
                <w:szCs w:val="24"/>
                <w:lang w:eastAsia="ru-RU"/>
              </w:rPr>
              <w:t>1.3.</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Санитарно-защитные зоны</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_Toc150350659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54</w:t>
            </w:r>
            <w:r w:rsidR="001E1321" w:rsidRPr="001E1321">
              <w:rPr>
                <w:rFonts w:ascii="Times New Roman" w:hAnsi="Times New Roman" w:cs="Times New Roman"/>
                <w:b/>
                <w:noProof/>
                <w:webHidden/>
                <w:sz w:val="24"/>
                <w:szCs w:val="24"/>
              </w:rPr>
              <w:fldChar w:fldCharType="end"/>
            </w:r>
          </w:hyperlink>
        </w:p>
        <w:p w14:paraId="4A602F56" w14:textId="620331C4"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60" w:history="1">
            <w:r w:rsidR="001E1321" w:rsidRPr="001E1321">
              <w:rPr>
                <w:rStyle w:val="af6"/>
                <w:rFonts w:ascii="Times New Roman" w:eastAsia="Times New Roman" w:hAnsi="Times New Roman" w:cs="Times New Roman"/>
                <w:b/>
                <w:noProof/>
                <w:sz w:val="24"/>
                <w:szCs w:val="24"/>
                <w:lang w:eastAsia="ru-RU"/>
              </w:rPr>
              <w:t>1.4.</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Охранные зоны транспорта на территории Новочернореченского сельсовета</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_Toc150350660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55</w:t>
            </w:r>
            <w:r w:rsidR="001E1321" w:rsidRPr="001E1321">
              <w:rPr>
                <w:rFonts w:ascii="Times New Roman" w:hAnsi="Times New Roman" w:cs="Times New Roman"/>
                <w:b/>
                <w:noProof/>
                <w:webHidden/>
                <w:sz w:val="24"/>
                <w:szCs w:val="24"/>
              </w:rPr>
              <w:fldChar w:fldCharType="end"/>
            </w:r>
          </w:hyperlink>
        </w:p>
        <w:p w14:paraId="6704C1EB" w14:textId="205539F5" w:rsidR="001E1321" w:rsidRPr="001E1321" w:rsidRDefault="003D6CD8">
          <w:pPr>
            <w:pStyle w:val="33"/>
            <w:tabs>
              <w:tab w:val="left" w:pos="880"/>
              <w:tab w:val="right" w:leader="dot" w:pos="9627"/>
            </w:tabs>
            <w:rPr>
              <w:rFonts w:ascii="Times New Roman" w:eastAsiaTheme="minorEastAsia" w:hAnsi="Times New Roman" w:cs="Times New Roman"/>
              <w:b/>
              <w:noProof/>
              <w:sz w:val="24"/>
              <w:szCs w:val="24"/>
              <w:lang w:eastAsia="ru-RU"/>
            </w:rPr>
          </w:pPr>
          <w:hyperlink w:anchor="_Toc150350661" w:history="1">
            <w:r w:rsidR="001E1321" w:rsidRPr="001E1321">
              <w:rPr>
                <w:rStyle w:val="af6"/>
                <w:rFonts w:ascii="Times New Roman" w:eastAsia="Times New Roman" w:hAnsi="Times New Roman" w:cs="Times New Roman"/>
                <w:b/>
                <w:noProof/>
                <w:sz w:val="24"/>
                <w:szCs w:val="24"/>
                <w:lang w:eastAsia="ru-RU"/>
              </w:rPr>
              <w:t>1.5.</w:t>
            </w:r>
            <w:r w:rsidR="001E1321" w:rsidRPr="001E1321">
              <w:rPr>
                <w:rFonts w:ascii="Times New Roman" w:eastAsiaTheme="minorEastAsia" w:hAnsi="Times New Roman" w:cs="Times New Roman"/>
                <w:b/>
                <w:noProof/>
                <w:sz w:val="24"/>
                <w:szCs w:val="24"/>
                <w:lang w:eastAsia="ru-RU"/>
              </w:rPr>
              <w:tab/>
            </w:r>
            <w:r w:rsidR="001E1321" w:rsidRPr="001E1321">
              <w:rPr>
                <w:rStyle w:val="af6"/>
                <w:rFonts w:ascii="Times New Roman" w:eastAsia="Times New Roman" w:hAnsi="Times New Roman" w:cs="Times New Roman"/>
                <w:b/>
                <w:noProof/>
                <w:sz w:val="24"/>
                <w:szCs w:val="24"/>
                <w:lang w:eastAsia="ru-RU"/>
              </w:rPr>
              <w:t>Зоны охраны объектов культурного наследия</w:t>
            </w:r>
            <w:r w:rsidR="001E1321" w:rsidRPr="001E1321">
              <w:rPr>
                <w:rFonts w:ascii="Times New Roman" w:hAnsi="Times New Roman" w:cs="Times New Roman"/>
                <w:b/>
                <w:noProof/>
                <w:webHidden/>
                <w:sz w:val="24"/>
                <w:szCs w:val="24"/>
              </w:rPr>
              <w:tab/>
            </w:r>
            <w:r w:rsidR="001E1321" w:rsidRPr="001E1321">
              <w:rPr>
                <w:rFonts w:ascii="Times New Roman" w:hAnsi="Times New Roman" w:cs="Times New Roman"/>
                <w:b/>
                <w:noProof/>
                <w:webHidden/>
                <w:sz w:val="24"/>
                <w:szCs w:val="24"/>
              </w:rPr>
              <w:fldChar w:fldCharType="begin"/>
            </w:r>
            <w:r w:rsidR="001E1321" w:rsidRPr="001E1321">
              <w:rPr>
                <w:rFonts w:ascii="Times New Roman" w:hAnsi="Times New Roman" w:cs="Times New Roman"/>
                <w:b/>
                <w:noProof/>
                <w:webHidden/>
                <w:sz w:val="24"/>
                <w:szCs w:val="24"/>
              </w:rPr>
              <w:instrText xml:space="preserve"> PAGEREF _Toc150350661 \h </w:instrText>
            </w:r>
            <w:r w:rsidR="001E1321" w:rsidRPr="001E1321">
              <w:rPr>
                <w:rFonts w:ascii="Times New Roman" w:hAnsi="Times New Roman" w:cs="Times New Roman"/>
                <w:b/>
                <w:noProof/>
                <w:webHidden/>
                <w:sz w:val="24"/>
                <w:szCs w:val="24"/>
              </w:rPr>
            </w:r>
            <w:r w:rsidR="001E1321" w:rsidRPr="001E1321">
              <w:rPr>
                <w:rFonts w:ascii="Times New Roman" w:hAnsi="Times New Roman" w:cs="Times New Roman"/>
                <w:b/>
                <w:noProof/>
                <w:webHidden/>
                <w:sz w:val="24"/>
                <w:szCs w:val="24"/>
              </w:rPr>
              <w:fldChar w:fldCharType="separate"/>
            </w:r>
            <w:r w:rsidR="00DB40C1">
              <w:rPr>
                <w:rFonts w:ascii="Times New Roman" w:hAnsi="Times New Roman" w:cs="Times New Roman"/>
                <w:b/>
                <w:noProof/>
                <w:webHidden/>
                <w:sz w:val="24"/>
                <w:szCs w:val="24"/>
              </w:rPr>
              <w:t>56</w:t>
            </w:r>
            <w:r w:rsidR="001E1321" w:rsidRPr="001E1321">
              <w:rPr>
                <w:rFonts w:ascii="Times New Roman" w:hAnsi="Times New Roman" w:cs="Times New Roman"/>
                <w:b/>
                <w:noProof/>
                <w:webHidden/>
                <w:sz w:val="24"/>
                <w:szCs w:val="24"/>
              </w:rPr>
              <w:fldChar w:fldCharType="end"/>
            </w:r>
          </w:hyperlink>
        </w:p>
        <w:p w14:paraId="3C903FBE" w14:textId="2AB5D65A" w:rsidR="001E1321" w:rsidRPr="001E1321" w:rsidRDefault="003D6CD8">
          <w:pPr>
            <w:pStyle w:val="13"/>
            <w:rPr>
              <w:rFonts w:eastAsiaTheme="minorEastAsia"/>
              <w:b/>
              <w:bCs w:val="0"/>
              <w:snapToGrid/>
              <w:sz w:val="24"/>
              <w:szCs w:val="24"/>
              <w:lang w:eastAsia="ru-RU"/>
            </w:rPr>
          </w:pPr>
          <w:hyperlink w:anchor="_Toc150350662" w:history="1">
            <w:r w:rsidR="001E1321" w:rsidRPr="001E1321">
              <w:rPr>
                <w:rStyle w:val="af6"/>
                <w:b/>
                <w:bCs w:val="0"/>
                <w:sz w:val="24"/>
                <w:szCs w:val="24"/>
              </w:rPr>
              <w:t>Глава 13. ГРАДОСТРОИТЕЛЬНЫЕ РЕГЛАМЕНТЫ НА ПРОЧИХ ТЕРРИТОРИЯХ</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_Toc150350662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57</w:t>
            </w:r>
            <w:r w:rsidR="001E1321" w:rsidRPr="001E1321">
              <w:rPr>
                <w:b/>
                <w:bCs w:val="0"/>
                <w:webHidden/>
                <w:sz w:val="24"/>
                <w:szCs w:val="24"/>
              </w:rPr>
              <w:fldChar w:fldCharType="end"/>
            </w:r>
          </w:hyperlink>
        </w:p>
        <w:p w14:paraId="04EA4108" w14:textId="4BF50311" w:rsidR="001E1321" w:rsidRPr="001E1321" w:rsidRDefault="003D6CD8">
          <w:pPr>
            <w:pStyle w:val="13"/>
            <w:rPr>
              <w:rFonts w:eastAsiaTheme="minorEastAsia"/>
              <w:b/>
              <w:bCs w:val="0"/>
              <w:snapToGrid/>
              <w:sz w:val="24"/>
              <w:szCs w:val="24"/>
              <w:lang w:eastAsia="ru-RU"/>
            </w:rPr>
          </w:pPr>
          <w:hyperlink w:anchor="_Toc150350663" w:history="1">
            <w:r w:rsidR="001E1321" w:rsidRPr="001E1321">
              <w:rPr>
                <w:rStyle w:val="af6"/>
                <w:b/>
                <w:bCs w:val="0"/>
                <w:sz w:val="24"/>
                <w:szCs w:val="24"/>
              </w:rPr>
              <w:t>Глава 14. АРХИТЕКТУРНО-ГРАДОСТРОИТЕЛЬНЫЙ ОБЛИК</w:t>
            </w:r>
            <w:r w:rsidR="001E1321" w:rsidRPr="001E1321">
              <w:rPr>
                <w:b/>
                <w:bCs w:val="0"/>
                <w:webHidden/>
                <w:sz w:val="24"/>
                <w:szCs w:val="24"/>
              </w:rPr>
              <w:tab/>
            </w:r>
            <w:r w:rsidR="001E1321" w:rsidRPr="001E1321">
              <w:rPr>
                <w:b/>
                <w:bCs w:val="0"/>
                <w:webHidden/>
                <w:sz w:val="24"/>
                <w:szCs w:val="24"/>
              </w:rPr>
              <w:fldChar w:fldCharType="begin"/>
            </w:r>
            <w:r w:rsidR="001E1321" w:rsidRPr="001E1321">
              <w:rPr>
                <w:b/>
                <w:bCs w:val="0"/>
                <w:webHidden/>
                <w:sz w:val="24"/>
                <w:szCs w:val="24"/>
              </w:rPr>
              <w:instrText xml:space="preserve"> PAGEREF _Toc150350663 \h </w:instrText>
            </w:r>
            <w:r w:rsidR="001E1321" w:rsidRPr="001E1321">
              <w:rPr>
                <w:b/>
                <w:bCs w:val="0"/>
                <w:webHidden/>
                <w:sz w:val="24"/>
                <w:szCs w:val="24"/>
              </w:rPr>
            </w:r>
            <w:r w:rsidR="001E1321" w:rsidRPr="001E1321">
              <w:rPr>
                <w:b/>
                <w:bCs w:val="0"/>
                <w:webHidden/>
                <w:sz w:val="24"/>
                <w:szCs w:val="24"/>
              </w:rPr>
              <w:fldChar w:fldCharType="separate"/>
            </w:r>
            <w:r w:rsidR="00DB40C1">
              <w:rPr>
                <w:b/>
                <w:bCs w:val="0"/>
                <w:webHidden/>
                <w:sz w:val="24"/>
                <w:szCs w:val="24"/>
              </w:rPr>
              <w:t>58</w:t>
            </w:r>
            <w:r w:rsidR="001E1321" w:rsidRPr="001E1321">
              <w:rPr>
                <w:b/>
                <w:bCs w:val="0"/>
                <w:webHidden/>
                <w:sz w:val="24"/>
                <w:szCs w:val="24"/>
              </w:rPr>
              <w:fldChar w:fldCharType="end"/>
            </w:r>
          </w:hyperlink>
        </w:p>
        <w:p w14:paraId="6D67B658" w14:textId="29CD7DB0" w:rsidR="0068743B" w:rsidRDefault="0068743B" w:rsidP="00862065">
          <w:pPr>
            <w:spacing w:after="0" w:line="240" w:lineRule="auto"/>
            <w:ind w:firstLine="567"/>
          </w:pPr>
          <w:r w:rsidRPr="001E1321">
            <w:rPr>
              <w:rFonts w:ascii="Times New Roman" w:hAnsi="Times New Roman" w:cs="Times New Roman"/>
              <w:b/>
              <w:sz w:val="24"/>
              <w:szCs w:val="24"/>
            </w:rPr>
            <w:fldChar w:fldCharType="end"/>
          </w:r>
        </w:p>
      </w:sdtContent>
    </w:sdt>
    <w:p w14:paraId="41686DD5" w14:textId="505F4221" w:rsidR="000C55DC" w:rsidRDefault="000C55DC" w:rsidP="00CB5704">
      <w:pPr>
        <w:rPr>
          <w:rFonts w:ascii="Times New Roman" w:eastAsia="Times New Roman" w:hAnsi="Times New Roman" w:cs="Times New Roman"/>
          <w:sz w:val="24"/>
          <w:szCs w:val="24"/>
          <w:lang w:eastAsia="ru-RU"/>
        </w:rPr>
      </w:pPr>
    </w:p>
    <w:p w14:paraId="1151B667" w14:textId="77777777" w:rsidR="000C55DC" w:rsidRDefault="000C55DC" w:rsidP="002201B8">
      <w:pPr>
        <w:spacing w:after="0" w:line="240" w:lineRule="auto"/>
        <w:ind w:firstLine="709"/>
        <w:jc w:val="center"/>
        <w:rPr>
          <w:rFonts w:ascii="Times New Roman" w:eastAsia="Times New Roman" w:hAnsi="Times New Roman" w:cs="Times New Roman"/>
          <w:sz w:val="24"/>
          <w:szCs w:val="24"/>
          <w:lang w:eastAsia="ru-RU"/>
        </w:rPr>
      </w:pPr>
    </w:p>
    <w:p w14:paraId="56AEB0B9"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05D797B"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A3FC1F1" w14:textId="77777777" w:rsidR="001E1321" w:rsidRDefault="001E1321" w:rsidP="002201B8">
      <w:pPr>
        <w:spacing w:after="0" w:line="240" w:lineRule="auto"/>
        <w:ind w:firstLine="709"/>
        <w:jc w:val="center"/>
        <w:rPr>
          <w:rFonts w:ascii="Times New Roman" w:eastAsia="Times New Roman" w:hAnsi="Times New Roman" w:cs="Times New Roman"/>
          <w:sz w:val="24"/>
          <w:szCs w:val="24"/>
          <w:lang w:eastAsia="ru-RU"/>
        </w:rPr>
        <w:sectPr w:rsidR="001E1321" w:rsidSect="00060CBF">
          <w:footerReference w:type="default" r:id="rId8"/>
          <w:headerReference w:type="first" r:id="rId9"/>
          <w:footerReference w:type="first" r:id="rId10"/>
          <w:pgSz w:w="11906" w:h="16838"/>
          <w:pgMar w:top="1134" w:right="851" w:bottom="1134" w:left="1418" w:header="567" w:footer="567" w:gutter="0"/>
          <w:cols w:space="708"/>
          <w:titlePg/>
          <w:docGrid w:linePitch="360"/>
        </w:sectPr>
      </w:pPr>
    </w:p>
    <w:p w14:paraId="2D0A3E0C" w14:textId="0FFF8FE3"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CFB2E71"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4B31AE52"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4BF950A3"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369756AE"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6E52667"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FFF2B69"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B314DDB"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2D84CE5C"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AED6661"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07D719A" w14:textId="017350C6" w:rsidR="002201B8"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3FEE6477" w14:textId="06AAA761"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5BE3DC79" w14:textId="1A992C8D"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014ED01A" w14:textId="73A8BBD6"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2B3AF076" w14:textId="124BB51F"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7D701FBA" w14:textId="39099EEB" w:rsidR="00FE71FE"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41225F75" w14:textId="77777777" w:rsidR="00FE71FE" w:rsidRPr="00AF39F4" w:rsidRDefault="00FE71FE" w:rsidP="002201B8">
      <w:pPr>
        <w:spacing w:after="0" w:line="240" w:lineRule="auto"/>
        <w:ind w:firstLine="709"/>
        <w:jc w:val="center"/>
        <w:rPr>
          <w:rFonts w:ascii="Times New Roman" w:eastAsia="Times New Roman" w:hAnsi="Times New Roman" w:cs="Times New Roman"/>
          <w:sz w:val="24"/>
          <w:szCs w:val="24"/>
          <w:lang w:eastAsia="ru-RU"/>
        </w:rPr>
      </w:pPr>
    </w:p>
    <w:p w14:paraId="0A2E827A" w14:textId="5806DB29" w:rsidR="00FE71FE" w:rsidRPr="00AF39F4" w:rsidRDefault="00FE71FE" w:rsidP="00462C45">
      <w:pPr>
        <w:spacing w:after="0" w:line="240" w:lineRule="auto"/>
        <w:rPr>
          <w:rFonts w:ascii="Times New Roman" w:eastAsia="Times New Roman" w:hAnsi="Times New Roman" w:cs="Times New Roman"/>
          <w:sz w:val="24"/>
          <w:szCs w:val="24"/>
          <w:lang w:eastAsia="ru-RU"/>
        </w:rPr>
      </w:pPr>
    </w:p>
    <w:p w14:paraId="2F6AFCEB" w14:textId="77777777" w:rsidR="002201B8" w:rsidRPr="00AF39F4" w:rsidRDefault="002201B8" w:rsidP="002201B8">
      <w:pPr>
        <w:keepNext/>
        <w:keepLines/>
        <w:spacing w:before="480" w:after="0"/>
        <w:jc w:val="center"/>
        <w:outlineLvl w:val="0"/>
        <w:rPr>
          <w:rFonts w:ascii="Times New Roman" w:eastAsiaTheme="majorEastAsia" w:hAnsi="Times New Roman" w:cs="Times New Roman"/>
          <w:b/>
          <w:bCs/>
          <w:snapToGrid w:val="0"/>
          <w:sz w:val="28"/>
          <w:szCs w:val="28"/>
        </w:rPr>
      </w:pPr>
      <w:bookmarkStart w:id="7" w:name="_Toc86223316"/>
      <w:bookmarkStart w:id="8" w:name="_Toc86225657"/>
      <w:bookmarkStart w:id="9" w:name="_Toc150350587"/>
      <w:r w:rsidRPr="00AF39F4">
        <w:rPr>
          <w:rFonts w:ascii="Times New Roman" w:eastAsiaTheme="majorEastAsia" w:hAnsi="Times New Roman" w:cs="Times New Roman"/>
          <w:b/>
          <w:bCs/>
          <w:snapToGrid w:val="0"/>
          <w:sz w:val="28"/>
          <w:szCs w:val="28"/>
        </w:rPr>
        <w:t>Часть I. Порядок применения Правил землепользования и застройки и внесения в них изменений</w:t>
      </w:r>
      <w:bookmarkEnd w:id="7"/>
      <w:bookmarkEnd w:id="8"/>
      <w:bookmarkEnd w:id="9"/>
    </w:p>
    <w:p w14:paraId="36758409" w14:textId="77777777" w:rsidR="002201B8" w:rsidRPr="00AF39F4" w:rsidRDefault="002201B8" w:rsidP="002201B8"/>
    <w:p w14:paraId="55571DBE" w14:textId="77777777" w:rsidR="002201B8" w:rsidRPr="00AF39F4" w:rsidRDefault="002201B8" w:rsidP="002201B8"/>
    <w:p w14:paraId="0A1CDF03" w14:textId="77777777" w:rsidR="002201B8" w:rsidRPr="00AF39F4" w:rsidRDefault="002201B8" w:rsidP="002201B8"/>
    <w:p w14:paraId="10A43987" w14:textId="77777777" w:rsidR="002201B8" w:rsidRPr="00AF39F4" w:rsidRDefault="002201B8" w:rsidP="002201B8"/>
    <w:p w14:paraId="073FB5CE" w14:textId="77777777" w:rsidR="002201B8" w:rsidRPr="00AF39F4" w:rsidRDefault="002201B8" w:rsidP="002201B8"/>
    <w:p w14:paraId="322E576F" w14:textId="77777777" w:rsidR="002201B8" w:rsidRPr="00AF39F4" w:rsidRDefault="002201B8" w:rsidP="002201B8"/>
    <w:p w14:paraId="36DD0E9F" w14:textId="77777777" w:rsidR="002201B8" w:rsidRPr="00AF39F4" w:rsidRDefault="002201B8" w:rsidP="002201B8"/>
    <w:p w14:paraId="5986C6AC" w14:textId="77777777" w:rsidR="002201B8" w:rsidRPr="00AF39F4" w:rsidRDefault="002201B8" w:rsidP="002201B8"/>
    <w:p w14:paraId="22809751" w14:textId="77777777" w:rsidR="002201B8" w:rsidRPr="00AF39F4" w:rsidRDefault="002201B8" w:rsidP="002201B8"/>
    <w:p w14:paraId="3A39C84E" w14:textId="672C9AFA" w:rsidR="002201B8" w:rsidRDefault="002201B8" w:rsidP="002201B8"/>
    <w:p w14:paraId="3542486E" w14:textId="14CDF7F6" w:rsidR="00546711" w:rsidRDefault="00546711" w:rsidP="002201B8"/>
    <w:p w14:paraId="5BD0D9BD" w14:textId="43746C2D" w:rsidR="002201B8" w:rsidRDefault="002201B8" w:rsidP="002201B8"/>
    <w:p w14:paraId="6466DD1A" w14:textId="4DB6047C" w:rsidR="00FE71FE" w:rsidRDefault="00FE71FE" w:rsidP="002201B8"/>
    <w:p w14:paraId="5AD6D732" w14:textId="75C47A05" w:rsidR="00FE71FE" w:rsidRDefault="00FE71FE" w:rsidP="002201B8"/>
    <w:p w14:paraId="20D1FC85" w14:textId="0C57C2FA" w:rsidR="00870A73" w:rsidRDefault="00870A73" w:rsidP="00FE71FE">
      <w:pPr>
        <w:jc w:val="center"/>
      </w:pPr>
    </w:p>
    <w:p w14:paraId="1DDF9E3B" w14:textId="77777777" w:rsidR="008F7E80" w:rsidRPr="00AF39F4" w:rsidRDefault="008F7E80" w:rsidP="00FE71FE">
      <w:pPr>
        <w:jc w:val="center"/>
      </w:pPr>
    </w:p>
    <w:p w14:paraId="74DC3649" w14:textId="77777777"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0" w:name="_Toc150350588"/>
      <w:r w:rsidRPr="007F1016">
        <w:rPr>
          <w:rFonts w:ascii="Times New Roman" w:eastAsia="Times New Roman" w:hAnsi="Times New Roman" w:cs="Times New Roman"/>
          <w:b/>
          <w:color w:val="0D0D0D"/>
          <w:sz w:val="24"/>
          <w:szCs w:val="24"/>
        </w:rPr>
        <w:lastRenderedPageBreak/>
        <w:t>Глава 1. ОБЩИЕ ПОЛОЖЕНИЯ</w:t>
      </w:r>
      <w:bookmarkEnd w:id="10"/>
    </w:p>
    <w:p w14:paraId="3F1B747F"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1B510E38"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1" w:name="_Toc150350589"/>
      <w:r w:rsidRPr="007F1016">
        <w:rPr>
          <w:rFonts w:ascii="Times New Roman" w:eastAsia="Times New Roman" w:hAnsi="Times New Roman" w:cs="Times New Roman"/>
          <w:b/>
          <w:color w:val="0D0D0D"/>
          <w:sz w:val="24"/>
          <w:szCs w:val="26"/>
        </w:rPr>
        <w:t>Статья 1. Основные понятия, используемые в настоящих Правилах</w:t>
      </w:r>
      <w:bookmarkEnd w:id="11"/>
      <w:r w:rsidRPr="007F1016">
        <w:rPr>
          <w:rFonts w:ascii="Times New Roman" w:eastAsia="Times New Roman" w:hAnsi="Times New Roman" w:cs="Times New Roman"/>
          <w:b/>
          <w:color w:val="0D0D0D"/>
          <w:sz w:val="24"/>
          <w:szCs w:val="26"/>
        </w:rPr>
        <w:t xml:space="preserve"> </w:t>
      </w:r>
    </w:p>
    <w:p w14:paraId="0F9B4B45" w14:textId="77777777" w:rsidR="007F1016" w:rsidRPr="007F1016" w:rsidRDefault="007F1016" w:rsidP="001E1321">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Для целей настоящих Правил используются следующие основные понятия:</w:t>
      </w:r>
    </w:p>
    <w:p w14:paraId="53A35023"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 xml:space="preserve">градостроительная документация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 </w:t>
      </w:r>
    </w:p>
    <w:p w14:paraId="3B461FCA"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14:paraId="0C3E5064"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D9ED528"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61644EA6"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602A1E74" w14:textId="77777777" w:rsidR="007F1016" w:rsidRPr="007F1016" w:rsidRDefault="003D6CD8"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hyperlink w:history="1">
        <w:r w:rsidR="007F1016" w:rsidRPr="007F1016">
          <w:rPr>
            <w:rFonts w:ascii="Times New Roman" w:eastAsia="Calibri" w:hAnsi="Times New Roman" w:cs="Times New Roman"/>
            <w:sz w:val="24"/>
            <w:szCs w:val="24"/>
          </w:rPr>
          <w:t xml:space="preserve">застройщик – </w:t>
        </w:r>
      </w:hyperlink>
      <w:hyperlink w:history="1">
        <w:r w:rsidR="007F1016" w:rsidRPr="007F1016">
          <w:rPr>
            <w:rFonts w:ascii="Times New Roman" w:eastAsia="Calibri" w:hAnsi="Times New Roman" w:cs="Times New Roman"/>
            <w:sz w:val="24"/>
            <w:szCs w:val="24"/>
          </w:rPr>
          <w:t xml:space="preserve">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hyperlink>
      <w:r w:rsidR="007F1016" w:rsidRPr="007F1016">
        <w:rPr>
          <w:rFonts w:ascii="Times New Roman" w:eastAsia="Calibri" w:hAnsi="Times New Roman" w:cs="Times New Roman"/>
          <w:sz w:val="24"/>
          <w:szCs w:val="24"/>
        </w:rPr>
        <w:t>земельный участок - часть земной поверхности, границы которой определены в соответствии с федеральными законами;</w:t>
      </w:r>
    </w:p>
    <w:p w14:paraId="4ADF3469" w14:textId="77777777" w:rsidR="007F1016" w:rsidRPr="007F1016" w:rsidRDefault="003D6CD8" w:rsidP="001E1321">
      <w:pPr>
        <w:numPr>
          <w:ilvl w:val="0"/>
          <w:numId w:val="2"/>
        </w:numPr>
        <w:spacing w:after="0" w:line="240" w:lineRule="auto"/>
        <w:ind w:left="-142" w:firstLine="709"/>
        <w:contextualSpacing/>
        <w:jc w:val="both"/>
        <w:rPr>
          <w:rFonts w:ascii="Times New Roman" w:eastAsia="Calibri" w:hAnsi="Times New Roman" w:cs="Times New Roman"/>
          <w:sz w:val="24"/>
          <w:szCs w:val="24"/>
        </w:rPr>
      </w:pPr>
      <w:hyperlink w:history="1">
        <w:r w:rsidR="007F1016" w:rsidRPr="007F1016">
          <w:rPr>
            <w:rFonts w:ascii="Times New Roman" w:eastAsia="Calibri" w:hAnsi="Times New Roman" w:cs="Times New Roman"/>
            <w:sz w:val="24"/>
            <w:szCs w:val="24"/>
          </w:rPr>
          <w:t>красные линии</w:t>
        </w:r>
      </w:hyperlink>
      <w:hyperlink w:history="1">
        <w:r w:rsidR="007F1016" w:rsidRPr="007F1016">
          <w:rPr>
            <w:rFonts w:ascii="Times New Roman" w:eastAsia="Calibri"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w:t>
        </w:r>
      </w:hyperlink>
      <w:hyperlink w:history="1">
        <w:r w:rsidR="007F1016" w:rsidRPr="007F1016">
          <w:rPr>
            <w:rFonts w:ascii="Times New Roman" w:eastAsia="Calibri" w:hAnsi="Times New Roman" w:cs="Times New Roman"/>
            <w:sz w:val="24"/>
            <w:szCs w:val="24"/>
          </w:rPr>
          <w:t>территорий, занятых линейными объектами и (или) предназначенных для размещения линейных объектов;</w:t>
        </w:r>
      </w:hyperlink>
    </w:p>
    <w:p w14:paraId="6FEA8C0A" w14:textId="77777777" w:rsidR="007F1016" w:rsidRPr="007F1016" w:rsidRDefault="007F1016" w:rsidP="001E1321">
      <w:pPr>
        <w:numPr>
          <w:ilvl w:val="0"/>
          <w:numId w:val="2"/>
        </w:numPr>
        <w:spacing w:after="0" w:line="240" w:lineRule="auto"/>
        <w:ind w:left="-142" w:firstLine="709"/>
        <w:contextualSpacing/>
        <w:jc w:val="both"/>
        <w:rPr>
          <w:rFonts w:ascii="Times New Roman" w:eastAsia="Calibri" w:hAnsi="Times New Roman" w:cs="Times New Roman"/>
          <w:iCs/>
          <w:sz w:val="24"/>
          <w:szCs w:val="24"/>
        </w:rPr>
      </w:pPr>
      <w:r w:rsidRPr="007F1016">
        <w:rPr>
          <w:rFonts w:ascii="Times New Roman" w:eastAsia="Calibri" w:hAnsi="Times New Roman" w:cs="Times New Roman"/>
          <w:iCs/>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40B4B0E" w14:textId="77777777" w:rsidR="007F1016" w:rsidRPr="007F1016" w:rsidRDefault="003D6CD8" w:rsidP="001E1321">
      <w:pPr>
        <w:numPr>
          <w:ilvl w:val="0"/>
          <w:numId w:val="2"/>
        </w:numPr>
        <w:spacing w:after="0" w:line="240" w:lineRule="auto"/>
        <w:ind w:left="-142" w:firstLine="709"/>
        <w:contextualSpacing/>
        <w:jc w:val="both"/>
        <w:rPr>
          <w:rFonts w:ascii="Times New Roman" w:eastAsia="Calibri" w:hAnsi="Times New Roman" w:cs="Times New Roman"/>
          <w:iCs/>
          <w:sz w:val="24"/>
          <w:szCs w:val="24"/>
        </w:rPr>
      </w:pPr>
      <w:hyperlink w:history="1">
        <w:r w:rsidR="007F1016" w:rsidRPr="007F1016">
          <w:rPr>
            <w:rFonts w:ascii="Times New Roman" w:eastAsia="Calibri" w:hAnsi="Times New Roman" w:cs="Times New Roman"/>
            <w:iCs/>
            <w:sz w:val="24"/>
            <w:szCs w:val="24"/>
          </w:rPr>
          <w:t>Зоны с особыми условиями использования территорий</w:t>
        </w:r>
      </w:hyperlink>
      <w:hyperlink w:history="1">
        <w:r w:rsidR="007F1016" w:rsidRPr="007F1016">
          <w:rPr>
            <w:rFonts w:ascii="Times New Roman" w:eastAsia="Calibri" w:hAnsi="Times New Roman" w:cs="Times New Roman"/>
            <w:iCs/>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7F1016" w:rsidRPr="007F1016">
          <w:rPr>
            <w:rFonts w:ascii="Times New Roman" w:eastAsia="Calibri" w:hAnsi="Times New Roman" w:cs="Times New Roman"/>
            <w:iCs/>
            <w:sz w:val="24"/>
            <w:szCs w:val="24"/>
          </w:rPr>
          <w:t>приаэродромная</w:t>
        </w:r>
        <w:proofErr w:type="spellEnd"/>
        <w:r w:rsidR="007F1016" w:rsidRPr="007F1016">
          <w:rPr>
            <w:rFonts w:ascii="Times New Roman" w:eastAsia="Calibri" w:hAnsi="Times New Roman" w:cs="Times New Roman"/>
            <w:iCs/>
            <w:sz w:val="24"/>
            <w:szCs w:val="24"/>
          </w:rPr>
          <w:t xml:space="preserve"> территория, иные зоны, устанавливаемые в соответствии с </w:t>
        </w:r>
      </w:hyperlink>
      <w:hyperlink w:history="1">
        <w:r w:rsidR="007F1016" w:rsidRPr="007F1016">
          <w:rPr>
            <w:rFonts w:ascii="Times New Roman" w:eastAsia="Calibri" w:hAnsi="Times New Roman" w:cs="Times New Roman"/>
            <w:iCs/>
            <w:sz w:val="24"/>
            <w:szCs w:val="24"/>
          </w:rPr>
          <w:t>законодательством</w:t>
        </w:r>
      </w:hyperlink>
      <w:hyperlink w:history="1">
        <w:r w:rsidR="007F1016" w:rsidRPr="007F1016">
          <w:rPr>
            <w:rFonts w:ascii="Times New Roman" w:eastAsia="Calibri" w:hAnsi="Times New Roman" w:cs="Times New Roman"/>
            <w:iCs/>
            <w:sz w:val="24"/>
            <w:szCs w:val="24"/>
          </w:rPr>
          <w:t xml:space="preserve"> Российской Федерации</w:t>
        </w:r>
      </w:hyperlink>
      <w:r w:rsidR="007F1016" w:rsidRPr="007F1016">
        <w:rPr>
          <w:rFonts w:ascii="Times New Roman" w:eastAsia="Calibri" w:hAnsi="Times New Roman" w:cs="Times New Roman"/>
          <w:iCs/>
          <w:sz w:val="24"/>
          <w:szCs w:val="24"/>
        </w:rPr>
        <w:t>.</w:t>
      </w:r>
    </w:p>
    <w:p w14:paraId="104B0F76" w14:textId="77777777" w:rsidR="007F1016" w:rsidRPr="007F1016" w:rsidRDefault="007F1016" w:rsidP="007F1016">
      <w:pPr>
        <w:spacing w:after="0" w:line="240" w:lineRule="auto"/>
        <w:jc w:val="both"/>
        <w:rPr>
          <w:rFonts w:ascii="Times New Roman" w:eastAsia="Calibri" w:hAnsi="Times New Roman" w:cs="Times New Roman"/>
          <w:sz w:val="24"/>
          <w:szCs w:val="24"/>
        </w:rPr>
      </w:pPr>
    </w:p>
    <w:p w14:paraId="2A9CDE43"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2" w:name="_Toc150350590"/>
      <w:r w:rsidRPr="007F1016">
        <w:rPr>
          <w:rFonts w:ascii="Times New Roman" w:eastAsia="Times New Roman" w:hAnsi="Times New Roman" w:cs="Times New Roman"/>
          <w:b/>
          <w:color w:val="0D0D0D"/>
          <w:sz w:val="24"/>
          <w:szCs w:val="26"/>
        </w:rPr>
        <w:t>Статья 2. Цели настоящих Правил землепользования и застройки</w:t>
      </w:r>
      <w:bookmarkEnd w:id="12"/>
    </w:p>
    <w:p w14:paraId="5F077340"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Новочернореченский сельсовет Козульского района Красноярского края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Новочернореченский сельсовет Козульского района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w:t>
      </w:r>
      <w:r w:rsidRPr="007F1016">
        <w:rPr>
          <w:rFonts w:ascii="Times New Roman" w:eastAsia="TimesNewRoman" w:hAnsi="Times New Roman" w:cs="Times New Roman"/>
          <w:sz w:val="24"/>
          <w:szCs w:val="24"/>
        </w:rPr>
        <w:t>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3BDD3FF5"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Целью введения системы регулирования землепользования и застройки, основанной на градостроительном зонировании, является:</w:t>
      </w:r>
    </w:p>
    <w:p w14:paraId="31EB6E73"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культурно-исторической среды;</w:t>
      </w:r>
    </w:p>
    <w:p w14:paraId="2FF90074"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14:paraId="7E933156"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14:paraId="6FD8B038"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обеспечение свободного доступа граждан к информации и их участия в принятии решений по вопросам территориального развития, землепользования и застройки посредством проведения публичных слушаний;</w:t>
      </w:r>
    </w:p>
    <w:p w14:paraId="66ED3779" w14:textId="77777777" w:rsidR="007F1016" w:rsidRPr="007F1016" w:rsidRDefault="007F1016" w:rsidP="001E1321">
      <w:pPr>
        <w:numPr>
          <w:ilvl w:val="0"/>
          <w:numId w:val="13"/>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обеспечение контроля за соблюдением прав граждан и юридических лиц.</w:t>
      </w:r>
    </w:p>
    <w:p w14:paraId="357602C9"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Настоящие Правила регламентируют деятельность по:</w:t>
      </w:r>
    </w:p>
    <w:p w14:paraId="0B55AD18"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проведению градостроительного зонирования территории населенного пункта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14:paraId="70DE1D8D"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lastRenderedPageBreak/>
        <w:t>разделению территории населенного пункта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населенного пункта, ее дальнейшего строительного освоения и преобразования;</w:t>
      </w:r>
    </w:p>
    <w:p w14:paraId="14208E08"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14:paraId="3FF57A49"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14:paraId="476110E5"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согласованию проектной документации;</w:t>
      </w:r>
    </w:p>
    <w:p w14:paraId="71D1FAE1"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14:paraId="1F9273D7"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14:paraId="5072BA60" w14:textId="77777777" w:rsidR="007F1016" w:rsidRPr="007F1016" w:rsidRDefault="007F1016" w:rsidP="001E1321">
      <w:pPr>
        <w:numPr>
          <w:ilvl w:val="0"/>
          <w:numId w:val="14"/>
        </w:numPr>
        <w:autoSpaceDE w:val="0"/>
        <w:autoSpaceDN w:val="0"/>
        <w:adjustRightInd w:val="0"/>
        <w:spacing w:after="0" w:line="240" w:lineRule="auto"/>
        <w:ind w:left="0" w:firstLine="709"/>
        <w:contextualSpacing/>
        <w:jc w:val="both"/>
        <w:rPr>
          <w:rFonts w:ascii="Times New Roman" w:eastAsia="TimesNewRoman" w:hAnsi="Times New Roman" w:cs="Times New Roman"/>
          <w:sz w:val="24"/>
          <w:szCs w:val="24"/>
        </w:rPr>
      </w:pPr>
      <w:r w:rsidRPr="007F1016">
        <w:rPr>
          <w:rFonts w:ascii="Times New Roman" w:eastAsia="TimesNewRoman" w:hAnsi="Times New Roman" w:cs="Times New Roman"/>
          <w:sz w:val="24"/>
          <w:szCs w:val="24"/>
        </w:rPr>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14:paraId="5C64C259"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нормативными правовыми актами Козульского района Красноярского края по вопросам регулирования землепользования и застройки. Указанные акты применяются в части, не противоречащей настоящим Правилам.</w:t>
      </w:r>
    </w:p>
    <w:p w14:paraId="2080C97E"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Настоящие Правила обязательны для исполнения всеми расположенными на территории муниципального образования Новочернореченский сельсовет Козульского района юридическими и физическими лицами, осуществляющими и контролирующими градостроительную деятельность на территории муниципального образования Новочернореченский сельсовет Козульского района Красноярского края.</w:t>
      </w:r>
    </w:p>
    <w:p w14:paraId="07BEB59A" w14:textId="77777777" w:rsidR="007F1016" w:rsidRPr="007F1016" w:rsidRDefault="007F1016" w:rsidP="001E1321">
      <w:pPr>
        <w:numPr>
          <w:ilvl w:val="0"/>
          <w:numId w:val="12"/>
        </w:numPr>
        <w:spacing w:after="0" w:line="240" w:lineRule="auto"/>
        <w:ind w:left="0" w:firstLine="709"/>
        <w:contextualSpacing/>
        <w:jc w:val="both"/>
        <w:rPr>
          <w:rFonts w:ascii="Times New Roman" w:eastAsia="Calibri" w:hAnsi="Times New Roman" w:cs="Times New Roman"/>
          <w:sz w:val="24"/>
          <w:szCs w:val="24"/>
        </w:rPr>
      </w:pPr>
    </w:p>
    <w:p w14:paraId="3A498BB8"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3" w:name="_Toc150350591"/>
      <w:r w:rsidRPr="007F1016">
        <w:rPr>
          <w:rFonts w:ascii="Times New Roman" w:eastAsia="Times New Roman" w:hAnsi="Times New Roman" w:cs="Times New Roman"/>
          <w:b/>
          <w:color w:val="0D0D0D"/>
          <w:sz w:val="24"/>
          <w:szCs w:val="26"/>
        </w:rPr>
        <w:t>Статья 4. Субъекты и объекты земельных отношений и градостроительной деятельности.</w:t>
      </w:r>
      <w:bookmarkEnd w:id="13"/>
    </w:p>
    <w:p w14:paraId="3281E338"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1. Объектами земельных отношений и градостроительной деятельности в муниципальном образовании Новочернореченский сельсовет Козульского района Красноярского края является его территории в установленных границах, а также земельные участки и объекты капитального строительства, расположенные на его территории.</w:t>
      </w:r>
    </w:p>
    <w:p w14:paraId="3BF698DC"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2. Субъектами земельных отношений и градостроительной деятельности на территории муниципального образования Новочернореченский сельсовет Козульского района Красноярского края являются:</w:t>
      </w:r>
    </w:p>
    <w:p w14:paraId="7E530EA1"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1) органы государственной власти и органы местного самоуправления;</w:t>
      </w:r>
    </w:p>
    <w:p w14:paraId="5365271B"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2) физические и юридические лица.</w:t>
      </w:r>
    </w:p>
    <w:p w14:paraId="6A9A10F2"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33890176"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2A09D4C6"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17E1B698" w14:textId="77777777" w:rsidR="001E1321" w:rsidRDefault="001E1321"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sectPr w:rsidR="001E1321" w:rsidSect="00317024">
          <w:headerReference w:type="first" r:id="rId11"/>
          <w:pgSz w:w="11906" w:h="16838"/>
          <w:pgMar w:top="1134" w:right="851" w:bottom="1134" w:left="1418" w:header="567" w:footer="567" w:gutter="0"/>
          <w:cols w:space="708"/>
          <w:docGrid w:linePitch="360"/>
        </w:sectPr>
      </w:pPr>
      <w:bookmarkStart w:id="14" w:name="_Toc150350592"/>
    </w:p>
    <w:p w14:paraId="56347FA7" w14:textId="39F8C671"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8"/>
          <w:szCs w:val="32"/>
        </w:rPr>
      </w:pPr>
      <w:r w:rsidRPr="007F1016">
        <w:rPr>
          <w:rFonts w:ascii="Times New Roman" w:eastAsia="Times New Roman" w:hAnsi="Times New Roman" w:cs="Times New Roman"/>
          <w:b/>
          <w:color w:val="0D0D0D"/>
          <w:sz w:val="24"/>
          <w:szCs w:val="24"/>
        </w:rPr>
        <w:lastRenderedPageBreak/>
        <w:t>Глава 2. РЕГУЛИРОВАНИЕ ЗЕМЛЕПОЛЬЗОВАНИЯ И ЗАСТРОЙКИ ОРГАНАМИ МЕСТНОГО САМОУПРАВЛЕНИЯ</w:t>
      </w:r>
      <w:bookmarkEnd w:id="14"/>
      <w:r w:rsidRPr="007F1016">
        <w:rPr>
          <w:rFonts w:ascii="Times New Roman" w:eastAsia="Times New Roman" w:hAnsi="Times New Roman" w:cs="Times New Roman"/>
          <w:b/>
          <w:color w:val="0D0D0D"/>
          <w:sz w:val="28"/>
          <w:szCs w:val="32"/>
        </w:rPr>
        <w:t xml:space="preserve"> </w:t>
      </w:r>
    </w:p>
    <w:p w14:paraId="37120DB3" w14:textId="77777777" w:rsidR="007F1016" w:rsidRPr="007F1016" w:rsidRDefault="007F1016" w:rsidP="007F1016">
      <w:pPr>
        <w:spacing w:after="0" w:line="240" w:lineRule="auto"/>
        <w:ind w:firstLine="709"/>
        <w:jc w:val="both"/>
        <w:rPr>
          <w:rFonts w:ascii="Times New Roman" w:eastAsia="Calibri" w:hAnsi="Times New Roman" w:cs="Times New Roman"/>
          <w:b/>
          <w:bCs/>
          <w:iCs/>
          <w:sz w:val="24"/>
          <w:szCs w:val="24"/>
          <w:lang w:val="x-none"/>
        </w:rPr>
      </w:pPr>
    </w:p>
    <w:p w14:paraId="4AA4524F"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5" w:name="_Toc150350593"/>
      <w:r w:rsidRPr="007F1016">
        <w:rPr>
          <w:rFonts w:ascii="Times New Roman" w:eastAsia="Times New Roman" w:hAnsi="Times New Roman" w:cs="Times New Roman"/>
          <w:b/>
          <w:color w:val="0D0D0D"/>
          <w:sz w:val="24"/>
          <w:szCs w:val="26"/>
        </w:rPr>
        <w:t>Статья 5. Полномочия органов местного самоуправления поселения по регулированию градостроительных и земельно-имущественных отношений</w:t>
      </w:r>
      <w:bookmarkEnd w:id="15"/>
    </w:p>
    <w:p w14:paraId="1CF68914"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соответствии с законодательством, иными нормативными правовыми актами к органам, уполномоченных регулировать и контролировать землепользование и застройку в части соблюдения настоящих Правил относятся:</w:t>
      </w:r>
    </w:p>
    <w:p w14:paraId="38F578B7" w14:textId="77777777" w:rsidR="007F1016" w:rsidRPr="007F1016" w:rsidRDefault="007F1016" w:rsidP="001E1321">
      <w:pPr>
        <w:numPr>
          <w:ilvl w:val="0"/>
          <w:numId w:val="16"/>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администрация Козульского муниципального района Красноярского края;</w:t>
      </w:r>
    </w:p>
    <w:p w14:paraId="3C24E404" w14:textId="77777777" w:rsidR="007F1016" w:rsidRPr="007F1016" w:rsidRDefault="007F1016" w:rsidP="001E1321">
      <w:pPr>
        <w:numPr>
          <w:ilvl w:val="0"/>
          <w:numId w:val="16"/>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иные уполномоченные органы.</w:t>
      </w:r>
    </w:p>
    <w:p w14:paraId="6E4C37A1"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Полномочия Совета депутатов</w:t>
      </w:r>
    </w:p>
    <w:p w14:paraId="7CFF14F2" w14:textId="77777777" w:rsidR="007F1016" w:rsidRPr="007F1016" w:rsidRDefault="007F1016" w:rsidP="001E1321">
      <w:pPr>
        <w:numPr>
          <w:ilvl w:val="1"/>
          <w:numId w:val="17"/>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пределах своей компетенции в области земельных и градостроительных отношений Совет депутатов осуществляет следующие полномочия:</w:t>
      </w:r>
    </w:p>
    <w:p w14:paraId="60D372AF"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правила землепользования и застройки муниципального образования Новочернореченский сельсовет Козульского района Красноярского края;</w:t>
      </w:r>
    </w:p>
    <w:p w14:paraId="2AE39DA2"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порядок информирования о градостроительной деятельности на территории муниципального образования Новочернореченский сельсовет Козульского района и участия населения в принятии решений по вопросам застройки и использования территории муниципального образования Новочернореченский сельсовет Козульского района Красноярского края;</w:t>
      </w:r>
    </w:p>
    <w:p w14:paraId="79232591"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положение о муниципальном земельном контроле;</w:t>
      </w:r>
    </w:p>
    <w:p w14:paraId="54652416"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утверждает порядок проведения публичных слушаний в целях установления публичного сервитута для обеспечения интересов местного самоуправления или местного населения;</w:t>
      </w:r>
    </w:p>
    <w:p w14:paraId="472635EF"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предусмотренные законодательством Российской Федерации, законодательством Красноярского края;</w:t>
      </w:r>
    </w:p>
    <w:p w14:paraId="1FEFF8C7" w14:textId="77777777" w:rsidR="007F1016" w:rsidRPr="007F1016" w:rsidRDefault="007F1016" w:rsidP="001E1321">
      <w:pPr>
        <w:numPr>
          <w:ilvl w:val="0"/>
          <w:numId w:val="18"/>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отнесенные Земельным, Градостроительным кодексами Российской Федерации и Федеральным законом «Об общих принципах организации местного самоуправления в Российской Федерации», Уставом Козульского района Красноярского края к полномочиям представительного органа местного самоуправления.</w:t>
      </w:r>
    </w:p>
    <w:p w14:paraId="5427B3CC"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Полномочия Администрации Козульского района Красноярского края:</w:t>
      </w:r>
    </w:p>
    <w:p w14:paraId="12297A38" w14:textId="77777777" w:rsidR="007F1016" w:rsidRPr="007F1016" w:rsidRDefault="007F1016" w:rsidP="001E1321">
      <w:pPr>
        <w:numPr>
          <w:ilvl w:val="0"/>
          <w:numId w:val="19"/>
        </w:numPr>
        <w:spacing w:after="0" w:line="240" w:lineRule="auto"/>
        <w:jc w:val="both"/>
        <w:rPr>
          <w:rFonts w:ascii="Times New Roman" w:eastAsia="Calibri" w:hAnsi="Times New Roman" w:cs="Times New Roman"/>
          <w:vanish/>
          <w:sz w:val="24"/>
          <w:szCs w:val="24"/>
        </w:rPr>
      </w:pPr>
    </w:p>
    <w:p w14:paraId="5C427967" w14:textId="77777777" w:rsidR="007F1016" w:rsidRPr="007F1016" w:rsidRDefault="007F1016" w:rsidP="001E1321">
      <w:pPr>
        <w:numPr>
          <w:ilvl w:val="0"/>
          <w:numId w:val="19"/>
        </w:numPr>
        <w:spacing w:after="0" w:line="240" w:lineRule="auto"/>
        <w:jc w:val="both"/>
        <w:rPr>
          <w:rFonts w:ascii="Times New Roman" w:eastAsia="Calibri" w:hAnsi="Times New Roman" w:cs="Times New Roman"/>
          <w:vanish/>
          <w:sz w:val="24"/>
          <w:szCs w:val="24"/>
        </w:rPr>
      </w:pPr>
    </w:p>
    <w:p w14:paraId="7D38540F" w14:textId="77777777" w:rsidR="007F1016" w:rsidRPr="007F1016" w:rsidRDefault="007F1016" w:rsidP="001E1321">
      <w:pPr>
        <w:numPr>
          <w:ilvl w:val="0"/>
          <w:numId w:val="19"/>
        </w:numPr>
        <w:spacing w:after="0" w:line="240" w:lineRule="auto"/>
        <w:jc w:val="both"/>
        <w:rPr>
          <w:rFonts w:ascii="Times New Roman" w:eastAsia="Calibri" w:hAnsi="Times New Roman" w:cs="Times New Roman"/>
          <w:vanish/>
          <w:sz w:val="24"/>
          <w:szCs w:val="24"/>
        </w:rPr>
      </w:pPr>
    </w:p>
    <w:p w14:paraId="74FDB603" w14:textId="77777777" w:rsidR="007F1016" w:rsidRPr="007F1016" w:rsidRDefault="007F1016" w:rsidP="001E1321">
      <w:pPr>
        <w:numPr>
          <w:ilvl w:val="1"/>
          <w:numId w:val="19"/>
        </w:numPr>
        <w:spacing w:after="0" w:line="240" w:lineRule="auto"/>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пределах своей компетенции в области земельных и градостроительных отношений Администрация Козульского района осуществляет следующие полномочия:</w:t>
      </w:r>
    </w:p>
    <w:p w14:paraId="443C86F4"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управляет и распоряжается земельными участками, находящимися в</w:t>
      </w:r>
      <w:r w:rsidRPr="007F1016">
        <w:rPr>
          <w:rFonts w:ascii="Times New Roman" w:eastAsia="Calibri" w:hAnsi="Times New Roman" w:cs="Times New Roman"/>
          <w:color w:val="FF0000"/>
          <w:sz w:val="24"/>
          <w:szCs w:val="24"/>
        </w:rPr>
        <w:t xml:space="preserve"> </w:t>
      </w:r>
      <w:r w:rsidRPr="007F1016">
        <w:rPr>
          <w:rFonts w:ascii="Times New Roman" w:eastAsia="Calibri" w:hAnsi="Times New Roman" w:cs="Times New Roman"/>
          <w:sz w:val="24"/>
          <w:szCs w:val="24"/>
        </w:rPr>
        <w:t>муниципальной собственности и государственная собственность на которые не разграничены.</w:t>
      </w:r>
    </w:p>
    <w:p w14:paraId="61120DD7"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принимает постановления об установлении и прекращении в отношении земельного участка публичного сервитута (срочного или постоянного) для обеспечения интересов местного самоуправления или местного населения;</w:t>
      </w:r>
    </w:p>
    <w:p w14:paraId="0CA9CAB9"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муниципальный земельный контроль;</w:t>
      </w:r>
    </w:p>
    <w:p w14:paraId="68D2D7F9"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резервирует земли для муниципальных нужд;</w:t>
      </w:r>
    </w:p>
    <w:p w14:paraId="7BB45135" w14:textId="77777777" w:rsidR="007F1016" w:rsidRPr="007F1016" w:rsidRDefault="007F1016" w:rsidP="001E1321">
      <w:pPr>
        <w:numPr>
          <w:ilvl w:val="0"/>
          <w:numId w:val="20"/>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предусмотренные законодательством Российской Федерации, законодательством и нормативными правовыми актами Красноярского края, органов местного самоуправления муниципального образования Козульского района Красноярского края.</w:t>
      </w:r>
    </w:p>
    <w:p w14:paraId="4F9C51B8" w14:textId="77777777" w:rsidR="007F1016" w:rsidRPr="007F1016" w:rsidRDefault="007F1016" w:rsidP="001E1321">
      <w:pPr>
        <w:numPr>
          <w:ilvl w:val="0"/>
          <w:numId w:val="15"/>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Специально уполномоченный орган местного самоуправления в области градостроительной деятельности в пределах своей компетенции осуществляет следующие полномочия:</w:t>
      </w:r>
    </w:p>
    <w:p w14:paraId="3AF7D63D"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обеспечивает разработку, согласование и утверждение документов территориального планирования муниципального образования Новочернореченский сельсовет Козульского района Красноярского края;</w:t>
      </w:r>
    </w:p>
    <w:p w14:paraId="50E2A632"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lastRenderedPageBreak/>
        <w:t>определяет градостроительные ограничения при предоставлении земельных участков;</w:t>
      </w:r>
    </w:p>
    <w:p w14:paraId="220EA34F"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выдает в установленном порядке ордер на производство земляных работ и на выполнение всех видов инженерно-строительных работ;</w:t>
      </w:r>
    </w:p>
    <w:p w14:paraId="269BCAB1"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участвует в подготовке документов по предоставлению физическим и юридическим лицам земельных участков для использования существующих объектов капитального строительства, а также для строительства новых объектов капитального строительства, реконструкции и капитального ремонта существующих объектов капитального строительства;</w:t>
      </w:r>
    </w:p>
    <w:p w14:paraId="41BBBC98"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выдает разрешения на строительство, выдает разрешения на ввод объектов в эксплуатацию;</w:t>
      </w:r>
    </w:p>
    <w:p w14:paraId="5A3EFA52"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разрабатывает и утверждает градостроительные планы земельных участков;</w:t>
      </w:r>
    </w:p>
    <w:p w14:paraId="3D15F33B"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предоставляет в рамках своей компетенции заключений, материалов и информации, необходимых для проведения публичных слушаний;</w:t>
      </w:r>
    </w:p>
    <w:p w14:paraId="0E20F74D"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ведет карту градостроительного зонирования, внесение в нее утвержденных в установленном порядке изменений;</w:t>
      </w:r>
    </w:p>
    <w:p w14:paraId="21BC08C9"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обеспечивает предоставление заинтересованным лицам информации, содержащейся в настоящих Правилах и утвержденной документации по планировке территории;</w:t>
      </w:r>
    </w:p>
    <w:p w14:paraId="45A9C942" w14:textId="77777777" w:rsidR="007F1016" w:rsidRPr="007F1016" w:rsidRDefault="007F1016" w:rsidP="001E1321">
      <w:pPr>
        <w:numPr>
          <w:ilvl w:val="0"/>
          <w:numId w:val="21"/>
        </w:numPr>
        <w:spacing w:after="0" w:line="240" w:lineRule="auto"/>
        <w:ind w:left="0"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осуществляет иные полномочия, предусмотренные законодательством Российской Федерации, законодательством и нормативными правовыми актами Красноярского края, Положением об органе администрации, уполномоченном в области градостроительной деятельности</w:t>
      </w:r>
    </w:p>
    <w:p w14:paraId="1D9AB255"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52B83A0C" w14:textId="77777777" w:rsidR="007F1016" w:rsidRPr="007F1016" w:rsidRDefault="007F1016" w:rsidP="007F1016">
      <w:pPr>
        <w:keepNext/>
        <w:keepLines/>
        <w:spacing w:after="0" w:line="240" w:lineRule="auto"/>
        <w:ind w:firstLine="709"/>
        <w:jc w:val="both"/>
        <w:outlineLvl w:val="1"/>
        <w:rPr>
          <w:rFonts w:ascii="Times New Roman" w:eastAsia="Times New Roman" w:hAnsi="Times New Roman" w:cs="Times New Roman"/>
          <w:b/>
          <w:color w:val="0D0D0D"/>
          <w:sz w:val="24"/>
          <w:szCs w:val="26"/>
        </w:rPr>
      </w:pPr>
      <w:bookmarkStart w:id="16" w:name="_Toc150350594"/>
      <w:r w:rsidRPr="007F1016">
        <w:rPr>
          <w:rFonts w:ascii="Times New Roman" w:eastAsia="Times New Roman" w:hAnsi="Times New Roman" w:cs="Times New Roman"/>
          <w:b/>
          <w:bCs/>
          <w:color w:val="0D0D0D"/>
          <w:sz w:val="24"/>
          <w:szCs w:val="26"/>
        </w:rPr>
        <w:t xml:space="preserve">Статья 6. </w:t>
      </w:r>
      <w:r w:rsidRPr="007F1016">
        <w:rPr>
          <w:rFonts w:ascii="Times New Roman" w:eastAsia="Times New Roman" w:hAnsi="Times New Roman" w:cs="Times New Roman"/>
          <w:b/>
          <w:color w:val="0D0D0D"/>
          <w:sz w:val="24"/>
          <w:szCs w:val="26"/>
        </w:rPr>
        <w:t>Комиссии по землепользованию и застройке при администрации района</w:t>
      </w:r>
      <w:bookmarkEnd w:id="16"/>
    </w:p>
    <w:p w14:paraId="0097D008" w14:textId="77777777" w:rsidR="007F1016" w:rsidRPr="007F1016" w:rsidRDefault="007F1016" w:rsidP="001E1321">
      <w:pPr>
        <w:numPr>
          <w:ilvl w:val="1"/>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Состав комиссии по подготовке проекта правил землепользования и застройки муниципальных образований.</w:t>
      </w:r>
    </w:p>
    <w:p w14:paraId="5B146512"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Требования к составу и порядку деятельности комиссии по подготовке проекта правил землепользования и застройки муниципальных образований (далее – комиссия) устанавливается в соответствии с Градостроительным Кодексом Российской Федерации.</w:t>
      </w:r>
    </w:p>
    <w:p w14:paraId="38765D26"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В состав комиссии включаются представители структурных подразделений администрации муниципального образования по вопросам градостроительства и архитектуры, земельных отношений, муниципальной собственности (при их наличии в структуре администрации муниципального образования) и других подразделений администрации муниципального образования.</w:t>
      </w:r>
    </w:p>
    <w:p w14:paraId="2FE0588B"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В состав комиссии могут включаться по согласованию представители структурных подразделений администрации муниципального района, представители органов исполнительной власти Красноярского края, осуществляющих полномочия в области архитектуры и градостроительства, земельных отношений и государственного строительного надзора, а также представители общественных и иных организаций.</w:t>
      </w:r>
    </w:p>
    <w:p w14:paraId="4CB188E3" w14:textId="77777777" w:rsidR="007F1016" w:rsidRPr="007F1016" w:rsidRDefault="007F1016" w:rsidP="001E1321">
      <w:pPr>
        <w:numPr>
          <w:ilvl w:val="2"/>
          <w:numId w:val="23"/>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По предложению Совета депутатов муниципального образования в комиссию могут включаться депутаты представительного органа муниципального образования.</w:t>
      </w:r>
    </w:p>
    <w:p w14:paraId="51DD55BD" w14:textId="77777777" w:rsidR="007F1016" w:rsidRPr="007F1016" w:rsidRDefault="007F1016" w:rsidP="001E1321">
      <w:pPr>
        <w:numPr>
          <w:ilvl w:val="0"/>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Порядок деятельности комиссии</w:t>
      </w:r>
    </w:p>
    <w:p w14:paraId="332F155E"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Комиссия осуществляет свою деятельность в форме заседаний.</w:t>
      </w:r>
    </w:p>
    <w:p w14:paraId="30538B98"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Руководство деятельностью комиссии осуществляется председателем комиссии.</w:t>
      </w:r>
    </w:p>
    <w:p w14:paraId="101F14E6"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Заседание комиссии считается правомочным, если на нем присутствуют не менее двух третей от установленного числа ее членов.</w:t>
      </w:r>
    </w:p>
    <w:p w14:paraId="13716465"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голос председателя комиссии является решающим.</w:t>
      </w:r>
    </w:p>
    <w:p w14:paraId="002529F2"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lastRenderedPageBreak/>
        <w:t>Заседание комиссии оформляется протоколом,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14:paraId="2CC6E5AF" w14:textId="77777777" w:rsidR="007F1016" w:rsidRPr="007F1016" w:rsidRDefault="007F1016" w:rsidP="001E1321">
      <w:pPr>
        <w:numPr>
          <w:ilvl w:val="1"/>
          <w:numId w:val="22"/>
        </w:numPr>
        <w:spacing w:after="0" w:line="240" w:lineRule="auto"/>
        <w:ind w:left="0"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Член комиссии, не согласный с результатами голосования, вправе приложить к протоколу свое особое мнение, о чем в протоколе делается отметка.</w:t>
      </w:r>
    </w:p>
    <w:p w14:paraId="656629F7" w14:textId="77777777" w:rsidR="007F1016" w:rsidRPr="007F1016" w:rsidRDefault="007F1016" w:rsidP="007F1016">
      <w:pPr>
        <w:spacing w:after="0" w:line="240" w:lineRule="auto"/>
        <w:ind w:firstLine="709"/>
        <w:jc w:val="both"/>
        <w:rPr>
          <w:rFonts w:ascii="Times New Roman" w:eastAsia="Calibri" w:hAnsi="Times New Roman" w:cs="Times New Roman"/>
          <w:bCs/>
          <w:sz w:val="24"/>
          <w:szCs w:val="24"/>
        </w:rPr>
      </w:pPr>
      <w:r w:rsidRPr="007F1016">
        <w:rPr>
          <w:rFonts w:ascii="Times New Roman" w:eastAsia="Calibri" w:hAnsi="Times New Roman" w:cs="Times New Roman"/>
          <w:bCs/>
          <w:sz w:val="24"/>
          <w:szCs w:val="24"/>
        </w:rPr>
        <w:t>3. Правовыми актами органов местного самоуправления муниципальных образований могут устанавливаться дополнительные требования к составу и порядку деятельности комиссии.</w:t>
      </w:r>
    </w:p>
    <w:p w14:paraId="1B64C438" w14:textId="77777777" w:rsidR="007F1016" w:rsidRPr="007F1016" w:rsidRDefault="007F1016" w:rsidP="007F1016">
      <w:pPr>
        <w:spacing w:after="0" w:line="240" w:lineRule="auto"/>
        <w:ind w:left="709"/>
        <w:contextualSpacing/>
        <w:jc w:val="both"/>
        <w:rPr>
          <w:rFonts w:ascii="Times New Roman" w:eastAsia="Calibri" w:hAnsi="Times New Roman" w:cs="Times New Roman"/>
          <w:bCs/>
          <w:sz w:val="24"/>
          <w:szCs w:val="24"/>
        </w:rPr>
      </w:pPr>
    </w:p>
    <w:p w14:paraId="03C869DF" w14:textId="77777777"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7" w:name="_Toc150350595"/>
      <w:r w:rsidRPr="007F1016">
        <w:rPr>
          <w:rFonts w:ascii="Times New Roman" w:eastAsia="Times New Roman" w:hAnsi="Times New Roman" w:cs="Times New Roman"/>
          <w:b/>
          <w:color w:val="0D0D0D"/>
          <w:sz w:val="24"/>
          <w:szCs w:val="24"/>
        </w:rPr>
        <w:t>Глава 3.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17"/>
    </w:p>
    <w:p w14:paraId="3A92351A"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14:paraId="160BFCEA"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Разрешенное использование земельных участков и объектов капитального строительства может быть следующих видов:</w:t>
      </w:r>
    </w:p>
    <w:p w14:paraId="64F26802"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основные виды разрешенного использования;</w:t>
      </w:r>
    </w:p>
    <w:p w14:paraId="428D0E1C"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условно разрешенные виды использования;</w:t>
      </w:r>
    </w:p>
    <w:p w14:paraId="38632BE7"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4F980DB1"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14:paraId="175211CD"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14:paraId="4281986D"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14:paraId="00C154DC" w14:textId="77777777" w:rsidR="007F1016" w:rsidRPr="007F1016" w:rsidRDefault="007F1016" w:rsidP="007F1016">
      <w:pPr>
        <w:numPr>
          <w:ilvl w:val="0"/>
          <w:numId w:val="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и т.п.)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14:paraId="13E1256F"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p>
    <w:p w14:paraId="3F65DEEE"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p>
    <w:p w14:paraId="42261A01" w14:textId="49269B04" w:rsid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8" w:name="_Toc150350596"/>
      <w:r w:rsidRPr="007F1016">
        <w:rPr>
          <w:rFonts w:ascii="Times New Roman" w:eastAsia="Times New Roman" w:hAnsi="Times New Roman" w:cs="Times New Roman"/>
          <w:b/>
          <w:color w:val="0D0D0D"/>
          <w:sz w:val="24"/>
          <w:szCs w:val="24"/>
        </w:rPr>
        <w:lastRenderedPageBreak/>
        <w:t>Глава 4.</w:t>
      </w:r>
      <w:r w:rsidRPr="007F1016">
        <w:rPr>
          <w:rFonts w:ascii="Times New Roman" w:eastAsia="Times New Roman" w:hAnsi="Times New Roman" w:cs="Times New Roman"/>
          <w:b/>
          <w:color w:val="0D0D0D"/>
          <w:sz w:val="28"/>
          <w:szCs w:val="32"/>
        </w:rPr>
        <w:t xml:space="preserve"> </w:t>
      </w:r>
      <w:r w:rsidRPr="007F1016">
        <w:rPr>
          <w:rFonts w:ascii="Times New Roman" w:eastAsia="Times New Roman" w:hAnsi="Times New Roman" w:cs="Times New Roman"/>
          <w:b/>
          <w:color w:val="0D0D0D"/>
          <w:sz w:val="24"/>
          <w:szCs w:val="24"/>
        </w:rPr>
        <w:t>ПОДГОТОВКА ДОКУМЕНТАЦИИ ПО ПЛАНИРОВКЕ ТЕРРИТОРИИ ОРГАНАМИ МЕСТНОГО САМОУПРАВЛЕНИЯ</w:t>
      </w:r>
      <w:bookmarkEnd w:id="18"/>
    </w:p>
    <w:p w14:paraId="6915D253" w14:textId="77777777" w:rsidR="001E1321" w:rsidRPr="007F1016" w:rsidRDefault="001E1321" w:rsidP="001E1321">
      <w:pPr>
        <w:pStyle w:val="S"/>
      </w:pPr>
    </w:p>
    <w:p w14:paraId="4AC069BC" w14:textId="77777777" w:rsidR="007F1016" w:rsidRPr="007F1016" w:rsidRDefault="007F1016" w:rsidP="001E1321">
      <w:pPr>
        <w:numPr>
          <w:ilvl w:val="0"/>
          <w:numId w:val="2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52A5352D"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w:t>
      </w:r>
    </w:p>
    <w:p w14:paraId="26F5DE0F" w14:textId="77777777" w:rsidR="007F1016" w:rsidRPr="007F1016" w:rsidRDefault="007F1016" w:rsidP="001E1321">
      <w:pPr>
        <w:numPr>
          <w:ilvl w:val="0"/>
          <w:numId w:val="2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4154AFB4"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14:paraId="68E56674" w14:textId="77777777" w:rsidR="007F1016" w:rsidRPr="007F1016" w:rsidRDefault="007F1016" w:rsidP="001E1321">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14:paraId="439856B8" w14:textId="77777777" w:rsidR="007F1016" w:rsidRPr="007F1016" w:rsidRDefault="007F1016" w:rsidP="001E1321">
      <w:pPr>
        <w:numPr>
          <w:ilvl w:val="0"/>
          <w:numId w:val="27"/>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Орган, уполномоченный в области градостроительной деятельности,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14:paraId="46439DDF"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14:paraId="2B0C435D"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планировочных элементов территории (кварталов),</w:t>
      </w:r>
    </w:p>
    <w:p w14:paraId="108107FA"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общего пользования и линейных объектов без определения границ иных земельных участков;</w:t>
      </w:r>
    </w:p>
    <w:p w14:paraId="411BB658"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действия публичных сервитутов для обеспечения проездов, проходов по соответствующей территории;</w:t>
      </w:r>
    </w:p>
    <w:p w14:paraId="5F2F3478"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проекты планировки с проектами межевания в их составе разрабатываются в случаях, когда помимо границ, указанных в пункте 1 данной части настоящей главы, необходимо определить, изменить:</w:t>
      </w:r>
    </w:p>
    <w:p w14:paraId="30FCCC04"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которые не являются земельными участками общего пользования,</w:t>
      </w:r>
    </w:p>
    <w:p w14:paraId="6D2B88EC"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действия публичных сервитутов,</w:t>
      </w:r>
    </w:p>
    <w:p w14:paraId="3A30ACE9"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планируемого размещения объектов капитального строительства для реализации государственных или муниципальных нужд,</w:t>
      </w:r>
    </w:p>
    <w:p w14:paraId="78664520" w14:textId="77777777" w:rsidR="007F1016" w:rsidRPr="007F1016" w:rsidRDefault="007F1016" w:rsidP="001E1321">
      <w:pPr>
        <w:numPr>
          <w:ilvl w:val="0"/>
          <w:numId w:val="28"/>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подготовить градостроительные планы вновь образуемых, изменяемых земельных участков;</w:t>
      </w:r>
    </w:p>
    <w:p w14:paraId="0676DEB4"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 xml:space="preserve">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w:t>
      </w:r>
      <w:r w:rsidRPr="007F1016">
        <w:rPr>
          <w:rFonts w:ascii="Times New Roman" w:eastAsia="Calibri" w:hAnsi="Times New Roman" w:cs="Times New Roman"/>
          <w:sz w:val="24"/>
          <w:szCs w:val="24"/>
        </w:rPr>
        <w:lastRenderedPageBreak/>
        <w:t>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14:paraId="194A5F75" w14:textId="77777777" w:rsidR="007F1016" w:rsidRPr="007F1016" w:rsidRDefault="007F1016" w:rsidP="001E1321">
      <w:pPr>
        <w:numPr>
          <w:ilvl w:val="0"/>
          <w:numId w:val="26"/>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14:paraId="553CCA98"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5.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14:paraId="183500D0"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Посредством документации по планировке территории определяются:</w:t>
      </w:r>
    </w:p>
    <w:p w14:paraId="446CEC00" w14:textId="77777777" w:rsidR="007F1016" w:rsidRPr="007F1016" w:rsidRDefault="007F1016" w:rsidP="001E1321">
      <w:pPr>
        <w:numPr>
          <w:ilvl w:val="0"/>
          <w:numId w:val="25"/>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14:paraId="21A69DEF" w14:textId="77777777" w:rsidR="007F1016" w:rsidRPr="007F1016" w:rsidRDefault="007F1016" w:rsidP="001E1321">
      <w:pPr>
        <w:numPr>
          <w:ilvl w:val="0"/>
          <w:numId w:val="25"/>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линии градостроительного регулирования, в том числе:</w:t>
      </w:r>
    </w:p>
    <w:p w14:paraId="10059CD0"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14:paraId="425D99E0"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линии регулирования застройки, если они не определены градостроительными регламентами в составе настоящих Правил;</w:t>
      </w:r>
    </w:p>
    <w:p w14:paraId="1BE4F6B3"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14:paraId="39D90014" w14:textId="77777777" w:rsidR="007F1016" w:rsidRPr="007F1016" w:rsidRDefault="007F1016" w:rsidP="001E1321">
      <w:pPr>
        <w:numPr>
          <w:ilvl w:val="0"/>
          <w:numId w:val="29"/>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14:paraId="54E4CAF1" w14:textId="77777777" w:rsidR="007F1016" w:rsidRPr="007F1016" w:rsidRDefault="007F1016" w:rsidP="001E1321">
      <w:pPr>
        <w:numPr>
          <w:ilvl w:val="0"/>
          <w:numId w:val="29"/>
        </w:numPr>
        <w:spacing w:after="160" w:line="259"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14:paraId="684A6AEC" w14:textId="77777777" w:rsidR="007F1016" w:rsidRPr="007F1016" w:rsidRDefault="007F1016" w:rsidP="001E1321">
      <w:pPr>
        <w:numPr>
          <w:ilvl w:val="0"/>
          <w:numId w:val="29"/>
        </w:numPr>
        <w:spacing w:after="160" w:line="240"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которые планируется предоставить физическим или юридическим лицам - при межевании свободных от застройки территорий;</w:t>
      </w:r>
    </w:p>
    <w:p w14:paraId="09F4C4BE" w14:textId="77777777" w:rsidR="007F1016" w:rsidRPr="007F1016" w:rsidRDefault="007F1016" w:rsidP="001E1321">
      <w:pPr>
        <w:numPr>
          <w:ilvl w:val="0"/>
          <w:numId w:val="29"/>
        </w:numPr>
        <w:spacing w:after="160" w:line="240"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на территориях существующей застройки, не разделенных на земельные участки;</w:t>
      </w:r>
    </w:p>
    <w:p w14:paraId="0E2C5ACF" w14:textId="77777777" w:rsidR="007F1016" w:rsidRPr="007F1016" w:rsidRDefault="007F1016" w:rsidP="001E1321">
      <w:pPr>
        <w:numPr>
          <w:ilvl w:val="0"/>
          <w:numId w:val="29"/>
        </w:numPr>
        <w:spacing w:after="160" w:line="240" w:lineRule="auto"/>
        <w:ind w:left="0" w:firstLine="709"/>
        <w:contextualSpacing/>
        <w:rPr>
          <w:rFonts w:ascii="Times New Roman" w:eastAsia="Calibri" w:hAnsi="Times New Roman" w:cs="Times New Roman"/>
          <w:sz w:val="24"/>
          <w:szCs w:val="24"/>
        </w:rPr>
      </w:pPr>
      <w:r w:rsidRPr="007F1016">
        <w:rPr>
          <w:rFonts w:ascii="Times New Roman" w:eastAsia="Calibri" w:hAnsi="Times New Roman" w:cs="Times New Roman"/>
          <w:sz w:val="24"/>
          <w:szCs w:val="24"/>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в случаях реконструкции.</w:t>
      </w:r>
    </w:p>
    <w:p w14:paraId="56A46A00" w14:textId="77777777" w:rsidR="007F1016" w:rsidRPr="007F1016" w:rsidRDefault="007F1016" w:rsidP="007F1016">
      <w:pPr>
        <w:spacing w:after="0" w:line="240" w:lineRule="auto"/>
        <w:jc w:val="both"/>
        <w:rPr>
          <w:rFonts w:ascii="Times New Roman" w:eastAsia="Calibri" w:hAnsi="Times New Roman" w:cs="Times New Roman"/>
          <w:sz w:val="24"/>
          <w:szCs w:val="24"/>
        </w:rPr>
      </w:pPr>
    </w:p>
    <w:p w14:paraId="7C8361AE" w14:textId="77777777" w:rsidR="007F1016" w:rsidRPr="007F1016" w:rsidRDefault="007F1016" w:rsidP="007F1016">
      <w:pPr>
        <w:spacing w:after="0" w:line="240" w:lineRule="auto"/>
        <w:ind w:left="709"/>
        <w:contextualSpacing/>
        <w:jc w:val="both"/>
        <w:rPr>
          <w:rFonts w:ascii="Times New Roman" w:eastAsia="Calibri" w:hAnsi="Times New Roman" w:cs="Times New Roman"/>
          <w:sz w:val="24"/>
          <w:szCs w:val="24"/>
        </w:rPr>
      </w:pPr>
    </w:p>
    <w:p w14:paraId="57474EB0" w14:textId="4D00AA75" w:rsid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19" w:name="_Toc150350597"/>
      <w:r w:rsidRPr="007F1016">
        <w:rPr>
          <w:rFonts w:ascii="Times New Roman" w:eastAsia="Times New Roman" w:hAnsi="Times New Roman" w:cs="Times New Roman"/>
          <w:b/>
          <w:color w:val="0D0D0D"/>
          <w:sz w:val="24"/>
          <w:szCs w:val="24"/>
        </w:rPr>
        <w:t>Глава 5. ПРОВЕДЕНИЕ ОБЩЕСТВЕННЫХ ОБСУЖДЕНИЙ ИЛИ ПУБЛИЧНЫХ СЛУШАНИЙ ПО ВОПРОСАМ ЗЕМЛЕПОЛЬЗОВАНИЯ И ЗАСТРОЙКИ</w:t>
      </w:r>
      <w:bookmarkEnd w:id="19"/>
    </w:p>
    <w:p w14:paraId="2D9823E5" w14:textId="77777777" w:rsidR="001E1321" w:rsidRPr="007F1016" w:rsidRDefault="001E1321" w:rsidP="001E1321">
      <w:pPr>
        <w:pStyle w:val="S"/>
      </w:pPr>
    </w:p>
    <w:p w14:paraId="65A2A727"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проводятся с целью:</w:t>
      </w:r>
    </w:p>
    <w:p w14:paraId="2BF36E9E" w14:textId="77777777" w:rsidR="007F1016" w:rsidRPr="007F1016" w:rsidRDefault="007F1016" w:rsidP="001E1321">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lastRenderedPageBreak/>
        <w:t>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4E76902" w14:textId="77777777" w:rsidR="007F1016" w:rsidRPr="007F1016" w:rsidRDefault="007F1016" w:rsidP="001E1321">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предотвращения ущерба, который может быть нанесен жильцам домов, оказавшихся в непосредственном соприкосновении со строительными площадками, а также владельцам сопряженных объектов недвижимости тем видом деятельности, по поводу которого испрашивается условный вид разрешенного использования и установление границ земельных участков;</w:t>
      </w:r>
    </w:p>
    <w:p w14:paraId="2CB441C0" w14:textId="77777777" w:rsidR="007F1016" w:rsidRPr="007F1016" w:rsidRDefault="007F1016" w:rsidP="001E1321">
      <w:pPr>
        <w:numPr>
          <w:ilvl w:val="0"/>
          <w:numId w:val="31"/>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информирования общественности и обеспечения права участия граждан в принятии решений, а также их права контролировать принятие администрацией населенного пункта решений по градостроительной деятельности.</w:t>
      </w:r>
    </w:p>
    <w:p w14:paraId="1A4B3C4B"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К вопросам, выносимым на общественные обсуждения или публичные слушания, относятся:</w:t>
      </w:r>
    </w:p>
    <w:p w14:paraId="5354BF0B"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 Генерального плана, в том числе внесение изменений в Генеральный план.</w:t>
      </w:r>
    </w:p>
    <w:p w14:paraId="7531F2DE"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 правил землепользования и застройки, в том числе внесение изменений в правила землепользования и застройки.</w:t>
      </w:r>
    </w:p>
    <w:p w14:paraId="183F21BE"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Проекты планировки территории и проекты межевания территории муниципального образования Новочернореченский сельсовет Козульского района Красноярского края, в том числе внесение изменений в них.</w:t>
      </w:r>
    </w:p>
    <w:p w14:paraId="48FE2980"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предоставления разрешения на условно разрешенный вид использования земельного участка и объекта капитального строительства на территории муниципального образования Новочернореченский сельсовет Козульского района Красноярского края.</w:t>
      </w:r>
    </w:p>
    <w:p w14:paraId="598AE52C"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 на территории муниципального образования Новочернореченский сельсовет Козульского района Красноярского края.</w:t>
      </w:r>
    </w:p>
    <w:p w14:paraId="4086A260"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за исключением случаев включения земельного участка в границы населенного пункта в целях жилищного строительства или рекреационного использования.</w:t>
      </w:r>
    </w:p>
    <w:p w14:paraId="08100B1B" w14:textId="77777777" w:rsidR="007F1016" w:rsidRPr="007F1016" w:rsidRDefault="007F1016" w:rsidP="001E1321">
      <w:pPr>
        <w:numPr>
          <w:ilvl w:val="1"/>
          <w:numId w:val="33"/>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w:t>
      </w:r>
    </w:p>
    <w:p w14:paraId="6A86B032"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организуются и проводятся подразделениями администрации (далее – Организатор) по решению Комиссии при рассмотрении заявок физических и юридических лиц на размещение и строительство различных объектов недвижимости, затрагивающих интересы жителей определенной территории.</w:t>
      </w:r>
    </w:p>
    <w:p w14:paraId="4C226081"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проводятся до утверждения градостроительной документации на стадии проектирования или согласования.</w:t>
      </w:r>
    </w:p>
    <w:p w14:paraId="5DDD15BE"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Общественные обсуждения или публичные слушания проводятся в виде:</w:t>
      </w:r>
    </w:p>
    <w:p w14:paraId="059814E9"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собрания представителей администрации, граждан или их представителей, общественных организаций, юридических и физических лиц – правообладателей земельных участков и объектов капитального строительства, заказчиков строительства объектов капитального строительства на территории муниципального образования в случае рассмотрения вопроса, указанного в пункте 2.1 и 2.5 настоящей главы;</w:t>
      </w:r>
    </w:p>
    <w:p w14:paraId="3666DDED"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собрания (схода) граждан в случаях рассмотрения вопросов, отмеченных в пунктах 2.2-2.4 настоящей главы.</w:t>
      </w:r>
    </w:p>
    <w:p w14:paraId="235C982E"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lastRenderedPageBreak/>
        <w:t>Организатор общественных обсуждений или публичных слушаний готовит и публикует сообщение о предстоящих общественных обсуждениях или публичных слушаниях путем:</w:t>
      </w:r>
    </w:p>
    <w:p w14:paraId="3246D056"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публикаций в средствах массовой информации,</w:t>
      </w:r>
    </w:p>
    <w:p w14:paraId="61B352D9" w14:textId="77777777" w:rsidR="007F1016" w:rsidRPr="007F1016" w:rsidRDefault="007F1016" w:rsidP="001E1321">
      <w:pPr>
        <w:numPr>
          <w:ilvl w:val="0"/>
          <w:numId w:val="32"/>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размещения объявлений в зданиях администрации поселения, муниципального района, а также на специально отведенных местах в районе предполагаемого размещения объектов.</w:t>
      </w:r>
    </w:p>
    <w:p w14:paraId="377E4658"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Оповещение должно содержать информацию о характере обсуждаемого вопроса, дате, времени и месте предварительного ознакомления с соответствующей информацией (типе планируемого строительства, месте расположения земельного участка, целевом использовании объекта и т.д.).</w:t>
      </w:r>
    </w:p>
    <w:p w14:paraId="025D6CF2" w14:textId="77777777" w:rsidR="007F1016" w:rsidRPr="007F1016" w:rsidRDefault="007F1016" w:rsidP="001E1321">
      <w:pPr>
        <w:numPr>
          <w:ilvl w:val="0"/>
          <w:numId w:val="30"/>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процессе общественных обсуждений или публичных слушаний Организатором ведется протокол. Итоги слушаний оформляются протоколом. Заключение о результатах общественных обсуждений или публичных слушаний и принятое решение администрации муниципального образования публикуется в средствах массовой информации.</w:t>
      </w:r>
    </w:p>
    <w:p w14:paraId="5529449F" w14:textId="77777777" w:rsidR="007F1016" w:rsidRPr="007F1016" w:rsidRDefault="007F1016" w:rsidP="007F1016">
      <w:pPr>
        <w:spacing w:after="0" w:line="240" w:lineRule="auto"/>
        <w:ind w:firstLine="709"/>
        <w:contextualSpacing/>
        <w:jc w:val="both"/>
        <w:rPr>
          <w:rFonts w:ascii="Times New Roman" w:eastAsia="Calibri" w:hAnsi="Times New Roman" w:cs="Times New Roman"/>
          <w:sz w:val="24"/>
          <w:szCs w:val="24"/>
        </w:rPr>
      </w:pPr>
    </w:p>
    <w:p w14:paraId="2B3A7742" w14:textId="40A5D66B" w:rsid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20" w:name="_Toc150350598"/>
      <w:r w:rsidRPr="007F1016">
        <w:rPr>
          <w:rFonts w:ascii="Times New Roman" w:eastAsia="Times New Roman" w:hAnsi="Times New Roman" w:cs="Times New Roman"/>
          <w:b/>
          <w:color w:val="0D0D0D"/>
          <w:sz w:val="24"/>
          <w:szCs w:val="24"/>
        </w:rPr>
        <w:t>Глава 6. ВНЕСЕНИЕ ИЗМЕНЕНИЙ В ПРАВИЛА ЗЕМЛЕПОЛЬЗОВАНИЯ И ЗАСТРОЙКИ</w:t>
      </w:r>
      <w:bookmarkEnd w:id="20"/>
    </w:p>
    <w:p w14:paraId="351F92A0" w14:textId="77777777" w:rsidR="001E1321" w:rsidRPr="007F1016" w:rsidRDefault="001E1321" w:rsidP="001E1321">
      <w:pPr>
        <w:pStyle w:val="S"/>
      </w:pPr>
    </w:p>
    <w:p w14:paraId="7CFDF43E" w14:textId="77777777" w:rsidR="007F1016" w:rsidRPr="007F1016" w:rsidRDefault="007F1016" w:rsidP="001E1321">
      <w:pPr>
        <w:numPr>
          <w:ilvl w:val="0"/>
          <w:numId w:val="3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Заявка, содержащая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14:paraId="358FE37D"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Предложения могут относиться к формулировкам текста Правил землепользования и застройки, перечням видов разрешенного использования недвижимости, предельным параметрам разрешенного строительства, границам территориальных зон.</w:t>
      </w:r>
    </w:p>
    <w:p w14:paraId="6C16FAB7"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Заявка регистрируется, и ее копия не позднее следующего рабочего дня после поступления направляется в Комиссию по землепользованию и застройке, которая принимает решение о рассмотрении заявки, либо об отказе в рассмотрении заявки с обоснованием причин и информирует об это заявителя.</w:t>
      </w:r>
    </w:p>
    <w:p w14:paraId="489D232F"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В случае принятия решения о рассмотрении заявки, Комиссии по землепользованию и застройке обеспечивает подготовку соответствующего заключения, и проведение общественных обсуждений или публичных слушаний.</w:t>
      </w:r>
    </w:p>
    <w:p w14:paraId="4F5BA0B5"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На общественные обсуждения или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по землепользованию и застройке до проведения публичных слушаний и доступных для ознакомления всем заинтересованным лицам.</w:t>
      </w:r>
    </w:p>
    <w:p w14:paraId="09312968" w14:textId="21EE47C1" w:rsidR="007F1016" w:rsidRPr="007F1016" w:rsidRDefault="007F1016" w:rsidP="007F1016">
      <w:pPr>
        <w:spacing w:after="0" w:line="240" w:lineRule="auto"/>
        <w:ind w:firstLine="709"/>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Подготовленные по итогам общественных обсуждений или публичных слушаний рекомендации Комиссии по землепользованию и застройке направляются Главе Козульского района</w:t>
      </w:r>
      <w:r>
        <w:rPr>
          <w:rFonts w:ascii="Times New Roman" w:eastAsia="Calibri" w:hAnsi="Times New Roman" w:cs="Times New Roman"/>
          <w:sz w:val="24"/>
          <w:szCs w:val="24"/>
        </w:rPr>
        <w:t>,</w:t>
      </w:r>
      <w:r w:rsidRPr="007F1016">
        <w:rPr>
          <w:rFonts w:ascii="Times New Roman" w:eastAsia="Calibri" w:hAnsi="Times New Roman" w:cs="Times New Roman"/>
          <w:sz w:val="24"/>
          <w:szCs w:val="24"/>
        </w:rPr>
        <w:t xml:space="preserve"> который не позднее 10 дней</w:t>
      </w:r>
      <w:r>
        <w:rPr>
          <w:rFonts w:ascii="Times New Roman" w:eastAsia="Calibri" w:hAnsi="Times New Roman" w:cs="Times New Roman"/>
          <w:sz w:val="24"/>
          <w:szCs w:val="24"/>
        </w:rPr>
        <w:t>,</w:t>
      </w:r>
      <w:r w:rsidRPr="007F1016">
        <w:rPr>
          <w:rFonts w:ascii="Times New Roman" w:eastAsia="Calibri" w:hAnsi="Times New Roman" w:cs="Times New Roman"/>
          <w:sz w:val="24"/>
          <w:szCs w:val="24"/>
        </w:rPr>
        <w:t xml:space="preserve"> принимает по ним решение. В случае принятия положительного решения о внесении изменений в настоящие Правила, Глава Козульского района направляет проект соответствующих предложений в Совет депутатов Козульского района Красноярского края.</w:t>
      </w:r>
    </w:p>
    <w:p w14:paraId="3E0E329A" w14:textId="77777777" w:rsidR="007F1016" w:rsidRPr="007F1016" w:rsidRDefault="007F1016" w:rsidP="001E1321">
      <w:pPr>
        <w:numPr>
          <w:ilvl w:val="0"/>
          <w:numId w:val="3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Правовые акты об изменениях в настоящие Правила вступают в силу со дня официального опубликования.</w:t>
      </w:r>
    </w:p>
    <w:p w14:paraId="41B82426" w14:textId="77777777" w:rsidR="007F1016" w:rsidRPr="007F1016" w:rsidRDefault="007F1016" w:rsidP="001E1321">
      <w:pPr>
        <w:numPr>
          <w:ilvl w:val="0"/>
          <w:numId w:val="34"/>
        </w:numPr>
        <w:spacing w:after="0" w:line="240" w:lineRule="auto"/>
        <w:ind w:left="0" w:firstLine="709"/>
        <w:contextualSpacing/>
        <w:jc w:val="both"/>
        <w:rPr>
          <w:rFonts w:ascii="Times New Roman" w:eastAsia="Calibri" w:hAnsi="Times New Roman" w:cs="Times New Roman"/>
          <w:sz w:val="24"/>
          <w:szCs w:val="24"/>
        </w:rPr>
      </w:pPr>
      <w:r w:rsidRPr="007F1016">
        <w:rPr>
          <w:rFonts w:ascii="Times New Roman" w:eastAsia="Calibri" w:hAnsi="Times New Roman" w:cs="Times New Roman"/>
          <w:sz w:val="24"/>
          <w:szCs w:val="24"/>
        </w:rPr>
        <w:t>Изменения,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Козульского района Красноярского края.</w:t>
      </w:r>
    </w:p>
    <w:p w14:paraId="504F965A" w14:textId="77777777" w:rsidR="007F1016" w:rsidRPr="007F1016" w:rsidRDefault="007F1016" w:rsidP="007F1016">
      <w:pPr>
        <w:spacing w:after="0" w:line="240" w:lineRule="auto"/>
        <w:ind w:firstLine="709"/>
        <w:jc w:val="both"/>
        <w:rPr>
          <w:rFonts w:ascii="Times New Roman" w:eastAsia="Calibri" w:hAnsi="Times New Roman" w:cs="Times New Roman"/>
          <w:sz w:val="24"/>
          <w:szCs w:val="24"/>
        </w:rPr>
      </w:pPr>
    </w:p>
    <w:p w14:paraId="1847DEA7" w14:textId="77777777" w:rsidR="007F1016" w:rsidRPr="007F1016" w:rsidRDefault="007F1016" w:rsidP="007F1016">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21" w:name="_Toc150350599"/>
      <w:r w:rsidRPr="007F1016">
        <w:rPr>
          <w:rFonts w:ascii="Times New Roman" w:eastAsia="Times New Roman" w:hAnsi="Times New Roman" w:cs="Times New Roman"/>
          <w:b/>
          <w:color w:val="0D0D0D"/>
          <w:sz w:val="24"/>
          <w:szCs w:val="24"/>
        </w:rPr>
        <w:t>Глава 7. ПОЛОЖЕНИЕ О РЕГУЛИРОВАНИИ ИНЫХ ВОПРОСОВ ЗЕМЛЕПОЛЬЗОВАНИЯ И ЗАСТРОЙКИ</w:t>
      </w:r>
      <w:bookmarkEnd w:id="21"/>
    </w:p>
    <w:p w14:paraId="18356BFC" w14:textId="77777777" w:rsidR="007F1016" w:rsidRPr="007F1016" w:rsidRDefault="007F1016" w:rsidP="007F1016">
      <w:pPr>
        <w:spacing w:after="0" w:line="240" w:lineRule="auto"/>
        <w:ind w:firstLine="709"/>
        <w:jc w:val="both"/>
        <w:rPr>
          <w:rFonts w:ascii="Calibri" w:eastAsia="Calibri" w:hAnsi="Calibri" w:cs="Times New Roman"/>
        </w:rPr>
      </w:pPr>
    </w:p>
    <w:p w14:paraId="547C68AE" w14:textId="77777777" w:rsidR="007F1016" w:rsidRPr="007F1016" w:rsidRDefault="007F1016" w:rsidP="001E1321">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7F1016">
        <w:rPr>
          <w:rFonts w:ascii="Times New Roman" w:eastAsia="Times New Roman" w:hAnsi="Times New Roman" w:cs="Times New Roman"/>
          <w:sz w:val="24"/>
          <w:szCs w:val="24"/>
          <w:lang w:eastAsia="ru-RU"/>
        </w:rPr>
        <w:t xml:space="preserve">Иные вопросы землепользования и застройки на территории </w:t>
      </w:r>
      <w:r w:rsidRPr="007F1016">
        <w:rPr>
          <w:rFonts w:ascii="Times New Roman" w:eastAsia="BatangChe" w:hAnsi="Times New Roman" w:cs="Times New Roman"/>
          <w:sz w:val="24"/>
          <w:szCs w:val="24"/>
          <w:lang w:eastAsia="ru-RU"/>
        </w:rPr>
        <w:t xml:space="preserve">муниципального образования </w:t>
      </w:r>
      <w:r w:rsidRPr="007F1016">
        <w:rPr>
          <w:rFonts w:ascii="Times New Roman" w:eastAsia="Calibri" w:hAnsi="Times New Roman" w:cs="Times New Roman"/>
          <w:sz w:val="24"/>
          <w:szCs w:val="24"/>
        </w:rPr>
        <w:t>Новочернореченский сельсовет Козульского района Красноярского края</w:t>
      </w:r>
      <w:r w:rsidRPr="007F1016">
        <w:rPr>
          <w:rFonts w:ascii="Times New Roman" w:eastAsia="Times New Roman" w:hAnsi="Times New Roman" w:cs="Times New Roman"/>
          <w:sz w:val="24"/>
          <w:szCs w:val="24"/>
          <w:lang w:eastAsia="ru-RU"/>
        </w:rPr>
        <w:t xml:space="preserve"> регулируются нормативными правовыми актами Российской Федерации, Красноярского края, муниципальными правовыми актами </w:t>
      </w:r>
      <w:r w:rsidRPr="007F1016">
        <w:rPr>
          <w:rFonts w:ascii="Times New Roman" w:eastAsia="Calibri" w:hAnsi="Times New Roman" w:cs="Times New Roman"/>
          <w:sz w:val="24"/>
          <w:szCs w:val="24"/>
        </w:rPr>
        <w:t>Козульского</w:t>
      </w:r>
      <w:r w:rsidRPr="007F1016">
        <w:rPr>
          <w:rFonts w:ascii="Times New Roman" w:eastAsia="BatangChe" w:hAnsi="Times New Roman" w:cs="Times New Roman"/>
          <w:sz w:val="24"/>
          <w:szCs w:val="24"/>
          <w:lang w:eastAsia="ru-RU"/>
        </w:rPr>
        <w:t xml:space="preserve"> муниципального района</w:t>
      </w:r>
      <w:r w:rsidRPr="007F1016">
        <w:rPr>
          <w:rFonts w:ascii="Times New Roman" w:eastAsia="Times New Roman" w:hAnsi="Times New Roman" w:cs="Times New Roman"/>
          <w:sz w:val="24"/>
          <w:szCs w:val="24"/>
          <w:lang w:eastAsia="ru-RU"/>
        </w:rPr>
        <w:t>.</w:t>
      </w:r>
    </w:p>
    <w:p w14:paraId="43C8B5A6" w14:textId="77777777" w:rsidR="007F1016" w:rsidRPr="007F1016" w:rsidRDefault="007F1016" w:rsidP="001E1321">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7F1016">
        <w:rPr>
          <w:rFonts w:ascii="Times New Roman" w:eastAsia="Times New Roman" w:hAnsi="Times New Roman" w:cs="Times New Roman"/>
          <w:sz w:val="24"/>
          <w:szCs w:val="24"/>
          <w:lang w:eastAsia="ru-RU"/>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иными нормативными правовыми актами Российской Федерации, Красноярского края.</w:t>
      </w:r>
    </w:p>
    <w:p w14:paraId="05ED845D" w14:textId="77777777" w:rsidR="007F1016" w:rsidRPr="007F1016" w:rsidRDefault="007F1016" w:rsidP="007F1016">
      <w:pPr>
        <w:spacing w:after="160" w:line="259" w:lineRule="auto"/>
        <w:rPr>
          <w:rFonts w:ascii="Calibri" w:eastAsia="Calibri" w:hAnsi="Calibri" w:cs="Times New Roman"/>
        </w:rPr>
      </w:pPr>
    </w:p>
    <w:p w14:paraId="03FB9C36" w14:textId="77777777" w:rsidR="007F1016" w:rsidRPr="007F1016" w:rsidRDefault="007F1016" w:rsidP="007F1016">
      <w:pPr>
        <w:spacing w:after="160" w:line="259" w:lineRule="auto"/>
        <w:rPr>
          <w:rFonts w:ascii="Calibri" w:eastAsia="Calibri" w:hAnsi="Calibri" w:cs="Times New Roman"/>
        </w:rPr>
      </w:pPr>
    </w:p>
    <w:p w14:paraId="4A094C15" w14:textId="61B8B145" w:rsidR="00B9152E" w:rsidRDefault="00B9152E" w:rsidP="002201B8"/>
    <w:p w14:paraId="057596A3" w14:textId="0B209447" w:rsidR="00B9152E" w:rsidRDefault="00B9152E" w:rsidP="002201B8"/>
    <w:p w14:paraId="7BE52FF2" w14:textId="226D540C" w:rsidR="00B9152E" w:rsidRDefault="00B9152E" w:rsidP="002201B8"/>
    <w:p w14:paraId="573E1105" w14:textId="031FE3A8" w:rsidR="00B9152E" w:rsidRDefault="00B9152E" w:rsidP="002201B8"/>
    <w:p w14:paraId="796D5AA7" w14:textId="733BA277" w:rsidR="00B9152E" w:rsidRDefault="00B9152E" w:rsidP="002201B8"/>
    <w:p w14:paraId="51D4B26E" w14:textId="67CE01E5" w:rsidR="00B9152E" w:rsidRDefault="00B9152E" w:rsidP="002201B8"/>
    <w:p w14:paraId="652BA985" w14:textId="571352C5" w:rsidR="00B9152E" w:rsidRDefault="00B9152E" w:rsidP="002201B8"/>
    <w:p w14:paraId="1B5B2849" w14:textId="13252E65" w:rsidR="00B9152E" w:rsidRDefault="00B9152E" w:rsidP="002201B8"/>
    <w:p w14:paraId="1471A32C" w14:textId="668D9796" w:rsidR="00B9152E" w:rsidRDefault="00B9152E" w:rsidP="002201B8"/>
    <w:p w14:paraId="60FD5611" w14:textId="71DBBEB0" w:rsidR="00B9152E" w:rsidRDefault="00B9152E" w:rsidP="002201B8"/>
    <w:p w14:paraId="162F5116" w14:textId="77777777" w:rsidR="00B9152E" w:rsidRPr="00AF39F4" w:rsidRDefault="00B9152E" w:rsidP="002201B8"/>
    <w:p w14:paraId="72DFEFBD" w14:textId="77777777" w:rsidR="002201B8" w:rsidRPr="00AF39F4" w:rsidRDefault="002201B8" w:rsidP="002201B8"/>
    <w:p w14:paraId="13FD2A5C" w14:textId="77777777" w:rsidR="002201B8" w:rsidRPr="00AF39F4" w:rsidRDefault="002201B8" w:rsidP="002201B8"/>
    <w:p w14:paraId="1A26C4BA" w14:textId="77777777" w:rsidR="002201B8" w:rsidRPr="00AF39F4" w:rsidRDefault="002201B8" w:rsidP="002201B8"/>
    <w:p w14:paraId="5C55C89E" w14:textId="77777777" w:rsidR="002201B8" w:rsidRPr="00AF39F4" w:rsidRDefault="002201B8" w:rsidP="002201B8"/>
    <w:p w14:paraId="46BA2C26" w14:textId="77777777" w:rsidR="007F1016" w:rsidRDefault="007F1016" w:rsidP="002201B8">
      <w:pPr>
        <w:keepNext/>
        <w:keepLines/>
        <w:spacing w:before="480" w:after="0"/>
        <w:jc w:val="center"/>
        <w:outlineLvl w:val="0"/>
        <w:rPr>
          <w:rFonts w:ascii="Times New Roman" w:eastAsiaTheme="majorEastAsia" w:hAnsi="Times New Roman" w:cs="Times New Roman"/>
          <w:b/>
          <w:bCs/>
          <w:snapToGrid w:val="0"/>
          <w:sz w:val="28"/>
          <w:szCs w:val="28"/>
        </w:rPr>
        <w:sectPr w:rsidR="007F1016" w:rsidSect="00317024">
          <w:pgSz w:w="11906" w:h="16838"/>
          <w:pgMar w:top="1134" w:right="851" w:bottom="1134" w:left="1418" w:header="567" w:footer="567" w:gutter="0"/>
          <w:cols w:space="708"/>
          <w:docGrid w:linePitch="360"/>
        </w:sectPr>
      </w:pPr>
      <w:bookmarkStart w:id="22" w:name="_Toc86223339"/>
      <w:bookmarkStart w:id="23" w:name="_Toc86225680"/>
    </w:p>
    <w:p w14:paraId="61FE4650" w14:textId="06109F41" w:rsidR="002201B8" w:rsidRPr="00AF39F4" w:rsidRDefault="002201B8" w:rsidP="007F1016">
      <w:pPr>
        <w:keepNext/>
        <w:keepLines/>
        <w:spacing w:before="6000" w:after="0"/>
        <w:jc w:val="center"/>
        <w:outlineLvl w:val="0"/>
        <w:rPr>
          <w:rFonts w:ascii="Times New Roman" w:eastAsiaTheme="majorEastAsia" w:hAnsi="Times New Roman" w:cs="Times New Roman"/>
          <w:b/>
          <w:bCs/>
          <w:snapToGrid w:val="0"/>
          <w:sz w:val="28"/>
          <w:szCs w:val="28"/>
        </w:rPr>
      </w:pPr>
      <w:bookmarkStart w:id="24" w:name="_Toc150350600"/>
      <w:r w:rsidRPr="00AF39F4">
        <w:rPr>
          <w:rFonts w:ascii="Times New Roman" w:eastAsiaTheme="majorEastAsia" w:hAnsi="Times New Roman" w:cs="Times New Roman"/>
          <w:b/>
          <w:bCs/>
          <w:snapToGrid w:val="0"/>
          <w:sz w:val="28"/>
          <w:szCs w:val="28"/>
        </w:rPr>
        <w:lastRenderedPageBreak/>
        <w:t>Часть II. Карты градостроительного зонирования</w:t>
      </w:r>
      <w:bookmarkEnd w:id="22"/>
      <w:bookmarkEnd w:id="23"/>
      <w:bookmarkEnd w:id="24"/>
    </w:p>
    <w:p w14:paraId="72DC60F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B821319"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18234E52"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131178C" w14:textId="56BFFAB0" w:rsidR="003D33DB" w:rsidRDefault="003D33DB" w:rsidP="003D33D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3D33DB" w:rsidSect="00317024">
          <w:pgSz w:w="11906" w:h="16838"/>
          <w:pgMar w:top="1134" w:right="851" w:bottom="1134" w:left="1418" w:header="567" w:footer="567" w:gutter="0"/>
          <w:cols w:space="708"/>
          <w:docGrid w:linePitch="360"/>
        </w:sectPr>
      </w:pPr>
    </w:p>
    <w:p w14:paraId="554A8F9D" w14:textId="77777777" w:rsidR="00923672" w:rsidRDefault="006414EB" w:rsidP="00923672">
      <w:pPr>
        <w:keepNext/>
        <w:keepLines/>
        <w:spacing w:after="0" w:line="240" w:lineRule="auto"/>
        <w:jc w:val="both"/>
        <w:outlineLvl w:val="0"/>
        <w:rPr>
          <w:rFonts w:ascii="Times New Roman" w:eastAsia="Times New Roman" w:hAnsi="Times New Roman" w:cs="Times New Roman"/>
          <w:b/>
          <w:color w:val="0D0D0D"/>
          <w:sz w:val="28"/>
          <w:szCs w:val="28"/>
        </w:rPr>
      </w:pPr>
      <w:bookmarkStart w:id="25" w:name="_Toc86223340"/>
      <w:bookmarkStart w:id="26" w:name="_Toc86225681"/>
      <w:bookmarkStart w:id="27" w:name="_Toc150350601"/>
      <w:r>
        <w:rPr>
          <w:rFonts w:ascii="Times New Roman" w:eastAsia="Times New Roman" w:hAnsi="Times New Roman" w:cs="Times New Roman"/>
          <w:b/>
          <w:color w:val="0D0D0D"/>
          <w:sz w:val="28"/>
          <w:szCs w:val="28"/>
        </w:rPr>
        <w:lastRenderedPageBreak/>
        <w:t>Глава 8</w:t>
      </w:r>
      <w:r w:rsidR="00423A80">
        <w:rPr>
          <w:rFonts w:ascii="Times New Roman" w:eastAsia="Times New Roman" w:hAnsi="Times New Roman" w:cs="Times New Roman"/>
          <w:b/>
          <w:color w:val="0D0D0D"/>
          <w:sz w:val="28"/>
          <w:szCs w:val="28"/>
        </w:rPr>
        <w:t xml:space="preserve">. </w:t>
      </w:r>
      <w:r w:rsidR="00423A80" w:rsidRPr="00D24747">
        <w:rPr>
          <w:rFonts w:ascii="Times New Roman" w:eastAsia="Times New Roman" w:hAnsi="Times New Roman" w:cs="Times New Roman"/>
          <w:b/>
          <w:color w:val="0D0D0D"/>
          <w:sz w:val="28"/>
          <w:szCs w:val="28"/>
        </w:rPr>
        <w:t xml:space="preserve">КАРТА ГРАДОСТРОИТЕЛЬНОГО ЗОНИРОВАНИЯ </w:t>
      </w:r>
      <w:bookmarkEnd w:id="25"/>
      <w:bookmarkEnd w:id="26"/>
      <w:r w:rsidR="007F1016">
        <w:rPr>
          <w:rFonts w:ascii="Times New Roman" w:eastAsia="Times New Roman" w:hAnsi="Times New Roman" w:cs="Times New Roman"/>
          <w:b/>
          <w:color w:val="0D0D0D"/>
          <w:sz w:val="28"/>
          <w:szCs w:val="28"/>
        </w:rPr>
        <w:t>НОВОЧЕРНОРЕЧЕНСКОГО СЕЛЬСОВЕТА КОЗУЛЬСКОГО РАЙОНА КРАСНОЯРСКОГО КРАЯ</w:t>
      </w:r>
      <w:bookmarkEnd w:id="27"/>
    </w:p>
    <w:p w14:paraId="00F0406A" w14:textId="62AA2F02" w:rsidR="00423A80" w:rsidRDefault="00923672" w:rsidP="00923672">
      <w:pPr>
        <w:pStyle w:val="S"/>
      </w:pPr>
      <w:r>
        <w:rPr>
          <w:noProof/>
        </w:rPr>
        <w:drawing>
          <wp:inline distT="0" distB="0" distL="0" distR="0" wp14:anchorId="02C3ED12" wp14:editId="09E378A5">
            <wp:extent cx="4800600" cy="8546523"/>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2725" cy="8550307"/>
                    </a:xfrm>
                    <a:prstGeom prst="rect">
                      <a:avLst/>
                    </a:prstGeom>
                    <a:noFill/>
                    <a:ln>
                      <a:noFill/>
                    </a:ln>
                  </pic:spPr>
                </pic:pic>
              </a:graphicData>
            </a:graphic>
          </wp:inline>
        </w:drawing>
      </w:r>
      <w:r w:rsidR="00423A80">
        <w:br w:type="page"/>
      </w:r>
    </w:p>
    <w:p w14:paraId="478CB63F" w14:textId="5EBC4D68" w:rsidR="00423A80" w:rsidRDefault="00423A80" w:rsidP="00923672">
      <w:pPr>
        <w:keepNext/>
        <w:keepLines/>
        <w:spacing w:after="0" w:line="240" w:lineRule="auto"/>
        <w:jc w:val="both"/>
        <w:outlineLvl w:val="0"/>
        <w:rPr>
          <w:rFonts w:ascii="Times New Roman" w:eastAsia="Times New Roman" w:hAnsi="Times New Roman" w:cs="Times New Roman"/>
          <w:b/>
          <w:color w:val="0D0D0D"/>
          <w:sz w:val="28"/>
          <w:szCs w:val="28"/>
        </w:rPr>
      </w:pPr>
      <w:bookmarkStart w:id="28" w:name="_Toc86223341"/>
      <w:bookmarkStart w:id="29" w:name="_Toc86225682"/>
      <w:bookmarkStart w:id="30" w:name="_Toc150350602"/>
      <w:r>
        <w:rPr>
          <w:rFonts w:ascii="Times New Roman" w:eastAsia="Times New Roman" w:hAnsi="Times New Roman" w:cs="Times New Roman"/>
          <w:b/>
          <w:color w:val="0D0D0D"/>
          <w:sz w:val="28"/>
          <w:szCs w:val="28"/>
        </w:rPr>
        <w:lastRenderedPageBreak/>
        <w:t xml:space="preserve">Глава 9. </w:t>
      </w:r>
      <w:bookmarkEnd w:id="28"/>
      <w:bookmarkEnd w:id="29"/>
      <w:r w:rsidR="007F1016" w:rsidRPr="00D24747">
        <w:rPr>
          <w:rFonts w:ascii="Times New Roman" w:eastAsia="Times New Roman" w:hAnsi="Times New Roman" w:cs="Times New Roman"/>
          <w:b/>
          <w:color w:val="0D0D0D"/>
          <w:sz w:val="28"/>
          <w:szCs w:val="28"/>
        </w:rPr>
        <w:t xml:space="preserve">КАРТА </w:t>
      </w:r>
      <w:r w:rsidR="007F1016">
        <w:rPr>
          <w:rFonts w:ascii="Times New Roman" w:eastAsia="Times New Roman" w:hAnsi="Times New Roman" w:cs="Times New Roman"/>
          <w:b/>
          <w:color w:val="0D0D0D"/>
          <w:sz w:val="28"/>
          <w:szCs w:val="28"/>
        </w:rPr>
        <w:t>ЗОН С ОСОБЫМИ УСЛОВИЯМИ ИСПОЛЬЗОВАНИЯ ТЕРРИТОРИИ</w:t>
      </w:r>
      <w:r w:rsidR="007F1016" w:rsidRPr="00D24747">
        <w:rPr>
          <w:rFonts w:ascii="Times New Roman" w:eastAsia="Times New Roman" w:hAnsi="Times New Roman" w:cs="Times New Roman"/>
          <w:b/>
          <w:color w:val="0D0D0D"/>
          <w:sz w:val="28"/>
          <w:szCs w:val="28"/>
        </w:rPr>
        <w:t xml:space="preserve"> </w:t>
      </w:r>
      <w:r w:rsidR="007F1016">
        <w:rPr>
          <w:rFonts w:ascii="Times New Roman" w:eastAsia="Times New Roman" w:hAnsi="Times New Roman" w:cs="Times New Roman"/>
          <w:b/>
          <w:color w:val="0D0D0D"/>
          <w:sz w:val="28"/>
          <w:szCs w:val="28"/>
        </w:rPr>
        <w:t>НОВОЧЕРНОРЕЧЕНСКОГО СЕЛЬСОВЕТА КОЗУЛЬСКОГО РАЙОНА КРАСНОЯРСКОГО КРАЯ</w:t>
      </w:r>
      <w:bookmarkEnd w:id="30"/>
    </w:p>
    <w:p w14:paraId="7185827E" w14:textId="0846C56A" w:rsidR="00423A80" w:rsidRDefault="00923672" w:rsidP="00923672">
      <w:pPr>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noProof/>
          <w:color w:val="0D0D0D"/>
          <w:sz w:val="28"/>
          <w:szCs w:val="28"/>
          <w:lang w:eastAsia="ru-RU"/>
        </w:rPr>
        <w:drawing>
          <wp:inline distT="0" distB="0" distL="0" distR="0" wp14:anchorId="1E101933" wp14:editId="2736DFB7">
            <wp:extent cx="4821860" cy="8582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4171" cy="8657330"/>
                    </a:xfrm>
                    <a:prstGeom prst="rect">
                      <a:avLst/>
                    </a:prstGeom>
                    <a:noFill/>
                    <a:ln>
                      <a:noFill/>
                    </a:ln>
                  </pic:spPr>
                </pic:pic>
              </a:graphicData>
            </a:graphic>
          </wp:inline>
        </w:drawing>
      </w:r>
      <w:r w:rsidR="00423A80">
        <w:rPr>
          <w:rFonts w:ascii="Times New Roman" w:eastAsia="Times New Roman" w:hAnsi="Times New Roman" w:cs="Times New Roman"/>
          <w:b/>
          <w:color w:val="0D0D0D"/>
          <w:sz w:val="28"/>
          <w:szCs w:val="28"/>
        </w:rPr>
        <w:br w:type="page"/>
      </w:r>
    </w:p>
    <w:p w14:paraId="76C805FE" w14:textId="58768368" w:rsidR="00A04C5F" w:rsidRDefault="00A04C5F" w:rsidP="00423A80">
      <w:pPr>
        <w:keepNext/>
        <w:keepLines/>
        <w:spacing w:after="0" w:line="240" w:lineRule="auto"/>
        <w:ind w:firstLine="709"/>
        <w:jc w:val="both"/>
        <w:outlineLvl w:val="0"/>
        <w:rPr>
          <w:rFonts w:ascii="Times New Roman" w:eastAsia="Times New Roman" w:hAnsi="Times New Roman" w:cs="Times New Roman"/>
          <w:sz w:val="28"/>
          <w:szCs w:val="28"/>
          <w:lang w:eastAsia="ru-RU"/>
        </w:rPr>
        <w:sectPr w:rsidR="00A04C5F" w:rsidSect="00923672">
          <w:headerReference w:type="first" r:id="rId14"/>
          <w:pgSz w:w="11906" w:h="16838"/>
          <w:pgMar w:top="1134" w:right="851" w:bottom="1134" w:left="1418" w:header="567" w:footer="567" w:gutter="0"/>
          <w:cols w:space="708"/>
          <w:titlePg/>
          <w:docGrid w:linePitch="360"/>
        </w:sectPr>
      </w:pPr>
    </w:p>
    <w:p w14:paraId="64F3097B" w14:textId="2039D436"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ABF9B4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3B6078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94CB4F7"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EC75488"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10028EF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4D3478D8"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710CD6C0"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0EEAF696"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70281ED"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663F4C18"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25571D3F"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1A09BC47" w14:textId="77777777" w:rsidR="002201B8" w:rsidRPr="00AF39F4" w:rsidRDefault="002201B8" w:rsidP="002201B8">
      <w:pPr>
        <w:spacing w:after="0" w:line="240" w:lineRule="auto"/>
        <w:ind w:firstLine="709"/>
        <w:jc w:val="center"/>
        <w:rPr>
          <w:rFonts w:ascii="Times New Roman" w:eastAsia="Times New Roman" w:hAnsi="Times New Roman" w:cs="Times New Roman"/>
          <w:sz w:val="24"/>
          <w:szCs w:val="24"/>
          <w:lang w:eastAsia="ru-RU"/>
        </w:rPr>
      </w:pPr>
    </w:p>
    <w:p w14:paraId="50533135" w14:textId="587A592F" w:rsidR="003078AF" w:rsidRPr="00AF39F4" w:rsidRDefault="003078AF" w:rsidP="00DA44CC">
      <w:pPr>
        <w:pStyle w:val="S"/>
        <w:jc w:val="center"/>
        <w:rPr>
          <w:sz w:val="24"/>
          <w:szCs w:val="24"/>
        </w:rPr>
      </w:pPr>
    </w:p>
    <w:p w14:paraId="68BC3232" w14:textId="16DE8501" w:rsidR="003F3E94" w:rsidRPr="00AF39F4" w:rsidRDefault="003F3E94" w:rsidP="00DA44CC">
      <w:pPr>
        <w:pStyle w:val="S"/>
        <w:jc w:val="center"/>
        <w:rPr>
          <w:sz w:val="24"/>
          <w:szCs w:val="24"/>
        </w:rPr>
      </w:pPr>
    </w:p>
    <w:p w14:paraId="4CC1EA14" w14:textId="77777777" w:rsidR="003F3E94" w:rsidRPr="00AF39F4" w:rsidRDefault="003F3E94" w:rsidP="00DA44CC">
      <w:pPr>
        <w:pStyle w:val="S"/>
        <w:jc w:val="center"/>
        <w:rPr>
          <w:sz w:val="24"/>
          <w:szCs w:val="24"/>
        </w:rPr>
      </w:pPr>
    </w:p>
    <w:p w14:paraId="16244107" w14:textId="07DF6783" w:rsidR="003078AF" w:rsidRPr="00AF39F4" w:rsidRDefault="003078AF" w:rsidP="00DA44CC">
      <w:pPr>
        <w:pStyle w:val="S"/>
        <w:jc w:val="center"/>
        <w:rPr>
          <w:sz w:val="24"/>
          <w:szCs w:val="24"/>
        </w:rPr>
      </w:pPr>
    </w:p>
    <w:p w14:paraId="2092C863" w14:textId="3A1E2F7E" w:rsidR="003078AF" w:rsidRPr="00AF39F4" w:rsidRDefault="003078AF" w:rsidP="00DA44CC">
      <w:pPr>
        <w:pStyle w:val="S"/>
        <w:jc w:val="center"/>
        <w:rPr>
          <w:sz w:val="24"/>
          <w:szCs w:val="24"/>
        </w:rPr>
      </w:pPr>
    </w:p>
    <w:p w14:paraId="3310D116" w14:textId="27320A71" w:rsidR="003078AF" w:rsidRPr="00AF39F4" w:rsidRDefault="003078AF" w:rsidP="00DA44CC">
      <w:pPr>
        <w:pStyle w:val="S"/>
        <w:jc w:val="center"/>
        <w:rPr>
          <w:sz w:val="24"/>
          <w:szCs w:val="24"/>
        </w:rPr>
      </w:pPr>
    </w:p>
    <w:p w14:paraId="45C75589" w14:textId="0B29435D" w:rsidR="003078AF" w:rsidRPr="00AF39F4" w:rsidRDefault="003078AF" w:rsidP="00DA44CC">
      <w:pPr>
        <w:pStyle w:val="S"/>
        <w:jc w:val="center"/>
        <w:rPr>
          <w:sz w:val="24"/>
          <w:szCs w:val="24"/>
        </w:rPr>
      </w:pPr>
    </w:p>
    <w:p w14:paraId="387D896F" w14:textId="77777777" w:rsidR="003078AF" w:rsidRPr="00AF39F4" w:rsidRDefault="003078AF" w:rsidP="00DA44CC">
      <w:pPr>
        <w:pStyle w:val="S"/>
        <w:jc w:val="center"/>
        <w:rPr>
          <w:sz w:val="24"/>
          <w:szCs w:val="24"/>
        </w:rPr>
      </w:pPr>
    </w:p>
    <w:p w14:paraId="304B4F57" w14:textId="6F1561B4" w:rsidR="007D7C2D" w:rsidRPr="00AF39F4" w:rsidRDefault="00F20954" w:rsidP="007B2FA6">
      <w:pPr>
        <w:pStyle w:val="1"/>
        <w:jc w:val="center"/>
        <w:rPr>
          <w:rFonts w:ascii="Times New Roman" w:hAnsi="Times New Roman" w:cs="Times New Roman"/>
          <w:snapToGrid w:val="0"/>
          <w:color w:val="auto"/>
        </w:rPr>
      </w:pPr>
      <w:bookmarkStart w:id="31" w:name="_Toc86223344"/>
      <w:bookmarkStart w:id="32" w:name="_Toc86225685"/>
      <w:bookmarkStart w:id="33" w:name="_Toc150350603"/>
      <w:r w:rsidRPr="00AF39F4">
        <w:rPr>
          <w:rFonts w:ascii="Times New Roman" w:hAnsi="Times New Roman" w:cs="Times New Roman"/>
          <w:snapToGrid w:val="0"/>
          <w:color w:val="auto"/>
        </w:rPr>
        <w:t xml:space="preserve">Часть </w:t>
      </w:r>
      <w:r w:rsidR="00360EA8" w:rsidRPr="00AF39F4">
        <w:rPr>
          <w:rFonts w:ascii="Times New Roman" w:hAnsi="Times New Roman" w:cs="Times New Roman"/>
          <w:snapToGrid w:val="0"/>
          <w:color w:val="auto"/>
        </w:rPr>
        <w:t>II</w:t>
      </w:r>
      <w:r w:rsidR="007D7C2D" w:rsidRPr="00AF39F4">
        <w:rPr>
          <w:rFonts w:ascii="Times New Roman" w:hAnsi="Times New Roman" w:cs="Times New Roman"/>
          <w:snapToGrid w:val="0"/>
          <w:color w:val="auto"/>
        </w:rPr>
        <w:t>I. Градостроительные регламенты</w:t>
      </w:r>
      <w:bookmarkEnd w:id="3"/>
      <w:bookmarkEnd w:id="4"/>
      <w:bookmarkEnd w:id="6"/>
      <w:bookmarkEnd w:id="31"/>
      <w:bookmarkEnd w:id="32"/>
      <w:bookmarkEnd w:id="33"/>
    </w:p>
    <w:p w14:paraId="2773065B" w14:textId="7FF547D8" w:rsidR="007B2FA6" w:rsidRPr="00AF39F4" w:rsidRDefault="007B2FA6" w:rsidP="007B2FA6"/>
    <w:p w14:paraId="7FD21968" w14:textId="7F7A239C" w:rsidR="007B2FA6" w:rsidRPr="00AF39F4" w:rsidRDefault="007B2FA6" w:rsidP="007B2FA6"/>
    <w:p w14:paraId="0BB50359" w14:textId="1F96454F" w:rsidR="007B2FA6" w:rsidRPr="00AF39F4" w:rsidRDefault="007B2FA6" w:rsidP="007B2FA6"/>
    <w:p w14:paraId="2CE25772" w14:textId="180D7CD3" w:rsidR="00755FC7" w:rsidRPr="00AF39F4" w:rsidRDefault="00755FC7" w:rsidP="006A13A9">
      <w:pPr>
        <w:pStyle w:val="11"/>
        <w:jc w:val="both"/>
        <w:rPr>
          <w:sz w:val="28"/>
          <w:szCs w:val="28"/>
        </w:rPr>
        <w:sectPr w:rsidR="00755FC7" w:rsidRPr="00AF39F4" w:rsidSect="000A1E3F">
          <w:pgSz w:w="11906" w:h="16838"/>
          <w:pgMar w:top="1134" w:right="851" w:bottom="1134" w:left="1418" w:header="567" w:footer="567" w:gutter="0"/>
          <w:cols w:space="708"/>
          <w:titlePg/>
          <w:docGrid w:linePitch="360"/>
        </w:sectPr>
      </w:pPr>
    </w:p>
    <w:p w14:paraId="7A055CCD" w14:textId="1BD6C394" w:rsidR="000A32DA" w:rsidRPr="000A32DA" w:rsidRDefault="000A32DA" w:rsidP="00716175">
      <w:pPr>
        <w:spacing w:after="0" w:line="240" w:lineRule="auto"/>
        <w:jc w:val="both"/>
        <w:rPr>
          <w:rFonts w:ascii="Times New Roman" w:eastAsia="Calibri" w:hAnsi="Times New Roman" w:cs="Times New Roman"/>
          <w:sz w:val="28"/>
          <w:szCs w:val="28"/>
        </w:rPr>
      </w:pPr>
    </w:p>
    <w:p w14:paraId="32FB24A3" w14:textId="2EBA151F"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34" w:name="_Toc150350604"/>
      <w:r w:rsidRPr="00923672">
        <w:rPr>
          <w:rFonts w:ascii="Times New Roman" w:eastAsia="Times New Roman" w:hAnsi="Times New Roman" w:cs="Times New Roman"/>
          <w:b/>
          <w:color w:val="0D0D0D"/>
          <w:sz w:val="24"/>
          <w:szCs w:val="24"/>
        </w:rPr>
        <w:t xml:space="preserve">Глава </w:t>
      </w:r>
      <w:r>
        <w:rPr>
          <w:rFonts w:ascii="Times New Roman" w:eastAsia="Times New Roman" w:hAnsi="Times New Roman" w:cs="Times New Roman"/>
          <w:b/>
          <w:color w:val="0D0D0D"/>
          <w:sz w:val="24"/>
          <w:szCs w:val="24"/>
        </w:rPr>
        <w:t>10</w:t>
      </w:r>
      <w:r w:rsidRPr="00923672">
        <w:rPr>
          <w:rFonts w:ascii="Times New Roman" w:eastAsia="Times New Roman" w:hAnsi="Times New Roman" w:cs="Times New Roman"/>
          <w:b/>
          <w:color w:val="0D0D0D"/>
          <w:sz w:val="24"/>
          <w:szCs w:val="24"/>
        </w:rPr>
        <w:t>. ВИДЫ, СОСТАВ И КОДОВОЕ ОБОЗНАЧЕНИЕ ТЕРРИТОРИАЛЬНЫХ ЗОН, ВЫДЕЛЕННЫХ НА КАРТЕ ГРАДОСТРОИТЕЛЬНОГО ЗОНИРОВАНИЯ НОВОЧЕРНОРЕЧЕНСКОГО СЕЛЬСОВЕТА КОЗУЛЬСКОГО РАЙОНА КРАСНОЯРСКОГО КРАЯ</w:t>
      </w:r>
      <w:bookmarkEnd w:id="34"/>
    </w:p>
    <w:p w14:paraId="67B946E5"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49E1BC8C"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На карте градостроительного зонирования установлены следующие виды территориальных зон (в скобках приводится их кодовое обозначение).</w:t>
      </w:r>
    </w:p>
    <w:p w14:paraId="740B1C46"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6948AC54"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Жилые зоны:</w:t>
      </w:r>
    </w:p>
    <w:p w14:paraId="2407F8F2"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застройки жилыми домами (Ж1);</w:t>
      </w:r>
    </w:p>
    <w:p w14:paraId="60E61B01"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76A6CCF4"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Общественно-деловые зоны:</w:t>
      </w:r>
    </w:p>
    <w:p w14:paraId="78119370"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делового, общественного и коммерческого назначения (ОД1);</w:t>
      </w:r>
    </w:p>
    <w:p w14:paraId="555237F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образования (ОД2);</w:t>
      </w:r>
    </w:p>
    <w:p w14:paraId="4E3A819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здравоохранения (ОД3);</w:t>
      </w:r>
    </w:p>
    <w:p w14:paraId="358B06F4"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размещения объектов культурного назначения (ОД4).</w:t>
      </w:r>
    </w:p>
    <w:p w14:paraId="31968AD8" w14:textId="77777777" w:rsidR="00923672" w:rsidRPr="00923672" w:rsidRDefault="00923672" w:rsidP="00923672">
      <w:pPr>
        <w:spacing w:after="0" w:line="240" w:lineRule="auto"/>
        <w:rPr>
          <w:rFonts w:ascii="Times New Roman" w:eastAsia="Calibri" w:hAnsi="Times New Roman" w:cs="Times New Roman"/>
          <w:sz w:val="24"/>
          <w:szCs w:val="24"/>
        </w:rPr>
      </w:pPr>
    </w:p>
    <w:p w14:paraId="77594FE4"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Производственные зоны, зона инженерной инфраструктуры:</w:t>
      </w:r>
    </w:p>
    <w:p w14:paraId="385ACC59"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Производственная зона (П1);</w:t>
      </w:r>
    </w:p>
    <w:p w14:paraId="0E5E492D"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Производственно-коммунальная зона (П2);</w:t>
      </w:r>
    </w:p>
    <w:p w14:paraId="522A0AD4"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инженерной инфраструктуры (И).</w:t>
      </w:r>
    </w:p>
    <w:p w14:paraId="31EE4BCC"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1DDE905A"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транспортной инфраструктуры:</w:t>
      </w:r>
    </w:p>
    <w:p w14:paraId="7E548BD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автомобильного транспорта в границах населенного пункта (Т1);</w:t>
      </w:r>
    </w:p>
    <w:p w14:paraId="0C86557C"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автомобильного транспорта за границами населенного пункта (Т2).</w:t>
      </w:r>
    </w:p>
    <w:p w14:paraId="188A3284"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железнодорожного транспорта в границах населенного пункта (Т3);</w:t>
      </w:r>
    </w:p>
    <w:p w14:paraId="08C0BBD6"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объектов железнодорожного транспорта за границами населенного пункта (Т4).</w:t>
      </w:r>
    </w:p>
    <w:p w14:paraId="64F2B7F6"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4E88538C"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рекреационного назначения:</w:t>
      </w:r>
    </w:p>
    <w:p w14:paraId="5EFA1360"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рекреационного назначения (Р1);</w:t>
      </w:r>
    </w:p>
    <w:p w14:paraId="3AC62AD5"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территорий общего пользования (</w:t>
      </w:r>
      <w:proofErr w:type="spellStart"/>
      <w:r w:rsidRPr="00923672">
        <w:rPr>
          <w:rFonts w:ascii="Times New Roman" w:eastAsia="Calibri" w:hAnsi="Times New Roman" w:cs="Times New Roman"/>
          <w:sz w:val="24"/>
          <w:szCs w:val="24"/>
        </w:rPr>
        <w:t>Тобщ</w:t>
      </w:r>
      <w:proofErr w:type="spellEnd"/>
      <w:r w:rsidRPr="00923672">
        <w:rPr>
          <w:rFonts w:ascii="Times New Roman" w:eastAsia="Calibri" w:hAnsi="Times New Roman" w:cs="Times New Roman"/>
          <w:sz w:val="24"/>
          <w:szCs w:val="24"/>
        </w:rPr>
        <w:t>).</w:t>
      </w:r>
    </w:p>
    <w:p w14:paraId="5F6608DD"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686EFE2B"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специального назначения:</w:t>
      </w:r>
    </w:p>
    <w:p w14:paraId="0519A971"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кладбищ (Сп1).</w:t>
      </w:r>
    </w:p>
    <w:p w14:paraId="44860428"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свалки (Сп2).</w:t>
      </w:r>
    </w:p>
    <w:p w14:paraId="645A3D88"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74F783CA"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Зоны сельскохозяйственного использования:</w:t>
      </w:r>
    </w:p>
    <w:p w14:paraId="5687C01C"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сельскохозяйственного использования (Сх1);</w:t>
      </w:r>
    </w:p>
    <w:p w14:paraId="30E1E962"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сельскохозяйственных предприятий (Сх2);</w:t>
      </w:r>
    </w:p>
    <w:p w14:paraId="65C32E10"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ведения садового хозяйства (Сх3);</w:t>
      </w:r>
    </w:p>
    <w:p w14:paraId="0BCB175F"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p>
    <w:p w14:paraId="094C5F26" w14:textId="77777777" w:rsidR="00923672" w:rsidRPr="00923672" w:rsidRDefault="00923672" w:rsidP="00923672">
      <w:pPr>
        <w:spacing w:after="0" w:line="240" w:lineRule="auto"/>
        <w:ind w:firstLine="709"/>
        <w:rPr>
          <w:rFonts w:ascii="Times New Roman" w:eastAsia="Calibri" w:hAnsi="Times New Roman" w:cs="Times New Roman"/>
          <w:b/>
          <w:sz w:val="24"/>
          <w:szCs w:val="24"/>
        </w:rPr>
      </w:pPr>
      <w:r w:rsidRPr="00923672">
        <w:rPr>
          <w:rFonts w:ascii="Times New Roman" w:eastAsia="Calibri" w:hAnsi="Times New Roman" w:cs="Times New Roman"/>
          <w:b/>
          <w:sz w:val="24"/>
          <w:szCs w:val="24"/>
        </w:rPr>
        <w:t>Прочие зоны:</w:t>
      </w:r>
    </w:p>
    <w:p w14:paraId="51EADACB" w14:textId="77777777" w:rsidR="00923672" w:rsidRPr="00923672" w:rsidRDefault="00923672" w:rsidP="00923672">
      <w:pPr>
        <w:spacing w:after="0" w:line="240" w:lineRule="auto"/>
        <w:ind w:firstLine="709"/>
        <w:rPr>
          <w:rFonts w:ascii="Times New Roman" w:eastAsia="Calibri" w:hAnsi="Times New Roman" w:cs="Times New Roman"/>
          <w:sz w:val="24"/>
          <w:szCs w:val="24"/>
        </w:rPr>
      </w:pPr>
      <w:r w:rsidRPr="00923672">
        <w:rPr>
          <w:rFonts w:ascii="Times New Roman" w:eastAsia="Calibri" w:hAnsi="Times New Roman" w:cs="Times New Roman"/>
          <w:sz w:val="24"/>
          <w:szCs w:val="24"/>
        </w:rPr>
        <w:t>Зона озеленения специального назначения (Пр1).</w:t>
      </w:r>
    </w:p>
    <w:p w14:paraId="39D87B1C" w14:textId="77777777" w:rsidR="00923672" w:rsidRPr="00923672" w:rsidRDefault="00923672" w:rsidP="00923672">
      <w:pPr>
        <w:spacing w:after="0" w:line="240" w:lineRule="auto"/>
        <w:rPr>
          <w:rFonts w:ascii="Times New Roman" w:eastAsia="Calibri" w:hAnsi="Times New Roman" w:cs="Times New Roman"/>
          <w:sz w:val="24"/>
          <w:szCs w:val="24"/>
        </w:rPr>
      </w:pPr>
    </w:p>
    <w:p w14:paraId="5F645653" w14:textId="77777777" w:rsidR="001E1321" w:rsidRDefault="001E1321"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sectPr w:rsidR="001E1321" w:rsidSect="00923672">
          <w:pgSz w:w="11906" w:h="16838"/>
          <w:pgMar w:top="1134" w:right="567" w:bottom="1134" w:left="1134" w:header="709" w:footer="709" w:gutter="0"/>
          <w:cols w:space="708"/>
          <w:docGrid w:linePitch="360"/>
        </w:sectPr>
      </w:pPr>
      <w:bookmarkStart w:id="35" w:name="_Toc150350605"/>
    </w:p>
    <w:p w14:paraId="40F7A116" w14:textId="2750A909" w:rsid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r w:rsidRPr="00923672">
        <w:rPr>
          <w:rFonts w:ascii="Times New Roman" w:eastAsia="Times New Roman" w:hAnsi="Times New Roman" w:cs="Times New Roman"/>
          <w:b/>
          <w:color w:val="0D0D0D"/>
          <w:sz w:val="24"/>
          <w:szCs w:val="24"/>
        </w:rPr>
        <w:lastRenderedPageBreak/>
        <w:t>Глава 1</w:t>
      </w:r>
      <w:r>
        <w:rPr>
          <w:rFonts w:ascii="Times New Roman" w:eastAsia="Times New Roman" w:hAnsi="Times New Roman" w:cs="Times New Roman"/>
          <w:b/>
          <w:color w:val="0D0D0D"/>
          <w:sz w:val="24"/>
          <w:szCs w:val="24"/>
        </w:rPr>
        <w:t>1</w:t>
      </w:r>
      <w:r w:rsidRPr="00923672">
        <w:rPr>
          <w:rFonts w:ascii="Times New Roman" w:eastAsia="Times New Roman" w:hAnsi="Times New Roman" w:cs="Times New Roman"/>
          <w:b/>
          <w:color w:val="0D0D0D"/>
          <w:sz w:val="24"/>
          <w:szCs w:val="24"/>
        </w:rPr>
        <w:t>. ОБЩИЕ ПОЛОЖЕНИЯ О ГРАДОСТРОИТЕЛЬНЫХ РЕГЛАМЕНТАХ</w:t>
      </w:r>
      <w:bookmarkEnd w:id="35"/>
    </w:p>
    <w:p w14:paraId="5C7193E9" w14:textId="77777777" w:rsidR="001E1321" w:rsidRPr="00923672" w:rsidRDefault="001E1321" w:rsidP="001E1321">
      <w:pPr>
        <w:pStyle w:val="S"/>
      </w:pPr>
    </w:p>
    <w:p w14:paraId="76EBA081"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Градостроительные регламенты территориальной зоны в отношении земельных участков и объектов капитального строительства включают в себя:</w:t>
      </w:r>
    </w:p>
    <w:p w14:paraId="48797B0F"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виды разрешенного использования земельных участков и объектов капитального строительства; </w:t>
      </w:r>
    </w:p>
    <w:p w14:paraId="7772D493"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51FB59"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14:paraId="63244731" w14:textId="77777777" w:rsidR="00923672" w:rsidRPr="00923672" w:rsidRDefault="00923672" w:rsidP="001E1321">
      <w:pPr>
        <w:numPr>
          <w:ilvl w:val="0"/>
          <w:numId w:val="5"/>
        </w:numPr>
        <w:spacing w:after="0" w:line="240" w:lineRule="auto"/>
        <w:ind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01CC160B"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14:paraId="0D766569"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21D3694"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Разрешенное использование земельных участков и объектов капитального строительства может быть следующих видов: </w:t>
      </w:r>
    </w:p>
    <w:p w14:paraId="05C3968C"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основные виды разрешенного использования;</w:t>
      </w:r>
    </w:p>
    <w:p w14:paraId="3B7336FA"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условно разрешенные виды использования;</w:t>
      </w:r>
    </w:p>
    <w:p w14:paraId="4E10DE8D"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83696DE"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главой 4 Правил.</w:t>
      </w:r>
    </w:p>
    <w:p w14:paraId="6146C612"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3299174"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1CBE0515" w14:textId="77777777" w:rsidR="00923672" w:rsidRPr="00923672" w:rsidRDefault="00923672" w:rsidP="001E1321">
      <w:pPr>
        <w:numPr>
          <w:ilvl w:val="0"/>
          <w:numId w:val="6"/>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0D5A682"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предельные (минимальные и (или) максимальные) размеры земельных участков, в том числе их площадь;</w:t>
      </w:r>
    </w:p>
    <w:p w14:paraId="5F61A5B0"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01E3052"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предельное количество этажей или предельную высоту зданий, строений, сооружений;</w:t>
      </w:r>
    </w:p>
    <w:p w14:paraId="61309C65" w14:textId="77777777" w:rsidR="00923672" w:rsidRPr="00923672" w:rsidRDefault="00923672" w:rsidP="001E1321">
      <w:pPr>
        <w:numPr>
          <w:ilvl w:val="0"/>
          <w:numId w:val="7"/>
        </w:numPr>
        <w:spacing w:after="0" w:line="240" w:lineRule="auto"/>
        <w:ind w:left="0" w:firstLine="709"/>
        <w:contextualSpacing/>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B098D77" w14:textId="77777777" w:rsidR="00923672" w:rsidRPr="00923672" w:rsidRDefault="00923672" w:rsidP="00923672">
      <w:pPr>
        <w:spacing w:after="0" w:line="240" w:lineRule="auto"/>
        <w:jc w:val="both"/>
        <w:rPr>
          <w:rFonts w:ascii="Times New Roman" w:eastAsia="Calibri" w:hAnsi="Times New Roman" w:cs="Times New Roman"/>
          <w:sz w:val="24"/>
          <w:szCs w:val="24"/>
        </w:rPr>
      </w:pPr>
    </w:p>
    <w:p w14:paraId="68850A4F" w14:textId="77777777" w:rsidR="00923672" w:rsidRPr="00923672" w:rsidRDefault="00923672" w:rsidP="00923672">
      <w:pPr>
        <w:spacing w:after="160" w:line="259" w:lineRule="auto"/>
        <w:rPr>
          <w:rFonts w:ascii="Calibri" w:eastAsia="Calibri" w:hAnsi="Calibri" w:cs="Times New Roman"/>
        </w:rPr>
      </w:pPr>
    </w:p>
    <w:p w14:paraId="52E9711C" w14:textId="3076176C"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36" w:name="_Toc150350606"/>
      <w:r w:rsidRPr="00923672">
        <w:rPr>
          <w:rFonts w:ascii="Times New Roman" w:eastAsia="Times New Roman" w:hAnsi="Times New Roman" w:cs="Times New Roman"/>
          <w:b/>
          <w:color w:val="0D0D0D"/>
          <w:sz w:val="24"/>
          <w:szCs w:val="24"/>
        </w:rPr>
        <w:t>Глава 1</w:t>
      </w:r>
      <w:r>
        <w:rPr>
          <w:rFonts w:ascii="Times New Roman" w:eastAsia="Times New Roman" w:hAnsi="Times New Roman" w:cs="Times New Roman"/>
          <w:b/>
          <w:color w:val="0D0D0D"/>
          <w:sz w:val="24"/>
          <w:szCs w:val="24"/>
        </w:rPr>
        <w:t>2</w:t>
      </w:r>
      <w:r w:rsidRPr="00923672">
        <w:rPr>
          <w:rFonts w:ascii="Times New Roman" w:eastAsia="Times New Roman" w:hAnsi="Times New Roman" w:cs="Times New Roman"/>
          <w:b/>
          <w:color w:val="0D0D0D"/>
          <w:sz w:val="24"/>
          <w:szCs w:val="24"/>
        </w:rPr>
        <w:t>.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36"/>
    </w:p>
    <w:p w14:paraId="60A5150A" w14:textId="77777777" w:rsidR="00923672" w:rsidRPr="00923672" w:rsidRDefault="00923672" w:rsidP="00923672">
      <w:pPr>
        <w:spacing w:after="160" w:line="259" w:lineRule="auto"/>
        <w:rPr>
          <w:rFonts w:ascii="Calibri" w:eastAsia="Calibri" w:hAnsi="Calibri" w:cs="Times New Roman"/>
        </w:rPr>
      </w:pPr>
    </w:p>
    <w:p w14:paraId="3825009E" w14:textId="77777777" w:rsidR="00923672" w:rsidRPr="00923672" w:rsidRDefault="00923672" w:rsidP="00923672">
      <w:pPr>
        <w:spacing w:after="160" w:line="259" w:lineRule="auto"/>
        <w:rPr>
          <w:rFonts w:ascii="Calibri" w:eastAsia="Calibri" w:hAnsi="Calibri" w:cs="Times New Roman"/>
        </w:rPr>
      </w:pPr>
    </w:p>
    <w:p w14:paraId="7E957B05"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37" w:name="_Toc150350607"/>
      <w:r w:rsidRPr="00923672">
        <w:rPr>
          <w:rFonts w:ascii="Times New Roman" w:eastAsia="Times New Roman" w:hAnsi="Times New Roman" w:cs="Times New Roman"/>
          <w:b/>
          <w:color w:val="0D0D0D"/>
          <w:sz w:val="24"/>
          <w:szCs w:val="26"/>
        </w:rPr>
        <w:t>ЖИЛЫЕ ЗОНЫ:</w:t>
      </w:r>
      <w:bookmarkEnd w:id="37"/>
    </w:p>
    <w:p w14:paraId="479D75E9" w14:textId="77777777" w:rsidR="00923672" w:rsidRPr="00923672" w:rsidRDefault="00923672" w:rsidP="001E1321">
      <w:pPr>
        <w:keepNext/>
        <w:keepLines/>
        <w:numPr>
          <w:ilvl w:val="1"/>
          <w:numId w:val="36"/>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38" w:name="_Toc150350608"/>
      <w:r w:rsidRPr="00923672">
        <w:rPr>
          <w:rFonts w:ascii="Times New Roman" w:eastAsia="Times New Roman" w:hAnsi="Times New Roman" w:cs="Times New Roman"/>
          <w:b/>
          <w:color w:val="0D0D0D"/>
          <w:sz w:val="24"/>
          <w:szCs w:val="24"/>
          <w:u w:val="single"/>
        </w:rPr>
        <w:t>ЗОНА ЗАСТРОЙКИ ЖИЛЫМИ ДОМАМИ</w:t>
      </w:r>
      <w:r w:rsidRPr="00923672">
        <w:rPr>
          <w:rFonts w:ascii="Times New Roman" w:eastAsia="Times New Roman" w:hAnsi="Times New Roman" w:cs="Times New Roman"/>
          <w:b/>
          <w:color w:val="0D0D0D"/>
          <w:sz w:val="24"/>
          <w:szCs w:val="24"/>
          <w:u w:val="single"/>
        </w:rPr>
        <w:tab/>
        <w:t xml:space="preserve"> (Ж1)</w:t>
      </w:r>
      <w:bookmarkEnd w:id="38"/>
    </w:p>
    <w:p w14:paraId="7EC158A9" w14:textId="77777777" w:rsidR="00923672" w:rsidRPr="00923672" w:rsidRDefault="00923672" w:rsidP="00923672">
      <w:pPr>
        <w:spacing w:after="160" w:line="259" w:lineRule="auto"/>
        <w:rPr>
          <w:rFonts w:ascii="Calibri" w:eastAsia="Calibri" w:hAnsi="Calibri" w:cs="Times New Roman"/>
        </w:rPr>
      </w:pPr>
    </w:p>
    <w:p w14:paraId="5A73569C" w14:textId="77777777" w:rsidR="00923672" w:rsidRPr="00923672" w:rsidRDefault="00923672" w:rsidP="00923672">
      <w:pPr>
        <w:keepNext/>
        <w:spacing w:after="0" w:line="240" w:lineRule="auto"/>
        <w:ind w:firstLine="709"/>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1"/>
        <w:gridCol w:w="6880"/>
      </w:tblGrid>
      <w:tr w:rsidR="00923672" w:rsidRPr="00923672" w14:paraId="69F71F2D" w14:textId="77777777" w:rsidTr="00923672">
        <w:trPr>
          <w:trHeight w:val="552"/>
        </w:trPr>
        <w:tc>
          <w:tcPr>
            <w:tcW w:w="3251" w:type="dxa"/>
            <w:vAlign w:val="center"/>
          </w:tcPr>
          <w:p w14:paraId="15CE8B65"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6880" w:type="dxa"/>
            <w:vAlign w:val="center"/>
          </w:tcPr>
          <w:p w14:paraId="2FC66AA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2BB3C84" w14:textId="77777777" w:rsidTr="00923672">
        <w:tc>
          <w:tcPr>
            <w:tcW w:w="3251" w:type="dxa"/>
            <w:vAlign w:val="center"/>
          </w:tcPr>
          <w:p w14:paraId="4873E141"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Для индивидуального</w:t>
            </w:r>
          </w:p>
          <w:p w14:paraId="209567A3"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жилищного</w:t>
            </w:r>
          </w:p>
          <w:p w14:paraId="1EB596B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строительства (2.1)</w:t>
            </w:r>
          </w:p>
        </w:tc>
        <w:tc>
          <w:tcPr>
            <w:tcW w:w="6880" w:type="dxa"/>
            <w:shd w:val="clear" w:color="auto" w:fill="FEFEFE"/>
          </w:tcPr>
          <w:p w14:paraId="376363F6"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7AFEB5C5"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иных декоративных или сельскохозяйственных культур;</w:t>
            </w:r>
          </w:p>
          <w:p w14:paraId="18904BDE"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индивидуальных гаражей и хозяйственных построек</w:t>
            </w:r>
          </w:p>
        </w:tc>
      </w:tr>
      <w:tr w:rsidR="00923672" w:rsidRPr="00923672" w14:paraId="4B9D243B" w14:textId="77777777" w:rsidTr="00923672">
        <w:tc>
          <w:tcPr>
            <w:tcW w:w="3251" w:type="dxa"/>
            <w:vAlign w:val="center"/>
          </w:tcPr>
          <w:p w14:paraId="140D8EFD"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Для ведения личного подсобного хозяйства (приусадебный земельный участок) (2.2)</w:t>
            </w:r>
          </w:p>
        </w:tc>
        <w:tc>
          <w:tcPr>
            <w:tcW w:w="6880" w:type="dxa"/>
            <w:vAlign w:val="center"/>
          </w:tcPr>
          <w:p w14:paraId="67333D46"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жилого дома, указанного в описании вида разрешенного использования с кодом 2.1;</w:t>
            </w:r>
          </w:p>
          <w:p w14:paraId="33C29D91"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производство сельскохозяйственной продукции;</w:t>
            </w:r>
          </w:p>
          <w:p w14:paraId="4C23962C"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гаража и иных вспомогательных сооружений;</w:t>
            </w:r>
          </w:p>
          <w:p w14:paraId="0C44EF4D"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содержание сельскохозяйственных животных</w:t>
            </w:r>
          </w:p>
        </w:tc>
      </w:tr>
      <w:tr w:rsidR="00923672" w:rsidRPr="00923672" w14:paraId="5E941B60" w14:textId="77777777" w:rsidTr="00923672">
        <w:tc>
          <w:tcPr>
            <w:tcW w:w="3251" w:type="dxa"/>
            <w:vAlign w:val="center"/>
          </w:tcPr>
          <w:p w14:paraId="6683BB4E"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Блокированная жилая застройка (2.3)</w:t>
            </w:r>
          </w:p>
        </w:tc>
        <w:tc>
          <w:tcPr>
            <w:tcW w:w="6880" w:type="dxa"/>
            <w:vAlign w:val="center"/>
          </w:tcPr>
          <w:p w14:paraId="66B5914D"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b/>
                <w:sz w:val="20"/>
                <w:szCs w:val="20"/>
                <w:lang w:eastAsia="ru-RU"/>
              </w:rPr>
            </w:pPr>
            <w:r w:rsidRPr="00923672">
              <w:rPr>
                <w:rFonts w:ascii="Times New Roman" w:eastAsia="Times New Roman" w:hAnsi="Times New Roman" w:cs="Arial"/>
                <w:sz w:val="20"/>
                <w:szCs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923672" w:rsidRPr="00923672" w14:paraId="48AC3C67" w14:textId="77777777" w:rsidTr="00923672">
        <w:tc>
          <w:tcPr>
            <w:tcW w:w="3251" w:type="dxa"/>
            <w:vAlign w:val="center"/>
          </w:tcPr>
          <w:p w14:paraId="72EB1AFF"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Малоэтажная многоквартирная жилая застройка (2.1.1)</w:t>
            </w:r>
          </w:p>
        </w:tc>
        <w:tc>
          <w:tcPr>
            <w:tcW w:w="6880" w:type="dxa"/>
            <w:vAlign w:val="center"/>
          </w:tcPr>
          <w:p w14:paraId="4077A2C5"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малоэтажных многоквартирных домов (многоквартирные дома высотой до 4 этажей, включая мансардный);</w:t>
            </w:r>
            <w:r w:rsidRPr="00923672">
              <w:rPr>
                <w:rFonts w:ascii="Times New Roman" w:eastAsia="Times New Roman" w:hAnsi="Times New Roman" w:cs="Arial"/>
                <w:sz w:val="20"/>
                <w:szCs w:val="20"/>
                <w:lang w:eastAsia="ru-RU"/>
              </w:rPr>
              <w:br/>
              <w:t>обустройство спортивных и детских площадок, площадок для отдыха;</w:t>
            </w:r>
            <w:r w:rsidRPr="00923672">
              <w:rPr>
                <w:rFonts w:ascii="Times New Roman" w:eastAsia="Times New Roman" w:hAnsi="Times New Roman" w:cs="Arial"/>
                <w:sz w:val="20"/>
                <w:szCs w:val="20"/>
                <w:lang w:eastAsia="ru-RU"/>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23672" w:rsidRPr="00923672" w14:paraId="030822BF" w14:textId="77777777" w:rsidTr="00923672">
        <w:tc>
          <w:tcPr>
            <w:tcW w:w="3251" w:type="dxa"/>
            <w:vAlign w:val="center"/>
          </w:tcPr>
          <w:p w14:paraId="12961748"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6880" w:type="dxa"/>
            <w:vAlign w:val="center"/>
          </w:tcPr>
          <w:p w14:paraId="2307F329"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23672" w:rsidRPr="00923672" w14:paraId="218F4096" w14:textId="77777777" w:rsidTr="00923672">
        <w:tc>
          <w:tcPr>
            <w:tcW w:w="3251" w:type="dxa"/>
            <w:vAlign w:val="center"/>
          </w:tcPr>
          <w:p w14:paraId="6A29AB5D"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Здравоохранение (3.4)</w:t>
            </w:r>
          </w:p>
        </w:tc>
        <w:tc>
          <w:tcPr>
            <w:tcW w:w="6880" w:type="dxa"/>
          </w:tcPr>
          <w:p w14:paraId="5B9FEE8B"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923672" w:rsidRPr="00923672" w14:paraId="28A03DB9" w14:textId="77777777" w:rsidTr="00923672">
        <w:tc>
          <w:tcPr>
            <w:tcW w:w="3251" w:type="dxa"/>
            <w:vAlign w:val="center"/>
          </w:tcPr>
          <w:p w14:paraId="0FAD7829"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Дошкольное, начальное и среднее общее образование (3.5.1)</w:t>
            </w:r>
          </w:p>
        </w:tc>
        <w:tc>
          <w:tcPr>
            <w:tcW w:w="6880" w:type="dxa"/>
            <w:vAlign w:val="center"/>
          </w:tcPr>
          <w:p w14:paraId="0CE7832E"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23672" w:rsidRPr="00923672" w14:paraId="6A906EDF" w14:textId="77777777" w:rsidTr="00923672">
        <w:tc>
          <w:tcPr>
            <w:tcW w:w="3251" w:type="dxa"/>
            <w:vAlign w:val="center"/>
          </w:tcPr>
          <w:p w14:paraId="266CBD06"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6880" w:type="dxa"/>
            <w:vAlign w:val="center"/>
          </w:tcPr>
          <w:p w14:paraId="349C485A"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923672">
              <w:rPr>
                <w:rFonts w:ascii="Times New Roman" w:eastAsia="Times New Roman" w:hAnsi="Times New Roman" w:cs="Arial"/>
                <w:sz w:val="20"/>
                <w:szCs w:val="20"/>
                <w:lang w:eastAsia="ru-RU"/>
              </w:rPr>
              <w:t>кв.м</w:t>
            </w:r>
            <w:proofErr w:type="spellEnd"/>
          </w:p>
        </w:tc>
      </w:tr>
      <w:tr w:rsidR="00923672" w:rsidRPr="00923672" w14:paraId="537841E6" w14:textId="77777777" w:rsidTr="00923672">
        <w:tc>
          <w:tcPr>
            <w:tcW w:w="3251" w:type="dxa"/>
            <w:vAlign w:val="center"/>
          </w:tcPr>
          <w:p w14:paraId="41FA5A78"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огородничества (13.1)</w:t>
            </w:r>
          </w:p>
        </w:tc>
        <w:tc>
          <w:tcPr>
            <w:tcW w:w="6880" w:type="dxa"/>
            <w:vAlign w:val="center"/>
          </w:tcPr>
          <w:p w14:paraId="3C6D984B"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4784E76D" w14:textId="77777777" w:rsidR="00923672" w:rsidRPr="00923672" w:rsidRDefault="00923672" w:rsidP="00923672">
      <w:pPr>
        <w:keepNext/>
        <w:spacing w:after="0" w:line="240" w:lineRule="auto"/>
        <w:ind w:firstLine="709"/>
        <w:rPr>
          <w:rFonts w:ascii="Times New Roman" w:eastAsia="SimSun" w:hAnsi="Times New Roman" w:cs="Times New Roman"/>
          <w:b/>
          <w:sz w:val="24"/>
          <w:szCs w:val="24"/>
          <w:lang w:eastAsia="zh-CN"/>
        </w:rPr>
      </w:pPr>
    </w:p>
    <w:p w14:paraId="50AF1664" w14:textId="77777777" w:rsidR="00923672" w:rsidRPr="00923672" w:rsidRDefault="00923672" w:rsidP="00923672">
      <w:pPr>
        <w:keepNext/>
        <w:spacing w:after="0" w:line="240" w:lineRule="auto"/>
        <w:rPr>
          <w:rFonts w:ascii="Times New Roman" w:eastAsia="SimSun" w:hAnsi="Times New Roman" w:cs="Times New Roman"/>
          <w:b/>
          <w:sz w:val="20"/>
          <w:szCs w:val="24"/>
          <w:lang w:eastAsia="zh-CN"/>
        </w:rPr>
      </w:pPr>
    </w:p>
    <w:p w14:paraId="67FAD357"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1C8AA8B8"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2.   ВСПОМОГАТЕЛЬНЫЕ ВИДЫ РАЗРЕШЁННОГО ИСПОЛЬЗОВАНИЯ: </w:t>
      </w:r>
    </w:p>
    <w:p w14:paraId="0E7754D7"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83714D7" w14:textId="77777777" w:rsidTr="00923672">
        <w:trPr>
          <w:trHeight w:val="552"/>
          <w:jc w:val="center"/>
        </w:trPr>
        <w:tc>
          <w:tcPr>
            <w:tcW w:w="2802" w:type="dxa"/>
            <w:vAlign w:val="center"/>
          </w:tcPr>
          <w:p w14:paraId="12FE863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96F91B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1C39BB0" w14:textId="77777777" w:rsidTr="00923672">
        <w:trPr>
          <w:jc w:val="center"/>
        </w:trPr>
        <w:tc>
          <w:tcPr>
            <w:tcW w:w="2802" w:type="dxa"/>
            <w:vAlign w:val="center"/>
          </w:tcPr>
          <w:p w14:paraId="54276EBF"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Выращивание зерновых и иных сельскохозяйственных культур (1.2)</w:t>
            </w:r>
          </w:p>
        </w:tc>
        <w:tc>
          <w:tcPr>
            <w:tcW w:w="7329" w:type="dxa"/>
          </w:tcPr>
          <w:p w14:paraId="07D06BC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23672" w:rsidRPr="00923672" w14:paraId="2198C014" w14:textId="77777777" w:rsidTr="00923672">
        <w:trPr>
          <w:jc w:val="center"/>
        </w:trPr>
        <w:tc>
          <w:tcPr>
            <w:tcW w:w="2802" w:type="dxa"/>
            <w:vAlign w:val="center"/>
          </w:tcPr>
          <w:p w14:paraId="2838AC7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Овощеводство (1.3)</w:t>
            </w:r>
          </w:p>
        </w:tc>
        <w:tc>
          <w:tcPr>
            <w:tcW w:w="7329" w:type="dxa"/>
          </w:tcPr>
          <w:p w14:paraId="213C4E6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23672" w:rsidRPr="00923672" w14:paraId="3A8B20C7" w14:textId="77777777" w:rsidTr="00923672">
        <w:trPr>
          <w:jc w:val="center"/>
        </w:trPr>
        <w:tc>
          <w:tcPr>
            <w:tcW w:w="2802" w:type="dxa"/>
            <w:vAlign w:val="center"/>
          </w:tcPr>
          <w:p w14:paraId="7C0D8000"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Выращивание тонизирующих, лекарственных, цветочных культур (1.4)</w:t>
            </w:r>
          </w:p>
        </w:tc>
        <w:tc>
          <w:tcPr>
            <w:tcW w:w="7329" w:type="dxa"/>
          </w:tcPr>
          <w:p w14:paraId="2CF47DCE"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23672" w:rsidRPr="00923672" w14:paraId="6337498B" w14:textId="77777777" w:rsidTr="00923672">
        <w:trPr>
          <w:jc w:val="center"/>
        </w:trPr>
        <w:tc>
          <w:tcPr>
            <w:tcW w:w="2802" w:type="dxa"/>
            <w:vAlign w:val="center"/>
          </w:tcPr>
          <w:p w14:paraId="06753D13"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Хранение автотранспорта (2.7.1)</w:t>
            </w:r>
          </w:p>
        </w:tc>
        <w:tc>
          <w:tcPr>
            <w:tcW w:w="7329" w:type="dxa"/>
          </w:tcPr>
          <w:p w14:paraId="5AB4C004"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1D823886" w14:textId="77777777" w:rsidTr="00923672">
        <w:trPr>
          <w:jc w:val="center"/>
        </w:trPr>
        <w:tc>
          <w:tcPr>
            <w:tcW w:w="2802" w:type="dxa"/>
            <w:vAlign w:val="center"/>
          </w:tcPr>
          <w:p w14:paraId="5B0D4F8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Предоставление</w:t>
            </w:r>
          </w:p>
          <w:p w14:paraId="28B00B4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коммунальных услуг (3.1.1)</w:t>
            </w:r>
          </w:p>
        </w:tc>
        <w:tc>
          <w:tcPr>
            <w:tcW w:w="7329" w:type="dxa"/>
          </w:tcPr>
          <w:p w14:paraId="04ADE04A"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43FB25B8" w14:textId="77777777" w:rsidTr="00923672">
        <w:trPr>
          <w:jc w:val="center"/>
        </w:trPr>
        <w:tc>
          <w:tcPr>
            <w:tcW w:w="2802" w:type="dxa"/>
            <w:shd w:val="clear" w:color="auto" w:fill="FEFEFE"/>
            <w:vAlign w:val="center"/>
          </w:tcPr>
          <w:p w14:paraId="27BF24A7"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6AEDE87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предназначенных для размещения пунктов оказания услуг </w:t>
            </w:r>
            <w:r w:rsidRPr="00923672">
              <w:rPr>
                <w:rFonts w:ascii="Times New Roman" w:eastAsia="Times New Roman" w:hAnsi="Times New Roman" w:cs="Arial"/>
                <w:sz w:val="20"/>
                <w:szCs w:val="20"/>
                <w:lang w:eastAsia="ru-RU"/>
              </w:rPr>
              <w:lastRenderedPageBreak/>
              <w:t>почтовой, телеграфной, междугородней и международной телефонной связи</w:t>
            </w:r>
          </w:p>
        </w:tc>
      </w:tr>
      <w:tr w:rsidR="00923672" w:rsidRPr="00923672" w14:paraId="6E58324F" w14:textId="77777777" w:rsidTr="00923672">
        <w:trPr>
          <w:jc w:val="center"/>
        </w:trPr>
        <w:tc>
          <w:tcPr>
            <w:tcW w:w="2802" w:type="dxa"/>
            <w:vAlign w:val="center"/>
          </w:tcPr>
          <w:p w14:paraId="14E2E8A0"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Благоустройство территории (12.0.2)</w:t>
            </w:r>
          </w:p>
        </w:tc>
        <w:tc>
          <w:tcPr>
            <w:tcW w:w="7329" w:type="dxa"/>
          </w:tcPr>
          <w:p w14:paraId="6003015D"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386648AB" w14:textId="77777777" w:rsidTr="00923672">
        <w:trPr>
          <w:jc w:val="center"/>
        </w:trPr>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488F059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1D7879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34799C1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46FE9CF1"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30D794B5"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59709E5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p w14:paraId="507797D2" w14:textId="77777777" w:rsidR="00923672" w:rsidRPr="00923672" w:rsidRDefault="00923672" w:rsidP="00923672">
      <w:pPr>
        <w:keepNext/>
        <w:spacing w:after="0" w:line="240" w:lineRule="auto"/>
        <w:jc w:val="both"/>
        <w:rPr>
          <w:rFonts w:ascii="Times New Roman" w:eastAsia="SimSun" w:hAnsi="Times New Roman" w:cs="Times New Roman"/>
          <w:b/>
          <w:sz w:val="20"/>
          <w:szCs w:val="20"/>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4A86EEB" w14:textId="77777777" w:rsidTr="00923672">
        <w:trPr>
          <w:trHeight w:val="552"/>
          <w:jc w:val="center"/>
        </w:trPr>
        <w:tc>
          <w:tcPr>
            <w:tcW w:w="2802" w:type="dxa"/>
            <w:vAlign w:val="center"/>
          </w:tcPr>
          <w:p w14:paraId="170824D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E790B0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A2BD5E3" w14:textId="77777777" w:rsidTr="00923672">
        <w:trPr>
          <w:jc w:val="center"/>
        </w:trPr>
        <w:tc>
          <w:tcPr>
            <w:tcW w:w="2802" w:type="dxa"/>
            <w:vAlign w:val="center"/>
          </w:tcPr>
          <w:p w14:paraId="7CB41EBC"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Объекты культурно - досуговой деятельности (3.6.1)</w:t>
            </w:r>
          </w:p>
        </w:tc>
        <w:tc>
          <w:tcPr>
            <w:tcW w:w="7329" w:type="dxa"/>
          </w:tcPr>
          <w:p w14:paraId="250C0BC2"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23672" w:rsidRPr="00923672" w14:paraId="79618230" w14:textId="77777777" w:rsidTr="00923672">
        <w:trPr>
          <w:jc w:val="center"/>
        </w:trPr>
        <w:tc>
          <w:tcPr>
            <w:tcW w:w="2802" w:type="dxa"/>
            <w:vAlign w:val="center"/>
          </w:tcPr>
          <w:p w14:paraId="5EB9391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управление (3.8)</w:t>
            </w:r>
          </w:p>
        </w:tc>
        <w:tc>
          <w:tcPr>
            <w:tcW w:w="7329" w:type="dxa"/>
          </w:tcPr>
          <w:p w14:paraId="02CFCFBF"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923672" w:rsidRPr="00923672" w14:paraId="78A79F46" w14:textId="77777777" w:rsidTr="00923672">
        <w:trPr>
          <w:jc w:val="center"/>
        </w:trPr>
        <w:tc>
          <w:tcPr>
            <w:tcW w:w="2802" w:type="dxa"/>
            <w:vAlign w:val="center"/>
          </w:tcPr>
          <w:p w14:paraId="2CCC674C"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Амбулаторное ветеринарное обслуживание (3.10.1)</w:t>
            </w:r>
          </w:p>
        </w:tc>
        <w:tc>
          <w:tcPr>
            <w:tcW w:w="7329" w:type="dxa"/>
          </w:tcPr>
          <w:p w14:paraId="38A3A2C1"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23672" w:rsidRPr="00923672" w14:paraId="4EDA0969" w14:textId="77777777" w:rsidTr="00923672">
        <w:trPr>
          <w:jc w:val="center"/>
        </w:trPr>
        <w:tc>
          <w:tcPr>
            <w:tcW w:w="2802" w:type="dxa"/>
            <w:vAlign w:val="center"/>
          </w:tcPr>
          <w:p w14:paraId="5196467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0D1A8E84"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923672" w:rsidRPr="00923672" w14:paraId="62D1FD0D" w14:textId="77777777" w:rsidTr="00923672">
        <w:trPr>
          <w:jc w:val="center"/>
        </w:trPr>
        <w:tc>
          <w:tcPr>
            <w:tcW w:w="2802" w:type="dxa"/>
            <w:vAlign w:val="center"/>
          </w:tcPr>
          <w:p w14:paraId="1DA7E879"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Обеспечение занятий спортом в помещениях (5.1.2)</w:t>
            </w:r>
          </w:p>
        </w:tc>
        <w:tc>
          <w:tcPr>
            <w:tcW w:w="7329" w:type="dxa"/>
          </w:tcPr>
          <w:p w14:paraId="4D8E2FF1"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923672" w:rsidRPr="00923672" w14:paraId="51C1CB76" w14:textId="77777777" w:rsidTr="00923672">
        <w:trPr>
          <w:jc w:val="center"/>
        </w:trPr>
        <w:tc>
          <w:tcPr>
            <w:tcW w:w="2802" w:type="dxa"/>
            <w:vAlign w:val="center"/>
          </w:tcPr>
          <w:p w14:paraId="2CE5C70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Площадки для занятий спортом (5.1.3)</w:t>
            </w:r>
          </w:p>
        </w:tc>
        <w:tc>
          <w:tcPr>
            <w:tcW w:w="7329" w:type="dxa"/>
          </w:tcPr>
          <w:p w14:paraId="0610E8DB"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12A746A9"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364E7E3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7C4DB084" w14:textId="77777777" w:rsidR="00923672" w:rsidRPr="00923672" w:rsidRDefault="00923672" w:rsidP="00923672">
      <w:pPr>
        <w:keepNext/>
        <w:spacing w:after="0" w:line="240" w:lineRule="auto"/>
        <w:ind w:left="709"/>
        <w:contextualSpacing/>
        <w:jc w:val="both"/>
        <w:rPr>
          <w:rFonts w:ascii="Times New Roman" w:eastAsia="SimSun" w:hAnsi="Times New Roman" w:cs="Times New Roman"/>
          <w:sz w:val="24"/>
          <w:szCs w:val="24"/>
          <w:lang w:eastAsia="zh-CN"/>
        </w:rPr>
      </w:pPr>
    </w:p>
    <w:p w14:paraId="4B79A74C" w14:textId="77777777" w:rsidR="00923672" w:rsidRPr="00923672" w:rsidRDefault="00923672" w:rsidP="00923672">
      <w:pPr>
        <w:keepNext/>
        <w:spacing w:after="0" w:line="240" w:lineRule="auto"/>
        <w:jc w:val="both"/>
        <w:rPr>
          <w:rFonts w:ascii="Times New Roman" w:eastAsia="SimSun" w:hAnsi="Times New Roman" w:cs="Times New Roman"/>
          <w:b/>
          <w:sz w:val="20"/>
          <w:szCs w:val="20"/>
          <w:lang w:eastAsia="zh-CN"/>
        </w:rPr>
      </w:pPr>
    </w:p>
    <w:p w14:paraId="1513E574"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39" w:name="_Toc150350609"/>
      <w:r w:rsidRPr="00923672">
        <w:rPr>
          <w:rFonts w:ascii="Times New Roman" w:eastAsia="Times New Roman" w:hAnsi="Times New Roman" w:cs="Times New Roman"/>
          <w:b/>
          <w:color w:val="0D0D0D"/>
          <w:sz w:val="24"/>
          <w:szCs w:val="26"/>
        </w:rPr>
        <w:t>ОБЩЕСТВЕННО-ДЕЛОВЫЕ ЗОНЫ:</w:t>
      </w:r>
      <w:bookmarkEnd w:id="39"/>
    </w:p>
    <w:p w14:paraId="37565AA0" w14:textId="77777777" w:rsidR="00923672" w:rsidRPr="00923672" w:rsidRDefault="00923672" w:rsidP="001E1321">
      <w:pPr>
        <w:keepNext/>
        <w:keepLines/>
        <w:numPr>
          <w:ilvl w:val="0"/>
          <w:numId w:val="11"/>
        </w:numPr>
        <w:spacing w:after="0" w:line="240" w:lineRule="auto"/>
        <w:jc w:val="both"/>
        <w:outlineLvl w:val="2"/>
        <w:rPr>
          <w:rFonts w:ascii="Times New Roman" w:eastAsia="Times New Roman" w:hAnsi="Times New Roman" w:cs="Times New Roman"/>
          <w:b/>
          <w:vanish/>
          <w:color w:val="0D0D0D"/>
          <w:sz w:val="24"/>
          <w:szCs w:val="24"/>
          <w:u w:val="single"/>
        </w:rPr>
      </w:pPr>
      <w:bookmarkStart w:id="40" w:name="_Toc150350610"/>
      <w:bookmarkEnd w:id="40"/>
    </w:p>
    <w:p w14:paraId="06DF6A8B" w14:textId="77777777" w:rsidR="00923672" w:rsidRPr="00923672" w:rsidRDefault="00923672" w:rsidP="001E1321">
      <w:pPr>
        <w:keepNext/>
        <w:keepLines/>
        <w:numPr>
          <w:ilvl w:val="0"/>
          <w:numId w:val="11"/>
        </w:numPr>
        <w:spacing w:after="0" w:line="240" w:lineRule="auto"/>
        <w:jc w:val="both"/>
        <w:outlineLvl w:val="2"/>
        <w:rPr>
          <w:rFonts w:ascii="Times New Roman" w:eastAsia="Times New Roman" w:hAnsi="Times New Roman" w:cs="Times New Roman"/>
          <w:b/>
          <w:vanish/>
          <w:color w:val="0D0D0D"/>
          <w:sz w:val="24"/>
          <w:szCs w:val="24"/>
          <w:u w:val="single"/>
        </w:rPr>
      </w:pPr>
      <w:bookmarkStart w:id="41" w:name="_Toc150350611"/>
      <w:bookmarkEnd w:id="41"/>
    </w:p>
    <w:p w14:paraId="440715BC" w14:textId="77777777" w:rsidR="00923672" w:rsidRPr="00923672" w:rsidRDefault="00923672" w:rsidP="001E1321">
      <w:pPr>
        <w:keepNext/>
        <w:keepLines/>
        <w:numPr>
          <w:ilvl w:val="1"/>
          <w:numId w:val="11"/>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42" w:name="_Toc150350612"/>
      <w:r w:rsidRPr="00923672">
        <w:rPr>
          <w:rFonts w:ascii="Times New Roman" w:eastAsia="Times New Roman" w:hAnsi="Times New Roman" w:cs="Times New Roman"/>
          <w:b/>
          <w:color w:val="0D0D0D"/>
          <w:sz w:val="24"/>
          <w:szCs w:val="24"/>
          <w:u w:val="single"/>
        </w:rPr>
        <w:t>ЗОНА ДЕЛОВОГО, ОБЩЕСТВЕННОГО И КОММЕРЧЕСКОГО НАЗНАЧЕНИЯ (ОД1)</w:t>
      </w:r>
      <w:bookmarkEnd w:id="42"/>
    </w:p>
    <w:p w14:paraId="5ED9B2D3"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60AE2736" w14:textId="77777777" w:rsidR="00923672" w:rsidRPr="00923672" w:rsidRDefault="00923672" w:rsidP="00923672">
      <w:pPr>
        <w:spacing w:after="0" w:line="240" w:lineRule="auto"/>
        <w:ind w:firstLine="709"/>
        <w:jc w:val="both"/>
        <w:rPr>
          <w:rFonts w:ascii="Times New Roman" w:eastAsia="Calibri" w:hAnsi="Times New Roman" w:cs="Times New Roman"/>
          <w:sz w:val="24"/>
          <w:szCs w:val="24"/>
        </w:rPr>
      </w:pPr>
    </w:p>
    <w:p w14:paraId="1423254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p w14:paraId="235AB6EB" w14:textId="77777777" w:rsidR="00923672" w:rsidRPr="00923672" w:rsidRDefault="00923672" w:rsidP="00923672">
      <w:pPr>
        <w:keepNext/>
        <w:spacing w:after="0" w:line="240" w:lineRule="auto"/>
        <w:ind w:left="360"/>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0B4E2C3" w14:textId="77777777" w:rsidTr="00923672">
        <w:trPr>
          <w:trHeight w:val="552"/>
          <w:jc w:val="center"/>
        </w:trPr>
        <w:tc>
          <w:tcPr>
            <w:tcW w:w="2802" w:type="dxa"/>
            <w:vAlign w:val="center"/>
          </w:tcPr>
          <w:p w14:paraId="6A2814D5"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tcBorders>
              <w:bottom w:val="single" w:sz="4" w:space="0" w:color="auto"/>
            </w:tcBorders>
            <w:vAlign w:val="center"/>
          </w:tcPr>
          <w:p w14:paraId="1EB429D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7535E64" w14:textId="77777777" w:rsidTr="00923672">
        <w:trPr>
          <w:jc w:val="center"/>
        </w:trPr>
        <w:tc>
          <w:tcPr>
            <w:tcW w:w="2802" w:type="dxa"/>
            <w:vAlign w:val="center"/>
          </w:tcPr>
          <w:p w14:paraId="366C1048"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Бытовое обслуживание (3.3)</w:t>
            </w:r>
          </w:p>
        </w:tc>
        <w:tc>
          <w:tcPr>
            <w:tcW w:w="7329" w:type="dxa"/>
          </w:tcPr>
          <w:p w14:paraId="6AB971E5"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23672" w:rsidRPr="00923672" w14:paraId="05CBFB94" w14:textId="77777777" w:rsidTr="00923672">
        <w:trPr>
          <w:jc w:val="center"/>
        </w:trPr>
        <w:tc>
          <w:tcPr>
            <w:tcW w:w="2802" w:type="dxa"/>
            <w:vAlign w:val="center"/>
          </w:tcPr>
          <w:p w14:paraId="04591A5E"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Амбулаторно-поликлиническое обслуживание (3.4.1)</w:t>
            </w:r>
          </w:p>
        </w:tc>
        <w:tc>
          <w:tcPr>
            <w:tcW w:w="7329" w:type="dxa"/>
          </w:tcPr>
          <w:p w14:paraId="69553B2C"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923672">
              <w:rPr>
                <w:rFonts w:ascii="Times New Roman" w:eastAsia="Times New Roman" w:hAnsi="Times New Roman" w:cs="Arial"/>
                <w:sz w:val="20"/>
                <w:szCs w:val="20"/>
                <w:lang w:eastAsia="ru-RU"/>
              </w:rPr>
              <w:lastRenderedPageBreak/>
              <w:t>диагностические центры, молочные кухни, станции донорства крови, клинические лаборатории)</w:t>
            </w:r>
          </w:p>
        </w:tc>
      </w:tr>
      <w:tr w:rsidR="00923672" w:rsidRPr="00923672" w14:paraId="6D6DD66E" w14:textId="77777777" w:rsidTr="00923672">
        <w:trPr>
          <w:jc w:val="center"/>
        </w:trPr>
        <w:tc>
          <w:tcPr>
            <w:tcW w:w="2802" w:type="dxa"/>
            <w:vAlign w:val="center"/>
          </w:tcPr>
          <w:p w14:paraId="7D7F0227"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Общественное</w:t>
            </w:r>
          </w:p>
          <w:p w14:paraId="0C828483"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управление (3.8)</w:t>
            </w:r>
          </w:p>
        </w:tc>
        <w:tc>
          <w:tcPr>
            <w:tcW w:w="7329" w:type="dxa"/>
          </w:tcPr>
          <w:p w14:paraId="06225043"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органов и организаций общественного управления.</w:t>
            </w:r>
          </w:p>
        </w:tc>
      </w:tr>
      <w:tr w:rsidR="00923672" w:rsidRPr="00923672" w14:paraId="47EF96A7" w14:textId="77777777" w:rsidTr="00923672">
        <w:trPr>
          <w:jc w:val="center"/>
        </w:trPr>
        <w:tc>
          <w:tcPr>
            <w:tcW w:w="2802" w:type="dxa"/>
            <w:vAlign w:val="center"/>
          </w:tcPr>
          <w:p w14:paraId="29C82DB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Государственное управление</w:t>
            </w:r>
          </w:p>
          <w:p w14:paraId="7F8F0478"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(3.8.1)</w:t>
            </w:r>
          </w:p>
        </w:tc>
        <w:tc>
          <w:tcPr>
            <w:tcW w:w="7329" w:type="dxa"/>
          </w:tcPr>
          <w:p w14:paraId="2CAB6FDF"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23672" w:rsidRPr="00923672" w14:paraId="18667F9E" w14:textId="77777777" w:rsidTr="00923672">
        <w:trPr>
          <w:jc w:val="center"/>
        </w:trPr>
        <w:tc>
          <w:tcPr>
            <w:tcW w:w="2802" w:type="dxa"/>
            <w:vAlign w:val="center"/>
          </w:tcPr>
          <w:p w14:paraId="4D7359F0"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Амбулаторное ветеринарное обслуживание (3.10.1)</w:t>
            </w:r>
          </w:p>
        </w:tc>
        <w:tc>
          <w:tcPr>
            <w:tcW w:w="7329" w:type="dxa"/>
          </w:tcPr>
          <w:p w14:paraId="5D4E1AC9"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23672" w:rsidRPr="00923672" w14:paraId="488FFA10" w14:textId="77777777" w:rsidTr="00923672">
        <w:trPr>
          <w:jc w:val="center"/>
        </w:trPr>
        <w:tc>
          <w:tcPr>
            <w:tcW w:w="2802" w:type="dxa"/>
            <w:vAlign w:val="center"/>
          </w:tcPr>
          <w:p w14:paraId="2F3A87C6"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Предпринимательство (4.0)</w:t>
            </w:r>
          </w:p>
        </w:tc>
        <w:tc>
          <w:tcPr>
            <w:tcW w:w="7329" w:type="dxa"/>
          </w:tcPr>
          <w:p w14:paraId="73777352"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 ( 4.1 Деловое управление; 4.2 Объекты торговли; 4.3 Рынки; 4.4 Магазины; 4.5 Банковская и страховая деятельность; 4.6 Общественное питание; 4.7 Гостиничное обслуживание; 4.8 Развлечения; 4.9 Обслуживание автотранспорта; 4.10 </w:t>
            </w:r>
            <w:proofErr w:type="spellStart"/>
            <w:r w:rsidRPr="00923672">
              <w:rPr>
                <w:rFonts w:ascii="Times New Roman" w:eastAsia="Times New Roman" w:hAnsi="Times New Roman" w:cs="Arial"/>
                <w:sz w:val="20"/>
                <w:szCs w:val="20"/>
                <w:lang w:eastAsia="ru-RU"/>
              </w:rPr>
              <w:t>Выставочно</w:t>
            </w:r>
            <w:proofErr w:type="spellEnd"/>
            <w:r w:rsidRPr="00923672">
              <w:rPr>
                <w:rFonts w:ascii="Times New Roman" w:eastAsia="Times New Roman" w:hAnsi="Times New Roman" w:cs="Arial"/>
                <w:sz w:val="20"/>
                <w:szCs w:val="20"/>
                <w:lang w:eastAsia="ru-RU"/>
              </w:rPr>
              <w:t>-ярмарочная деятельность)</w:t>
            </w:r>
          </w:p>
        </w:tc>
      </w:tr>
      <w:tr w:rsidR="00923672" w:rsidRPr="00923672" w14:paraId="34AC8C68" w14:textId="77777777" w:rsidTr="00923672">
        <w:trPr>
          <w:jc w:val="center"/>
        </w:trPr>
        <w:tc>
          <w:tcPr>
            <w:tcW w:w="2802" w:type="dxa"/>
            <w:vAlign w:val="center"/>
          </w:tcPr>
          <w:p w14:paraId="56791998"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Магазины (4.4)</w:t>
            </w:r>
          </w:p>
        </w:tc>
        <w:tc>
          <w:tcPr>
            <w:tcW w:w="7329" w:type="dxa"/>
          </w:tcPr>
          <w:p w14:paraId="7ED7B7A1"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35A45221" w14:textId="77777777" w:rsidTr="00923672">
        <w:trPr>
          <w:jc w:val="center"/>
        </w:trPr>
        <w:tc>
          <w:tcPr>
            <w:tcW w:w="2802" w:type="dxa"/>
            <w:vAlign w:val="center"/>
          </w:tcPr>
          <w:p w14:paraId="5A93416E"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Банковская и страховая</w:t>
            </w:r>
          </w:p>
          <w:p w14:paraId="5E41F60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деятельность (4.5)</w:t>
            </w:r>
          </w:p>
        </w:tc>
        <w:tc>
          <w:tcPr>
            <w:tcW w:w="7329" w:type="dxa"/>
          </w:tcPr>
          <w:p w14:paraId="23880E96"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23672" w:rsidRPr="00923672" w14:paraId="4C3B85EB" w14:textId="77777777" w:rsidTr="00923672">
        <w:trPr>
          <w:jc w:val="center"/>
        </w:trPr>
        <w:tc>
          <w:tcPr>
            <w:tcW w:w="2802" w:type="dxa"/>
            <w:vAlign w:val="center"/>
          </w:tcPr>
          <w:p w14:paraId="7BEF9A5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32002FEE"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23672" w:rsidRPr="00923672" w14:paraId="34D9A910" w14:textId="77777777" w:rsidTr="00923672">
        <w:trPr>
          <w:jc w:val="center"/>
        </w:trPr>
        <w:tc>
          <w:tcPr>
            <w:tcW w:w="2802" w:type="dxa"/>
            <w:vAlign w:val="center"/>
          </w:tcPr>
          <w:p w14:paraId="228D54A6"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Историко-культурная деятельность (9.3)</w:t>
            </w:r>
          </w:p>
        </w:tc>
        <w:tc>
          <w:tcPr>
            <w:tcW w:w="7329" w:type="dxa"/>
          </w:tcPr>
          <w:p w14:paraId="22F53AB3"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23672" w:rsidRPr="00923672" w14:paraId="74C63AEE" w14:textId="77777777" w:rsidTr="00923672">
        <w:trPr>
          <w:jc w:val="center"/>
        </w:trPr>
        <w:tc>
          <w:tcPr>
            <w:tcW w:w="2802" w:type="dxa"/>
            <w:vAlign w:val="center"/>
          </w:tcPr>
          <w:p w14:paraId="1D37A1F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Спорт (5.1)</w:t>
            </w:r>
          </w:p>
        </w:tc>
        <w:tc>
          <w:tcPr>
            <w:tcW w:w="7329" w:type="dxa"/>
          </w:tcPr>
          <w:p w14:paraId="7A4CF0FE"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923672" w:rsidRPr="00923672" w14:paraId="5733E8D0" w14:textId="77777777" w:rsidTr="00923672">
        <w:trPr>
          <w:jc w:val="center"/>
        </w:trPr>
        <w:tc>
          <w:tcPr>
            <w:tcW w:w="2802" w:type="dxa"/>
            <w:vAlign w:val="center"/>
          </w:tcPr>
          <w:p w14:paraId="73CFA3A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Обеспечение внутреннего правопорядка (8.3)</w:t>
            </w:r>
          </w:p>
        </w:tc>
        <w:tc>
          <w:tcPr>
            <w:tcW w:w="7329" w:type="dxa"/>
          </w:tcPr>
          <w:p w14:paraId="7FC582B2"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23672">
              <w:rPr>
                <w:rFonts w:ascii="Times New Roman" w:eastAsia="SimSun" w:hAnsi="Times New Roman" w:cs="Times New Roman"/>
                <w:sz w:val="20"/>
                <w:szCs w:val="20"/>
                <w:lang w:eastAsia="zh-CN"/>
              </w:rPr>
              <w:t>Росгвардии</w:t>
            </w:r>
            <w:proofErr w:type="spellEnd"/>
            <w:r w:rsidRPr="00923672">
              <w:rPr>
                <w:rFonts w:ascii="Times New Roman" w:eastAsia="SimSun" w:hAnsi="Times New Roman" w:cs="Times New Roman"/>
                <w:sz w:val="20"/>
                <w:szCs w:val="20"/>
                <w:lang w:eastAsia="zh-C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7D776108" w14:textId="77777777" w:rsidR="00923672" w:rsidRPr="00923672" w:rsidRDefault="00923672" w:rsidP="00923672">
      <w:pPr>
        <w:spacing w:after="160" w:line="259" w:lineRule="auto"/>
        <w:rPr>
          <w:rFonts w:ascii="Calibri" w:eastAsia="Calibri" w:hAnsi="Calibri" w:cs="Times New Roman"/>
        </w:rPr>
      </w:pPr>
    </w:p>
    <w:p w14:paraId="67D25834"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0B8EBD1A"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D50BAEB" w14:textId="77777777" w:rsidTr="00923672">
        <w:trPr>
          <w:trHeight w:val="552"/>
          <w:jc w:val="center"/>
        </w:trPr>
        <w:tc>
          <w:tcPr>
            <w:tcW w:w="2802" w:type="dxa"/>
            <w:vAlign w:val="center"/>
          </w:tcPr>
          <w:p w14:paraId="7DF94BB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FDB5B77"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38FD96F" w14:textId="77777777" w:rsidTr="00923672">
        <w:trPr>
          <w:jc w:val="center"/>
        </w:trPr>
        <w:tc>
          <w:tcPr>
            <w:tcW w:w="2802" w:type="dxa"/>
            <w:vAlign w:val="center"/>
          </w:tcPr>
          <w:p w14:paraId="1D1FCFA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Хранение автотранспорта (2.7.1)</w:t>
            </w:r>
          </w:p>
        </w:tc>
        <w:tc>
          <w:tcPr>
            <w:tcW w:w="7329" w:type="dxa"/>
          </w:tcPr>
          <w:p w14:paraId="686DB399"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26A4F41D" w14:textId="77777777" w:rsidTr="00923672">
        <w:trPr>
          <w:jc w:val="center"/>
        </w:trPr>
        <w:tc>
          <w:tcPr>
            <w:tcW w:w="2802" w:type="dxa"/>
          </w:tcPr>
          <w:p w14:paraId="509563E5"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Предоставление</w:t>
            </w:r>
          </w:p>
          <w:p w14:paraId="0E26299A"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коммунальных услуг (3.1.1)</w:t>
            </w:r>
          </w:p>
        </w:tc>
        <w:tc>
          <w:tcPr>
            <w:tcW w:w="7329" w:type="dxa"/>
          </w:tcPr>
          <w:p w14:paraId="6916B184"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316FBBF6" w14:textId="77777777" w:rsidTr="00923672">
        <w:trPr>
          <w:jc w:val="center"/>
        </w:trPr>
        <w:tc>
          <w:tcPr>
            <w:tcW w:w="2802" w:type="dxa"/>
            <w:shd w:val="clear" w:color="auto" w:fill="FEFEFE"/>
            <w:vAlign w:val="center"/>
          </w:tcPr>
          <w:p w14:paraId="2135CA3D"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279C478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23672" w:rsidRPr="00923672" w14:paraId="6A2B9509" w14:textId="77777777" w:rsidTr="00923672">
        <w:trPr>
          <w:jc w:val="center"/>
        </w:trPr>
        <w:tc>
          <w:tcPr>
            <w:tcW w:w="2802" w:type="dxa"/>
            <w:vAlign w:val="center"/>
          </w:tcPr>
          <w:p w14:paraId="268AAAA1"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Благоустройство территории (12.0.2)</w:t>
            </w:r>
          </w:p>
        </w:tc>
        <w:tc>
          <w:tcPr>
            <w:tcW w:w="7329" w:type="dxa"/>
          </w:tcPr>
          <w:p w14:paraId="30C0A94C" w14:textId="77777777" w:rsidR="00923672" w:rsidRPr="00923672" w:rsidRDefault="00923672" w:rsidP="0092367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09B99C8A" w14:textId="77777777" w:rsidTr="00923672">
        <w:trPr>
          <w:jc w:val="center"/>
        </w:trPr>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25015E9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4096F5B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7A5E2B8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30B7053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784FF9D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p w14:paraId="2F30149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tbl>
      <w:tblPr>
        <w:tblW w:w="101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26342CD" w14:textId="77777777" w:rsidTr="00923672">
        <w:trPr>
          <w:trHeight w:val="552"/>
          <w:jc w:val="center"/>
        </w:trPr>
        <w:tc>
          <w:tcPr>
            <w:tcW w:w="2802" w:type="dxa"/>
            <w:vAlign w:val="center"/>
          </w:tcPr>
          <w:p w14:paraId="6293490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764D5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3A3C416" w14:textId="77777777" w:rsidTr="00923672">
        <w:trPr>
          <w:jc w:val="center"/>
        </w:trPr>
        <w:tc>
          <w:tcPr>
            <w:tcW w:w="2802" w:type="dxa"/>
            <w:shd w:val="clear" w:color="auto" w:fill="FEFEFE"/>
            <w:vAlign w:val="center"/>
          </w:tcPr>
          <w:p w14:paraId="35065B62"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Заправка транспортных средств (4.9.1.1)</w:t>
            </w:r>
          </w:p>
        </w:tc>
        <w:tc>
          <w:tcPr>
            <w:tcW w:w="7329" w:type="dxa"/>
            <w:shd w:val="clear" w:color="auto" w:fill="FEFEFE"/>
          </w:tcPr>
          <w:p w14:paraId="4FEC9F3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23672" w:rsidRPr="00923672" w14:paraId="39821F7C" w14:textId="77777777" w:rsidTr="00923672">
        <w:trPr>
          <w:jc w:val="center"/>
        </w:trPr>
        <w:tc>
          <w:tcPr>
            <w:tcW w:w="2802" w:type="dxa"/>
            <w:shd w:val="clear" w:color="auto" w:fill="FEFEFE"/>
            <w:vAlign w:val="center"/>
          </w:tcPr>
          <w:p w14:paraId="7CA65D0D"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Автомобильные мойки (4.9.1.3)</w:t>
            </w:r>
          </w:p>
        </w:tc>
        <w:tc>
          <w:tcPr>
            <w:tcW w:w="7329" w:type="dxa"/>
            <w:shd w:val="clear" w:color="auto" w:fill="FEFEFE"/>
          </w:tcPr>
          <w:p w14:paraId="154CAC7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моек, а также размещение магазинов сопутствующей торговли</w:t>
            </w:r>
          </w:p>
        </w:tc>
      </w:tr>
      <w:tr w:rsidR="00923672" w:rsidRPr="00923672" w14:paraId="3D951860" w14:textId="77777777" w:rsidTr="00923672">
        <w:trPr>
          <w:jc w:val="center"/>
        </w:trPr>
        <w:tc>
          <w:tcPr>
            <w:tcW w:w="2802" w:type="dxa"/>
            <w:shd w:val="clear" w:color="auto" w:fill="FEFEFE"/>
            <w:vAlign w:val="center"/>
          </w:tcPr>
          <w:p w14:paraId="4FFEBD59"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Ремонт автомобилей (4.9.1.4)</w:t>
            </w:r>
          </w:p>
        </w:tc>
        <w:tc>
          <w:tcPr>
            <w:tcW w:w="7329" w:type="dxa"/>
            <w:shd w:val="clear" w:color="auto" w:fill="FEFEFE"/>
          </w:tcPr>
          <w:p w14:paraId="7AB2EF5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1BD4FC36"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54DC553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23BE28A0" w14:textId="77777777" w:rsidR="00923672" w:rsidRPr="00923672" w:rsidRDefault="00923672" w:rsidP="001E1321">
      <w:pPr>
        <w:keepNext/>
        <w:keepLines/>
        <w:numPr>
          <w:ilvl w:val="1"/>
          <w:numId w:val="11"/>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43" w:name="_Toc150350613"/>
      <w:r w:rsidRPr="00923672">
        <w:rPr>
          <w:rFonts w:ascii="Times New Roman" w:eastAsia="Times New Roman" w:hAnsi="Times New Roman" w:cs="Times New Roman"/>
          <w:b/>
          <w:color w:val="0D0D0D"/>
          <w:sz w:val="24"/>
          <w:szCs w:val="24"/>
          <w:u w:val="single"/>
        </w:rPr>
        <w:t>ЗОНА ОБЪЕКТОВ ОБРАЗОВАНИЯ (ОД2)</w:t>
      </w:r>
      <w:bookmarkEnd w:id="43"/>
    </w:p>
    <w:p w14:paraId="51294F7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38D9DA00"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68C45BA" w14:textId="77777777" w:rsidTr="00923672">
        <w:trPr>
          <w:trHeight w:val="552"/>
        </w:trPr>
        <w:tc>
          <w:tcPr>
            <w:tcW w:w="2802" w:type="dxa"/>
            <w:vAlign w:val="center"/>
          </w:tcPr>
          <w:p w14:paraId="188D091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5A1AD8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8FC2382" w14:textId="77777777" w:rsidTr="00923672">
        <w:tc>
          <w:tcPr>
            <w:tcW w:w="2802" w:type="dxa"/>
            <w:shd w:val="clear" w:color="auto" w:fill="FEFEFE"/>
            <w:vAlign w:val="center"/>
          </w:tcPr>
          <w:p w14:paraId="5E5BD74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Дошкольное, начальное и среднее общее образование (3.5.1)</w:t>
            </w:r>
          </w:p>
        </w:tc>
        <w:tc>
          <w:tcPr>
            <w:tcW w:w="7329" w:type="dxa"/>
            <w:shd w:val="clear" w:color="auto" w:fill="FEFEFE"/>
          </w:tcPr>
          <w:p w14:paraId="045F599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23672" w:rsidRPr="00923672" w14:paraId="020E6820" w14:textId="77777777" w:rsidTr="00923672">
        <w:tc>
          <w:tcPr>
            <w:tcW w:w="2802" w:type="dxa"/>
            <w:shd w:val="clear" w:color="auto" w:fill="FEFEFE"/>
            <w:vAlign w:val="center"/>
          </w:tcPr>
          <w:p w14:paraId="5BEB1A8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Среднее и высшее профессиональное образование (3.5.2)</w:t>
            </w:r>
          </w:p>
        </w:tc>
        <w:tc>
          <w:tcPr>
            <w:tcW w:w="7329" w:type="dxa"/>
            <w:shd w:val="clear" w:color="auto" w:fill="FEFEFE"/>
          </w:tcPr>
          <w:p w14:paraId="656580E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сооружений, предназначенных для занятия обучающихся физической культурой и спортом</w:t>
            </w:r>
          </w:p>
        </w:tc>
      </w:tr>
    </w:tbl>
    <w:p w14:paraId="7DBD3710" w14:textId="77777777" w:rsidR="00923672" w:rsidRPr="00923672" w:rsidRDefault="00923672" w:rsidP="00923672">
      <w:pPr>
        <w:keepNext/>
        <w:spacing w:after="0" w:line="240" w:lineRule="auto"/>
        <w:rPr>
          <w:rFonts w:ascii="Times New Roman" w:eastAsia="SimSun" w:hAnsi="Times New Roman" w:cs="Times New Roman"/>
          <w:b/>
          <w:sz w:val="20"/>
          <w:szCs w:val="24"/>
          <w:lang w:eastAsia="zh-CN"/>
        </w:rPr>
      </w:pPr>
    </w:p>
    <w:p w14:paraId="5EF65DCB"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2C7924C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5CE708D" w14:textId="77777777" w:rsidTr="00923672">
        <w:trPr>
          <w:trHeight w:val="552"/>
        </w:trPr>
        <w:tc>
          <w:tcPr>
            <w:tcW w:w="2802" w:type="dxa"/>
            <w:vAlign w:val="center"/>
          </w:tcPr>
          <w:p w14:paraId="3E843BE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 xml:space="preserve">ВИДЫ РАЗРЕШЕННОГО ИСПОЛЬЗОВАНИЯ </w:t>
            </w:r>
            <w:r w:rsidRPr="00923672">
              <w:rPr>
                <w:rFonts w:ascii="Times New Roman" w:eastAsia="SimSun" w:hAnsi="Times New Roman" w:cs="Times New Roman"/>
                <w:b/>
                <w:sz w:val="20"/>
                <w:szCs w:val="20"/>
                <w:lang w:eastAsia="zh-CN"/>
              </w:rPr>
              <w:lastRenderedPageBreak/>
              <w:t>ЗЕМЕЛЬНЫХ УЧАСТКОВ И ОКС</w:t>
            </w:r>
          </w:p>
        </w:tc>
        <w:tc>
          <w:tcPr>
            <w:tcW w:w="7329" w:type="dxa"/>
            <w:vAlign w:val="center"/>
          </w:tcPr>
          <w:p w14:paraId="71FA2E4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ОПИСАНИЕ ВИДА РАЗРЕШЕННОГО ИСПОЛЬЗОВАНИЯ</w:t>
            </w:r>
          </w:p>
        </w:tc>
      </w:tr>
      <w:tr w:rsidR="00923672" w:rsidRPr="00923672" w14:paraId="4B6B82C3" w14:textId="77777777" w:rsidTr="00923672">
        <w:tc>
          <w:tcPr>
            <w:tcW w:w="2802" w:type="dxa"/>
            <w:shd w:val="clear" w:color="auto" w:fill="FEFEFE"/>
            <w:vAlign w:val="center"/>
          </w:tcPr>
          <w:p w14:paraId="7BC0966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Helvetica Neue Light" w:hAnsi="Times New Roman" w:cs="Times New Roman"/>
                <w:sz w:val="24"/>
                <w:szCs w:val="24"/>
                <w:bdr w:val="nil"/>
                <w:lang w:eastAsia="ru-RU"/>
              </w:rPr>
            </w:pPr>
            <w:r w:rsidRPr="00923672">
              <w:rPr>
                <w:rFonts w:ascii="Times New Roman" w:eastAsia="Times New Roman" w:hAnsi="Times New Roman" w:cs="Arial"/>
                <w:sz w:val="20"/>
                <w:szCs w:val="20"/>
                <w:lang w:eastAsia="ru-RU"/>
              </w:rPr>
              <w:lastRenderedPageBreak/>
              <w:t>Предоставление коммунальных услуг (3.1.1)</w:t>
            </w:r>
          </w:p>
        </w:tc>
        <w:tc>
          <w:tcPr>
            <w:tcW w:w="7329" w:type="dxa"/>
            <w:shd w:val="clear" w:color="auto" w:fill="FEFEFE"/>
          </w:tcPr>
          <w:p w14:paraId="2655FA2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3992911F" w14:textId="77777777" w:rsidTr="00923672">
        <w:tc>
          <w:tcPr>
            <w:tcW w:w="2802" w:type="dxa"/>
            <w:shd w:val="clear" w:color="auto" w:fill="FEFEFE"/>
            <w:vAlign w:val="center"/>
          </w:tcPr>
          <w:p w14:paraId="76845AB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4E9808B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23672" w:rsidRPr="00923672" w14:paraId="7069E9CC"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46D620C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1FB4A6A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19634A13"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2A3B197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Обеспечение занятий спортом в помещениях (5.1.1)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84DBD4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923672" w:rsidRPr="00923672" w14:paraId="52D1BCAC"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111D895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Площадки для занятий спортом (5.1.2)</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52B225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23672" w:rsidRPr="00923672" w14:paraId="49667720"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533FF47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Оборудованные площадки для занятий спортом (5.1.3)</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57934FB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23672" w:rsidRPr="00923672" w14:paraId="680B2EA5" w14:textId="77777777" w:rsidTr="00923672">
        <w:tc>
          <w:tcPr>
            <w:tcW w:w="2802" w:type="dxa"/>
            <w:tcBorders>
              <w:top w:val="single" w:sz="6" w:space="0" w:color="808080"/>
              <w:left w:val="single" w:sz="6" w:space="0" w:color="808080"/>
              <w:bottom w:val="single" w:sz="6" w:space="0" w:color="808080"/>
              <w:right w:val="single" w:sz="6" w:space="0" w:color="808080"/>
            </w:tcBorders>
            <w:shd w:val="clear" w:color="auto" w:fill="FEFEFE"/>
            <w:vAlign w:val="center"/>
          </w:tcPr>
          <w:p w14:paraId="7AF4D75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Благоустройство территории (12.0.2)</w:t>
            </w:r>
          </w:p>
        </w:tc>
        <w:tc>
          <w:tcPr>
            <w:tcW w:w="7329" w:type="dxa"/>
            <w:tcBorders>
              <w:top w:val="single" w:sz="6" w:space="0" w:color="808080"/>
              <w:left w:val="single" w:sz="6" w:space="0" w:color="808080"/>
              <w:bottom w:val="single" w:sz="6" w:space="0" w:color="808080"/>
              <w:right w:val="single" w:sz="2" w:space="0" w:color="808080"/>
            </w:tcBorders>
            <w:shd w:val="clear" w:color="auto" w:fill="FEFEFE"/>
          </w:tcPr>
          <w:p w14:paraId="1DF556A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6E0D1105" w14:textId="77777777" w:rsidTr="00923672">
        <w:tc>
          <w:tcPr>
            <w:tcW w:w="2802" w:type="dxa"/>
            <w:tcBorders>
              <w:top w:val="single" w:sz="6" w:space="0" w:color="808080"/>
              <w:left w:val="single" w:sz="6" w:space="0" w:color="808080"/>
              <w:bottom w:val="single" w:sz="6" w:space="0" w:color="808080"/>
              <w:right w:val="single" w:sz="6" w:space="0" w:color="808080"/>
            </w:tcBorders>
            <w:shd w:val="clear" w:color="auto" w:fill="FEFEFE"/>
            <w:vAlign w:val="center"/>
          </w:tcPr>
          <w:p w14:paraId="10095D3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6" w:space="0" w:color="808080"/>
              <w:right w:val="single" w:sz="2" w:space="0" w:color="808080"/>
            </w:tcBorders>
            <w:shd w:val="clear" w:color="auto" w:fill="FEFEFE"/>
          </w:tcPr>
          <w:p w14:paraId="5248CDD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4E0D449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0652E78E"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3589D41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0399E487"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4AFA933" w14:textId="77777777" w:rsidTr="00923672">
        <w:trPr>
          <w:trHeight w:val="552"/>
        </w:trPr>
        <w:tc>
          <w:tcPr>
            <w:tcW w:w="2802" w:type="dxa"/>
            <w:vAlign w:val="center"/>
          </w:tcPr>
          <w:p w14:paraId="41E0B9A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540093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58CDF2D" w14:textId="77777777" w:rsidTr="00923672">
        <w:tc>
          <w:tcPr>
            <w:tcW w:w="2802" w:type="dxa"/>
            <w:shd w:val="clear" w:color="auto" w:fill="FEFEFE"/>
            <w:vAlign w:val="center"/>
          </w:tcPr>
          <w:p w14:paraId="41FAF84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Объекты культурно-досуговой деятельности (3.6.1)</w:t>
            </w:r>
          </w:p>
        </w:tc>
        <w:tc>
          <w:tcPr>
            <w:tcW w:w="7329" w:type="dxa"/>
            <w:shd w:val="clear" w:color="auto" w:fill="FEFEFE"/>
          </w:tcPr>
          <w:p w14:paraId="54135AB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14:paraId="085A8503"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13AD7865"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00F065EE" w14:textId="77777777" w:rsidR="00923672" w:rsidRPr="00923672" w:rsidRDefault="00923672" w:rsidP="001E1321">
      <w:pPr>
        <w:keepNext/>
        <w:keepLines/>
        <w:numPr>
          <w:ilvl w:val="1"/>
          <w:numId w:val="11"/>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44" w:name="_Toc150350614"/>
      <w:r w:rsidRPr="00923672">
        <w:rPr>
          <w:rFonts w:ascii="Times New Roman" w:eastAsia="Times New Roman" w:hAnsi="Times New Roman" w:cs="Times New Roman"/>
          <w:b/>
          <w:color w:val="0D0D0D"/>
          <w:sz w:val="24"/>
          <w:szCs w:val="24"/>
          <w:u w:val="single"/>
        </w:rPr>
        <w:t>ЗОНА РАЗМЕЩЕНИЯ ОБЪЕКТОВ ЗДРАВООХРАНЕНИЯ (ОД3)</w:t>
      </w:r>
      <w:bookmarkEnd w:id="44"/>
    </w:p>
    <w:p w14:paraId="21830785" w14:textId="77777777" w:rsidR="00923672" w:rsidRPr="00923672" w:rsidRDefault="00923672" w:rsidP="00923672">
      <w:pPr>
        <w:spacing w:after="160" w:line="259" w:lineRule="auto"/>
        <w:rPr>
          <w:rFonts w:ascii="Calibri" w:eastAsia="Calibri" w:hAnsi="Calibri" w:cs="Times New Roman"/>
        </w:rPr>
      </w:pPr>
    </w:p>
    <w:p w14:paraId="3AC44BAA"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1C59D564" w14:textId="77777777" w:rsidTr="00923672">
        <w:trPr>
          <w:trHeight w:val="552"/>
        </w:trPr>
        <w:tc>
          <w:tcPr>
            <w:tcW w:w="2802" w:type="dxa"/>
            <w:vAlign w:val="center"/>
          </w:tcPr>
          <w:p w14:paraId="17978FA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C6E3E5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23D4A29" w14:textId="77777777" w:rsidTr="00923672">
        <w:tc>
          <w:tcPr>
            <w:tcW w:w="2802" w:type="dxa"/>
            <w:vAlign w:val="center"/>
          </w:tcPr>
          <w:p w14:paraId="3D5C0BA2"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Здравоохранение (3.4)</w:t>
            </w:r>
          </w:p>
        </w:tc>
        <w:tc>
          <w:tcPr>
            <w:tcW w:w="7329" w:type="dxa"/>
          </w:tcPr>
          <w:p w14:paraId="0F37296F"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923672">
              <w:rPr>
                <w:rFonts w:ascii="Times New Roman" w:eastAsia="Times New Roman" w:hAnsi="Times New Roman" w:cs="Arial"/>
                <w:sz w:val="20"/>
                <w:szCs w:val="20"/>
                <w:lang w:eastAsia="ru-RU"/>
              </w:rPr>
              <w:lastRenderedPageBreak/>
              <w:t>использования включает в себя содержание видов разрешенного использования с кодами 3.4.1 - 3.4.2</w:t>
            </w:r>
          </w:p>
        </w:tc>
      </w:tr>
      <w:tr w:rsidR="00923672" w:rsidRPr="00923672" w14:paraId="7E62C32B" w14:textId="77777777" w:rsidTr="00923672">
        <w:tc>
          <w:tcPr>
            <w:tcW w:w="2802" w:type="dxa"/>
            <w:shd w:val="clear" w:color="auto" w:fill="FEFEFE"/>
            <w:vAlign w:val="center"/>
          </w:tcPr>
          <w:p w14:paraId="1452E1A3" w14:textId="77777777" w:rsidR="00923672" w:rsidRPr="00923672" w:rsidRDefault="00923672" w:rsidP="00923672">
            <w:pPr>
              <w:pBdr>
                <w:top w:val="nil"/>
                <w:left w:val="nil"/>
                <w:bottom w:val="nil"/>
                <w:right w:val="nil"/>
                <w:between w:val="nil"/>
                <w:bar w:val="nil"/>
              </w:pBd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lastRenderedPageBreak/>
              <w:t>Амбулаторно-поликлиническое обслуживание (3.4.1)</w:t>
            </w:r>
          </w:p>
        </w:tc>
        <w:tc>
          <w:tcPr>
            <w:tcW w:w="7329" w:type="dxa"/>
            <w:shd w:val="clear" w:color="auto" w:fill="FEFEFE"/>
          </w:tcPr>
          <w:p w14:paraId="4AA6DC6B"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923672" w:rsidRPr="00923672" w14:paraId="16D87BB9" w14:textId="77777777" w:rsidTr="00923672">
        <w:tc>
          <w:tcPr>
            <w:tcW w:w="2802" w:type="dxa"/>
            <w:shd w:val="clear" w:color="auto" w:fill="FEFEFE"/>
            <w:vAlign w:val="center"/>
          </w:tcPr>
          <w:p w14:paraId="2DE641B5" w14:textId="77777777" w:rsidR="00923672" w:rsidRPr="00923672" w:rsidRDefault="00923672" w:rsidP="00923672">
            <w:pPr>
              <w:pBdr>
                <w:top w:val="nil"/>
                <w:left w:val="nil"/>
                <w:bottom w:val="nil"/>
                <w:right w:val="nil"/>
                <w:between w:val="nil"/>
                <w:bar w:val="nil"/>
              </w:pBd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Стационарное медицинское обслуживание (3.4.2)</w:t>
            </w:r>
          </w:p>
        </w:tc>
        <w:tc>
          <w:tcPr>
            <w:tcW w:w="7329" w:type="dxa"/>
            <w:shd w:val="clear" w:color="auto" w:fill="FEFEFE"/>
          </w:tcPr>
          <w:p w14:paraId="7573849B"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BB335ED"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станций скорой помощи;</w:t>
            </w:r>
          </w:p>
          <w:p w14:paraId="5528BC9B" w14:textId="77777777" w:rsidR="00923672" w:rsidRPr="00923672" w:rsidRDefault="00923672" w:rsidP="00923672">
            <w:pPr>
              <w:widowControl w:val="0"/>
              <w:pBdr>
                <w:top w:val="nil"/>
                <w:left w:val="nil"/>
                <w:bottom w:val="nil"/>
                <w:right w:val="nil"/>
                <w:between w:val="nil"/>
                <w:bar w:val="nil"/>
              </w:pBdr>
              <w:autoSpaceDE w:val="0"/>
              <w:autoSpaceDN w:val="0"/>
              <w:adjustRightInd w:val="0"/>
              <w:spacing w:after="0" w:line="240" w:lineRule="auto"/>
              <w:jc w:val="both"/>
              <w:rPr>
                <w:rFonts w:ascii="Times New Roman" w:eastAsia="SimSun" w:hAnsi="Times New Roman" w:cs="Times New Roman"/>
                <w:sz w:val="20"/>
                <w:szCs w:val="20"/>
                <w:lang w:eastAsia="zh-CN"/>
              </w:rPr>
            </w:pPr>
            <w:r w:rsidRPr="00923672">
              <w:rPr>
                <w:rFonts w:ascii="Times New Roman" w:eastAsia="Times New Roman" w:hAnsi="Times New Roman" w:cs="Arial"/>
                <w:sz w:val="20"/>
                <w:szCs w:val="20"/>
                <w:lang w:eastAsia="ru-RU"/>
              </w:rPr>
              <w:t>размещение площадок санитарной авиации</w:t>
            </w:r>
          </w:p>
        </w:tc>
      </w:tr>
    </w:tbl>
    <w:p w14:paraId="0A0F33E3"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0446507A"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188A16F7"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EA584CC" w14:textId="77777777" w:rsidTr="00923672">
        <w:trPr>
          <w:trHeight w:val="552"/>
        </w:trPr>
        <w:tc>
          <w:tcPr>
            <w:tcW w:w="2802" w:type="dxa"/>
            <w:vAlign w:val="center"/>
          </w:tcPr>
          <w:p w14:paraId="049FAF8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D1D0DC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D3A3012" w14:textId="77777777" w:rsidTr="00923672">
        <w:tc>
          <w:tcPr>
            <w:tcW w:w="2802" w:type="dxa"/>
            <w:shd w:val="clear" w:color="auto" w:fill="FEFEFE"/>
            <w:vAlign w:val="center"/>
          </w:tcPr>
          <w:p w14:paraId="0EE45E4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6A0281C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0EA53CC6" w14:textId="77777777" w:rsidTr="00923672">
        <w:tc>
          <w:tcPr>
            <w:tcW w:w="2802" w:type="dxa"/>
            <w:shd w:val="clear" w:color="auto" w:fill="FEFEFE"/>
            <w:vAlign w:val="center"/>
          </w:tcPr>
          <w:p w14:paraId="3C530EE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596EE71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3A61136F" w14:textId="77777777" w:rsidTr="00923672">
        <w:tc>
          <w:tcPr>
            <w:tcW w:w="2802" w:type="dxa"/>
            <w:shd w:val="clear" w:color="auto" w:fill="FEFEFE"/>
            <w:vAlign w:val="center"/>
          </w:tcPr>
          <w:p w14:paraId="7419275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Оказание услуг связи (3.2.3)</w:t>
            </w:r>
          </w:p>
        </w:tc>
        <w:tc>
          <w:tcPr>
            <w:tcW w:w="7329" w:type="dxa"/>
            <w:shd w:val="clear" w:color="auto" w:fill="FEFEFE"/>
          </w:tcPr>
          <w:p w14:paraId="0407CD7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23672" w:rsidRPr="00923672" w14:paraId="77A76756"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393369A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046A28A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3A1137B2" w14:textId="77777777" w:rsidTr="00923672">
        <w:tc>
          <w:tcPr>
            <w:tcW w:w="2802" w:type="dxa"/>
            <w:tcBorders>
              <w:top w:val="single" w:sz="6" w:space="0" w:color="808080"/>
              <w:left w:val="single" w:sz="6" w:space="0" w:color="808080"/>
              <w:bottom w:val="single" w:sz="6" w:space="0" w:color="808080"/>
              <w:right w:val="single" w:sz="6" w:space="0" w:color="808080"/>
            </w:tcBorders>
            <w:shd w:val="clear" w:color="auto" w:fill="FEFEFE"/>
            <w:vAlign w:val="center"/>
          </w:tcPr>
          <w:p w14:paraId="6C343D0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Благоустройство территории (12.0.2)</w:t>
            </w:r>
          </w:p>
        </w:tc>
        <w:tc>
          <w:tcPr>
            <w:tcW w:w="7329" w:type="dxa"/>
            <w:tcBorders>
              <w:top w:val="single" w:sz="6" w:space="0" w:color="808080"/>
              <w:left w:val="single" w:sz="6" w:space="0" w:color="808080"/>
              <w:bottom w:val="single" w:sz="6" w:space="0" w:color="808080"/>
              <w:right w:val="single" w:sz="2" w:space="0" w:color="808080"/>
            </w:tcBorders>
            <w:shd w:val="clear" w:color="auto" w:fill="FEFEFE"/>
          </w:tcPr>
          <w:p w14:paraId="2B175B2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23672" w:rsidRPr="00923672" w14:paraId="1A1E47D3"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41926E8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9A7C44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2420D1D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16B617A9"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62B67619"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0CDD96C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99E1463" w14:textId="77777777" w:rsidTr="00923672">
        <w:trPr>
          <w:trHeight w:val="552"/>
        </w:trPr>
        <w:tc>
          <w:tcPr>
            <w:tcW w:w="2802" w:type="dxa"/>
            <w:vAlign w:val="center"/>
          </w:tcPr>
          <w:p w14:paraId="2BEDB67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97CF3B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ED3D716" w14:textId="77777777" w:rsidTr="00923672">
        <w:tc>
          <w:tcPr>
            <w:tcW w:w="2802" w:type="dxa"/>
            <w:shd w:val="clear" w:color="auto" w:fill="FEFEFE"/>
            <w:vAlign w:val="center"/>
          </w:tcPr>
          <w:p w14:paraId="3080E53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Дома социального обслуживания (3.2.1)</w:t>
            </w:r>
          </w:p>
        </w:tc>
        <w:tc>
          <w:tcPr>
            <w:tcW w:w="7329" w:type="dxa"/>
            <w:shd w:val="clear" w:color="auto" w:fill="FEFEFE"/>
          </w:tcPr>
          <w:p w14:paraId="5BE570B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14:paraId="0C2266F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r>
      <w:tr w:rsidR="00923672" w:rsidRPr="00923672" w14:paraId="3FB9D93E" w14:textId="77777777" w:rsidTr="00923672">
        <w:tc>
          <w:tcPr>
            <w:tcW w:w="2802" w:type="dxa"/>
            <w:shd w:val="clear" w:color="auto" w:fill="FEFEFE"/>
            <w:vAlign w:val="center"/>
          </w:tcPr>
          <w:p w14:paraId="3FEF2EE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(4.0)</w:t>
            </w:r>
          </w:p>
        </w:tc>
        <w:tc>
          <w:tcPr>
            <w:tcW w:w="7329" w:type="dxa"/>
            <w:shd w:val="clear" w:color="auto" w:fill="FEFEFE"/>
          </w:tcPr>
          <w:p w14:paraId="55E7FBF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14:paraId="57D0074C" w14:textId="77777777" w:rsidR="00923672" w:rsidRPr="00923672" w:rsidRDefault="00923672" w:rsidP="00923672">
      <w:pPr>
        <w:spacing w:after="160" w:line="259" w:lineRule="auto"/>
        <w:rPr>
          <w:rFonts w:ascii="Calibri" w:eastAsia="Calibri" w:hAnsi="Calibri" w:cs="Times New Roman"/>
        </w:rPr>
      </w:pPr>
    </w:p>
    <w:p w14:paraId="62B4DE67" w14:textId="77777777" w:rsidR="00923672" w:rsidRPr="00923672" w:rsidRDefault="00923672" w:rsidP="00923672">
      <w:pPr>
        <w:spacing w:after="160" w:line="259" w:lineRule="auto"/>
        <w:rPr>
          <w:rFonts w:ascii="Calibri" w:eastAsia="Calibri" w:hAnsi="Calibri" w:cs="Times New Roman"/>
        </w:rPr>
      </w:pPr>
    </w:p>
    <w:p w14:paraId="4FC4EF8E" w14:textId="77777777" w:rsidR="00923672" w:rsidRPr="00923672" w:rsidRDefault="00923672" w:rsidP="00923672">
      <w:pPr>
        <w:spacing w:after="0" w:line="240" w:lineRule="auto"/>
        <w:ind w:left="709"/>
        <w:contextualSpacing/>
        <w:jc w:val="both"/>
        <w:rPr>
          <w:rFonts w:ascii="Times New Roman" w:eastAsia="Calibri" w:hAnsi="Times New Roman" w:cs="Times New Roman"/>
          <w:bCs/>
          <w:sz w:val="24"/>
          <w:szCs w:val="24"/>
        </w:rPr>
      </w:pPr>
    </w:p>
    <w:p w14:paraId="51270821" w14:textId="77777777" w:rsidR="00923672" w:rsidRPr="00923672" w:rsidRDefault="00923672" w:rsidP="001E1321">
      <w:pPr>
        <w:keepNext/>
        <w:keepLines/>
        <w:numPr>
          <w:ilvl w:val="1"/>
          <w:numId w:val="11"/>
        </w:numPr>
        <w:spacing w:after="0" w:line="240" w:lineRule="auto"/>
        <w:jc w:val="both"/>
        <w:outlineLvl w:val="2"/>
        <w:rPr>
          <w:rFonts w:ascii="Times New Roman" w:eastAsia="Times New Roman" w:hAnsi="Times New Roman" w:cs="Times New Roman"/>
          <w:b/>
          <w:color w:val="0D0D0D"/>
          <w:sz w:val="24"/>
          <w:szCs w:val="24"/>
          <w:u w:val="single"/>
        </w:rPr>
      </w:pPr>
      <w:bookmarkStart w:id="45" w:name="_Toc150350615"/>
      <w:r w:rsidRPr="00923672">
        <w:rPr>
          <w:rFonts w:ascii="Times New Roman" w:eastAsia="Times New Roman" w:hAnsi="Times New Roman" w:cs="Times New Roman"/>
          <w:b/>
          <w:color w:val="0D0D0D"/>
          <w:sz w:val="24"/>
          <w:szCs w:val="24"/>
          <w:u w:val="single"/>
        </w:rPr>
        <w:t>ЗОНА РАЗМЕЩЕНИЯ ОБЪЕКТОВ КУЛЬТУРНОГО НАЗНАЧЕНИЯ (ОД4)</w:t>
      </w:r>
      <w:bookmarkEnd w:id="45"/>
    </w:p>
    <w:p w14:paraId="616FC941" w14:textId="77777777" w:rsidR="00923672" w:rsidRPr="00923672" w:rsidRDefault="00923672" w:rsidP="00923672">
      <w:pPr>
        <w:spacing w:after="0" w:line="240" w:lineRule="auto"/>
        <w:ind w:firstLine="709"/>
        <w:rPr>
          <w:rFonts w:ascii="Calibri" w:eastAsia="Calibri" w:hAnsi="Calibri" w:cs="Times New Roman"/>
        </w:rPr>
      </w:pPr>
    </w:p>
    <w:p w14:paraId="1888B8B4" w14:textId="77777777" w:rsidR="00923672" w:rsidRPr="00923672" w:rsidRDefault="00923672" w:rsidP="00923672">
      <w:pPr>
        <w:keepNext/>
        <w:spacing w:after="0" w:line="240" w:lineRule="auto"/>
        <w:ind w:firstLine="709"/>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A11064F" w14:textId="77777777" w:rsidTr="00923672">
        <w:trPr>
          <w:trHeight w:val="552"/>
        </w:trPr>
        <w:tc>
          <w:tcPr>
            <w:tcW w:w="2802" w:type="dxa"/>
            <w:vAlign w:val="center"/>
          </w:tcPr>
          <w:p w14:paraId="50228F0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8D6F8B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1197328" w14:textId="77777777" w:rsidTr="00923672">
        <w:tc>
          <w:tcPr>
            <w:tcW w:w="2802" w:type="dxa"/>
            <w:shd w:val="clear" w:color="auto" w:fill="FEFEFE"/>
            <w:vAlign w:val="center"/>
          </w:tcPr>
          <w:p w14:paraId="0A2BDF84"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Объекты</w:t>
            </w:r>
          </w:p>
          <w:p w14:paraId="502A841F"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культурно-досуговой</w:t>
            </w:r>
          </w:p>
          <w:p w14:paraId="0A1B89C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SimSun" w:hAnsi="Times New Roman" w:cs="Times New Roman"/>
                <w:sz w:val="20"/>
                <w:szCs w:val="20"/>
                <w:lang w:eastAsia="zh-CN"/>
              </w:rPr>
              <w:t>деятельности (3.6.1)</w:t>
            </w:r>
          </w:p>
        </w:tc>
        <w:tc>
          <w:tcPr>
            <w:tcW w:w="7329" w:type="dxa"/>
            <w:shd w:val="clear" w:color="auto" w:fill="FEFEFE"/>
          </w:tcPr>
          <w:p w14:paraId="5D8276E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23672" w:rsidRPr="00923672" w14:paraId="6804ACAC" w14:textId="77777777" w:rsidTr="00923672">
        <w:tc>
          <w:tcPr>
            <w:tcW w:w="2802" w:type="dxa"/>
            <w:shd w:val="clear" w:color="auto" w:fill="FEFEFE"/>
            <w:vAlign w:val="center"/>
          </w:tcPr>
          <w:p w14:paraId="7863B88B"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Парки культуры и отдыха (3.6.2)</w:t>
            </w:r>
          </w:p>
        </w:tc>
        <w:tc>
          <w:tcPr>
            <w:tcW w:w="7329" w:type="dxa"/>
            <w:shd w:val="clear" w:color="auto" w:fill="FEFEFE"/>
          </w:tcPr>
          <w:p w14:paraId="24ABA5C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парков культуры и отдыха</w:t>
            </w:r>
          </w:p>
        </w:tc>
      </w:tr>
    </w:tbl>
    <w:p w14:paraId="16611E59"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26D60A56"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7C573C16"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C461030" w14:textId="77777777" w:rsidTr="00923672">
        <w:trPr>
          <w:trHeight w:val="552"/>
        </w:trPr>
        <w:tc>
          <w:tcPr>
            <w:tcW w:w="2802" w:type="dxa"/>
            <w:vAlign w:val="center"/>
          </w:tcPr>
          <w:p w14:paraId="39A916B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6D88A8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F4BB088" w14:textId="77777777" w:rsidTr="00923672">
        <w:tc>
          <w:tcPr>
            <w:tcW w:w="2802" w:type="dxa"/>
            <w:shd w:val="clear" w:color="auto" w:fill="FEFEFE"/>
            <w:vAlign w:val="center"/>
          </w:tcPr>
          <w:p w14:paraId="06E7EA6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0A18AA5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3902A494" w14:textId="77777777" w:rsidTr="00923672">
        <w:tc>
          <w:tcPr>
            <w:tcW w:w="2802" w:type="dxa"/>
            <w:shd w:val="clear" w:color="auto" w:fill="FEFEFE"/>
            <w:vAlign w:val="center"/>
          </w:tcPr>
          <w:p w14:paraId="45C044F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7C21D55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4AA80C98"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3570955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3B1CE5D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5EAA69C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2BF80A3F"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65ADE35C"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5AF81D68"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 xml:space="preserve">3.   УСЛОВНО РАЗРЕШЁННЫЕ ВИДЫ ИСПОЛЬЗОВАНИЯ: </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5483F80" w14:textId="77777777" w:rsidTr="00923672">
        <w:trPr>
          <w:trHeight w:val="552"/>
        </w:trPr>
        <w:tc>
          <w:tcPr>
            <w:tcW w:w="2802" w:type="dxa"/>
            <w:vAlign w:val="center"/>
          </w:tcPr>
          <w:p w14:paraId="7B8D089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C8F01E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76A4810" w14:textId="77777777" w:rsidTr="00923672">
        <w:tc>
          <w:tcPr>
            <w:tcW w:w="2802" w:type="dxa"/>
            <w:shd w:val="clear" w:color="auto" w:fill="FEFEFE"/>
            <w:vAlign w:val="center"/>
          </w:tcPr>
          <w:p w14:paraId="7FB8E9D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Образование и просвещение</w:t>
            </w:r>
          </w:p>
          <w:p w14:paraId="73EFBCD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(3.5)</w:t>
            </w:r>
          </w:p>
        </w:tc>
        <w:tc>
          <w:tcPr>
            <w:tcW w:w="7329" w:type="dxa"/>
            <w:shd w:val="clear" w:color="auto" w:fill="FEFEFE"/>
          </w:tcPr>
          <w:p w14:paraId="4F2D498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воспитания, образования и просвещения.</w:t>
            </w:r>
          </w:p>
        </w:tc>
      </w:tr>
    </w:tbl>
    <w:p w14:paraId="635B51FF" w14:textId="77777777" w:rsidR="00923672" w:rsidRPr="00923672" w:rsidRDefault="00923672" w:rsidP="00923672">
      <w:pPr>
        <w:spacing w:after="160" w:line="259" w:lineRule="auto"/>
        <w:rPr>
          <w:rFonts w:ascii="Calibri" w:eastAsia="Calibri" w:hAnsi="Calibri" w:cs="Times New Roman"/>
        </w:rPr>
      </w:pPr>
    </w:p>
    <w:p w14:paraId="416588B7" w14:textId="77777777" w:rsidR="00923672" w:rsidRPr="00923672" w:rsidRDefault="00923672" w:rsidP="00923672">
      <w:pPr>
        <w:spacing w:after="160" w:line="259" w:lineRule="auto"/>
        <w:rPr>
          <w:rFonts w:ascii="Calibri" w:eastAsia="Calibri" w:hAnsi="Calibri" w:cs="Times New Roman"/>
        </w:rPr>
      </w:pPr>
    </w:p>
    <w:p w14:paraId="6F3AAF97" w14:textId="77777777" w:rsidR="00923672" w:rsidRPr="00923672" w:rsidRDefault="00923672" w:rsidP="00923672">
      <w:pPr>
        <w:spacing w:after="160" w:line="259" w:lineRule="auto"/>
        <w:rPr>
          <w:rFonts w:ascii="Calibri" w:eastAsia="Calibri" w:hAnsi="Calibri" w:cs="Times New Roman"/>
        </w:rPr>
      </w:pPr>
    </w:p>
    <w:p w14:paraId="396F2F43" w14:textId="77777777" w:rsidR="00923672" w:rsidRPr="00923672" w:rsidRDefault="00923672" w:rsidP="00923672">
      <w:pPr>
        <w:spacing w:after="160" w:line="259" w:lineRule="auto"/>
        <w:rPr>
          <w:rFonts w:ascii="Calibri" w:eastAsia="Calibri" w:hAnsi="Calibri" w:cs="Times New Roman"/>
        </w:rPr>
      </w:pPr>
    </w:p>
    <w:p w14:paraId="7974FD78" w14:textId="77777777" w:rsidR="00923672" w:rsidRPr="00923672" w:rsidRDefault="00923672" w:rsidP="00923672">
      <w:pPr>
        <w:spacing w:after="160" w:line="259" w:lineRule="auto"/>
        <w:rPr>
          <w:rFonts w:ascii="Calibri" w:eastAsia="Calibri" w:hAnsi="Calibri" w:cs="Times New Roman"/>
        </w:rPr>
      </w:pPr>
    </w:p>
    <w:p w14:paraId="182CE686" w14:textId="77777777" w:rsidR="00923672" w:rsidRPr="00923672" w:rsidRDefault="00923672" w:rsidP="00923672">
      <w:pPr>
        <w:spacing w:after="160" w:line="259" w:lineRule="auto"/>
        <w:rPr>
          <w:rFonts w:ascii="Calibri" w:eastAsia="Calibri" w:hAnsi="Calibri" w:cs="Times New Roman"/>
        </w:rPr>
      </w:pPr>
    </w:p>
    <w:p w14:paraId="0D9454F6"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46" w:name="_Toc150350616"/>
      <w:r w:rsidRPr="00923672">
        <w:rPr>
          <w:rFonts w:ascii="Times New Roman" w:eastAsia="Times New Roman" w:hAnsi="Times New Roman" w:cs="Times New Roman"/>
          <w:b/>
          <w:color w:val="0D0D0D"/>
          <w:sz w:val="24"/>
          <w:szCs w:val="26"/>
        </w:rPr>
        <w:t>ПРОИЗВОДСТВЕННЫЕ ЗОНЫ, ЗОНА ИНЖЕНЕРНОЙ ИНФРАСТРУКТУРЫ:</w:t>
      </w:r>
      <w:bookmarkEnd w:id="46"/>
    </w:p>
    <w:p w14:paraId="0E8C1047" w14:textId="77777777" w:rsidR="00923672" w:rsidRPr="00923672" w:rsidRDefault="00923672" w:rsidP="001E1321">
      <w:pPr>
        <w:keepNext/>
        <w:keepLines/>
        <w:numPr>
          <w:ilvl w:val="0"/>
          <w:numId w:val="8"/>
        </w:numPr>
        <w:spacing w:after="0" w:line="240" w:lineRule="auto"/>
        <w:jc w:val="both"/>
        <w:outlineLvl w:val="2"/>
        <w:rPr>
          <w:rFonts w:ascii="Times New Roman" w:eastAsia="Times New Roman" w:hAnsi="Times New Roman" w:cs="Times New Roman"/>
          <w:b/>
          <w:vanish/>
          <w:color w:val="0D0D0D"/>
          <w:sz w:val="24"/>
          <w:szCs w:val="24"/>
          <w:u w:val="single"/>
        </w:rPr>
      </w:pPr>
      <w:bookmarkStart w:id="47" w:name="_Toc150350617"/>
      <w:bookmarkEnd w:id="47"/>
    </w:p>
    <w:p w14:paraId="2E591C08" w14:textId="77777777" w:rsidR="00923672" w:rsidRPr="00923672" w:rsidRDefault="00923672" w:rsidP="001E1321">
      <w:pPr>
        <w:keepNext/>
        <w:keepLines/>
        <w:numPr>
          <w:ilvl w:val="0"/>
          <w:numId w:val="8"/>
        </w:numPr>
        <w:spacing w:after="0" w:line="240" w:lineRule="auto"/>
        <w:jc w:val="both"/>
        <w:outlineLvl w:val="2"/>
        <w:rPr>
          <w:rFonts w:ascii="Times New Roman" w:eastAsia="Times New Roman" w:hAnsi="Times New Roman" w:cs="Times New Roman"/>
          <w:b/>
          <w:vanish/>
          <w:color w:val="0D0D0D"/>
          <w:sz w:val="24"/>
          <w:szCs w:val="24"/>
          <w:u w:val="single"/>
        </w:rPr>
      </w:pPr>
      <w:bookmarkStart w:id="48" w:name="_Toc150350618"/>
      <w:bookmarkEnd w:id="48"/>
    </w:p>
    <w:p w14:paraId="2B952724" w14:textId="77777777" w:rsidR="00923672" w:rsidRPr="00923672" w:rsidRDefault="00923672" w:rsidP="001E1321">
      <w:pPr>
        <w:keepNext/>
        <w:keepLines/>
        <w:numPr>
          <w:ilvl w:val="0"/>
          <w:numId w:val="8"/>
        </w:numPr>
        <w:spacing w:after="0" w:line="240" w:lineRule="auto"/>
        <w:jc w:val="both"/>
        <w:outlineLvl w:val="2"/>
        <w:rPr>
          <w:rFonts w:ascii="Times New Roman" w:eastAsia="Times New Roman" w:hAnsi="Times New Roman" w:cs="Times New Roman"/>
          <w:b/>
          <w:vanish/>
          <w:color w:val="0D0D0D"/>
          <w:sz w:val="24"/>
          <w:szCs w:val="24"/>
          <w:u w:val="single"/>
        </w:rPr>
      </w:pPr>
      <w:bookmarkStart w:id="49" w:name="_Toc150350619"/>
      <w:bookmarkEnd w:id="49"/>
    </w:p>
    <w:p w14:paraId="140B4774" w14:textId="77777777" w:rsidR="00923672" w:rsidRPr="00923672" w:rsidRDefault="00923672" w:rsidP="001E1321">
      <w:pPr>
        <w:keepNext/>
        <w:keepLines/>
        <w:numPr>
          <w:ilvl w:val="1"/>
          <w:numId w:val="8"/>
        </w:numPr>
        <w:spacing w:after="0" w:line="240" w:lineRule="auto"/>
        <w:ind w:left="1141"/>
        <w:jc w:val="both"/>
        <w:outlineLvl w:val="2"/>
        <w:rPr>
          <w:rFonts w:ascii="Times New Roman" w:eastAsia="Times New Roman" w:hAnsi="Times New Roman" w:cs="Times New Roman"/>
          <w:b/>
          <w:color w:val="0D0D0D"/>
          <w:sz w:val="24"/>
          <w:szCs w:val="24"/>
          <w:u w:val="single"/>
        </w:rPr>
      </w:pPr>
      <w:bookmarkStart w:id="50" w:name="_Toc150350620"/>
      <w:r w:rsidRPr="00923672">
        <w:rPr>
          <w:rFonts w:ascii="Times New Roman" w:eastAsia="Times New Roman" w:hAnsi="Times New Roman" w:cs="Times New Roman"/>
          <w:b/>
          <w:color w:val="0D0D0D"/>
          <w:sz w:val="24"/>
          <w:szCs w:val="24"/>
          <w:u w:val="single"/>
        </w:rPr>
        <w:t>ПРОИЗВОДСТВЕННАЯ ЗОНА (П1)</w:t>
      </w:r>
      <w:bookmarkEnd w:id="50"/>
    </w:p>
    <w:p w14:paraId="0FC0E989" w14:textId="77777777" w:rsidR="00923672" w:rsidRPr="00923672" w:rsidRDefault="00923672" w:rsidP="00923672">
      <w:pPr>
        <w:spacing w:after="160" w:line="259" w:lineRule="auto"/>
        <w:rPr>
          <w:rFonts w:ascii="Calibri" w:eastAsia="Calibri" w:hAnsi="Calibri" w:cs="Times New Roman"/>
        </w:rPr>
      </w:pPr>
    </w:p>
    <w:p w14:paraId="76CBEFA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EAF5E99" w14:textId="77777777" w:rsidTr="00923672">
        <w:trPr>
          <w:trHeight w:val="552"/>
        </w:trPr>
        <w:tc>
          <w:tcPr>
            <w:tcW w:w="2802" w:type="dxa"/>
            <w:vAlign w:val="center"/>
          </w:tcPr>
          <w:p w14:paraId="08B6C7E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72056D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2B5CBE38" w14:textId="77777777" w:rsidTr="00923672">
        <w:tc>
          <w:tcPr>
            <w:tcW w:w="2802" w:type="dxa"/>
            <w:shd w:val="clear" w:color="auto" w:fill="FEFEFE"/>
            <w:vAlign w:val="center"/>
          </w:tcPr>
          <w:p w14:paraId="08CD092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и переработка  сельскохозяйственной продукции (1.15)</w:t>
            </w:r>
          </w:p>
        </w:tc>
        <w:tc>
          <w:tcPr>
            <w:tcW w:w="7329" w:type="dxa"/>
            <w:shd w:val="clear" w:color="auto" w:fill="FEFEFE"/>
          </w:tcPr>
          <w:p w14:paraId="3CE4AA0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923672" w:rsidRPr="00923672" w14:paraId="70A3C55F" w14:textId="77777777" w:rsidTr="00923672">
        <w:tc>
          <w:tcPr>
            <w:tcW w:w="2802" w:type="dxa"/>
            <w:shd w:val="clear" w:color="auto" w:fill="FEFEFE"/>
            <w:vAlign w:val="center"/>
          </w:tcPr>
          <w:p w14:paraId="1FFA29B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Helvetica Neue Light" w:hAnsi="Times New Roman" w:cs="Times New Roman"/>
                <w:sz w:val="24"/>
                <w:szCs w:val="24"/>
                <w:bdr w:val="nil"/>
                <w:lang w:eastAsia="ru-RU"/>
              </w:rPr>
            </w:pPr>
            <w:r w:rsidRPr="00923672">
              <w:rPr>
                <w:rFonts w:ascii="Times New Roman" w:eastAsia="Times New Roman" w:hAnsi="Times New Roman" w:cs="Arial"/>
                <w:sz w:val="20"/>
                <w:szCs w:val="20"/>
                <w:lang w:eastAsia="ru-RU"/>
              </w:rPr>
              <w:t>Производственная деятельность (6.0)</w:t>
            </w:r>
          </w:p>
        </w:tc>
        <w:tc>
          <w:tcPr>
            <w:tcW w:w="7329" w:type="dxa"/>
            <w:shd w:val="clear" w:color="auto" w:fill="FEFEFE"/>
          </w:tcPr>
          <w:p w14:paraId="5B1FDE6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923672" w:rsidRPr="00923672" w14:paraId="4263D6B6"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55D7B0F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Недропользование (6.1)</w:t>
            </w:r>
          </w:p>
        </w:tc>
        <w:tc>
          <w:tcPr>
            <w:tcW w:w="7329" w:type="dxa"/>
            <w:tcBorders>
              <w:top w:val="single" w:sz="6" w:space="0" w:color="auto"/>
              <w:left w:val="single" w:sz="6" w:space="0" w:color="auto"/>
              <w:bottom w:val="single" w:sz="6" w:space="0" w:color="auto"/>
              <w:right w:val="single" w:sz="6" w:space="0" w:color="auto"/>
            </w:tcBorders>
          </w:tcPr>
          <w:p w14:paraId="4EABE8E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геологических изысканий;</w:t>
            </w:r>
          </w:p>
          <w:p w14:paraId="3412366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добыча полезных ископаемых открытым (карьеры, отвалы) и закрытым (шахты, скважины) способами;</w:t>
            </w:r>
          </w:p>
          <w:p w14:paraId="39BE543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том числе подземных, в целях добычи полезных ископаемых;</w:t>
            </w:r>
          </w:p>
          <w:p w14:paraId="55B1249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14:paraId="07D646B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923672" w:rsidRPr="00923672" w14:paraId="68699E45"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0B30E41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Тяжелая промышленность (6.2)</w:t>
            </w:r>
          </w:p>
        </w:tc>
        <w:tc>
          <w:tcPr>
            <w:tcW w:w="7329" w:type="dxa"/>
            <w:tcBorders>
              <w:top w:val="single" w:sz="6" w:space="0" w:color="auto"/>
              <w:left w:val="single" w:sz="6" w:space="0" w:color="auto"/>
              <w:bottom w:val="single" w:sz="6" w:space="0" w:color="auto"/>
              <w:right w:val="single" w:sz="6" w:space="0" w:color="auto"/>
            </w:tcBorders>
          </w:tcPr>
          <w:p w14:paraId="6DAB8712" w14:textId="77777777" w:rsidR="00923672" w:rsidRPr="00923672" w:rsidRDefault="00923672" w:rsidP="00923672">
            <w:pP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923672" w:rsidRPr="00923672" w14:paraId="4D27350A" w14:textId="77777777" w:rsidTr="00923672">
        <w:tc>
          <w:tcPr>
            <w:tcW w:w="2802" w:type="dxa"/>
            <w:shd w:val="clear" w:color="auto" w:fill="FEFEFE"/>
            <w:vAlign w:val="center"/>
          </w:tcPr>
          <w:p w14:paraId="36E9AA1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Легкая промышленность (6.3)</w:t>
            </w:r>
          </w:p>
        </w:tc>
        <w:tc>
          <w:tcPr>
            <w:tcW w:w="7329" w:type="dxa"/>
            <w:shd w:val="clear" w:color="auto" w:fill="FEFEFE"/>
          </w:tcPr>
          <w:p w14:paraId="3D2EF2D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текстильной, </w:t>
            </w:r>
            <w:proofErr w:type="spellStart"/>
            <w:r w:rsidRPr="00923672">
              <w:rPr>
                <w:rFonts w:ascii="Times New Roman" w:eastAsia="Times New Roman" w:hAnsi="Times New Roman" w:cs="Arial"/>
                <w:sz w:val="20"/>
                <w:szCs w:val="20"/>
                <w:lang w:eastAsia="ru-RU"/>
              </w:rPr>
              <w:t>фарфоро</w:t>
            </w:r>
            <w:proofErr w:type="spellEnd"/>
            <w:r w:rsidRPr="00923672">
              <w:rPr>
                <w:rFonts w:ascii="Times New Roman" w:eastAsia="Times New Roman" w:hAnsi="Times New Roman" w:cs="Arial"/>
                <w:sz w:val="20"/>
                <w:szCs w:val="20"/>
                <w:lang w:eastAsia="ru-RU"/>
              </w:rPr>
              <w:t>-фаянсовой, электронной промышленности</w:t>
            </w:r>
          </w:p>
        </w:tc>
      </w:tr>
      <w:tr w:rsidR="00923672" w:rsidRPr="00923672" w14:paraId="1E61F1E9" w14:textId="77777777" w:rsidTr="00923672">
        <w:tc>
          <w:tcPr>
            <w:tcW w:w="2802" w:type="dxa"/>
            <w:shd w:val="clear" w:color="auto" w:fill="FEFEFE"/>
            <w:vAlign w:val="center"/>
          </w:tcPr>
          <w:p w14:paraId="742AA20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Пищевая </w:t>
            </w:r>
            <w:r w:rsidRPr="00923672">
              <w:rPr>
                <w:rFonts w:ascii="Times New Roman" w:eastAsia="Times New Roman" w:hAnsi="Times New Roman" w:cs="Arial"/>
                <w:sz w:val="20"/>
                <w:szCs w:val="20"/>
                <w:lang w:eastAsia="ru-RU"/>
              </w:rPr>
              <w:br/>
              <w:t>промышленность (6.4)</w:t>
            </w:r>
          </w:p>
        </w:tc>
        <w:tc>
          <w:tcPr>
            <w:tcW w:w="7329" w:type="dxa"/>
            <w:shd w:val="clear" w:color="auto" w:fill="FEFEFE"/>
          </w:tcPr>
          <w:p w14:paraId="2297389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23672" w:rsidRPr="00923672" w14:paraId="7D2088C6" w14:textId="77777777" w:rsidTr="00923672">
        <w:tc>
          <w:tcPr>
            <w:tcW w:w="2802" w:type="dxa"/>
            <w:shd w:val="clear" w:color="auto" w:fill="FEFEFE"/>
            <w:vAlign w:val="center"/>
          </w:tcPr>
          <w:p w14:paraId="2E8A4C51"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Строительная промышленность (6.6)</w:t>
            </w:r>
          </w:p>
        </w:tc>
        <w:tc>
          <w:tcPr>
            <w:tcW w:w="7329" w:type="dxa"/>
            <w:shd w:val="clear" w:color="auto" w:fill="FEFEFE"/>
          </w:tcPr>
          <w:p w14:paraId="0A9E7CA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23672" w:rsidRPr="00923672" w14:paraId="00A45C98" w14:textId="77777777" w:rsidTr="00923672">
        <w:tc>
          <w:tcPr>
            <w:tcW w:w="2802" w:type="dxa"/>
            <w:shd w:val="clear" w:color="auto" w:fill="FEFEFE"/>
            <w:vAlign w:val="center"/>
          </w:tcPr>
          <w:p w14:paraId="642C150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Энергетика (6.7)</w:t>
            </w:r>
          </w:p>
        </w:tc>
        <w:tc>
          <w:tcPr>
            <w:tcW w:w="7329" w:type="dxa"/>
            <w:shd w:val="clear" w:color="auto" w:fill="FEFEFE"/>
          </w:tcPr>
          <w:p w14:paraId="0A2FAC8D"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w:t>
            </w:r>
            <w:r w:rsidRPr="00923672">
              <w:rPr>
                <w:rFonts w:ascii="Times New Roman" w:eastAsia="Times New Roman" w:hAnsi="Times New Roman" w:cs="Arial"/>
                <w:sz w:val="20"/>
                <w:szCs w:val="20"/>
                <w:lang w:eastAsia="ru-RU"/>
              </w:rPr>
              <w:lastRenderedPageBreak/>
              <w:t>электростанций сооружений (золоотвалов, гидротехнических сооружений);</w:t>
            </w:r>
          </w:p>
          <w:p w14:paraId="61FB4C2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23672" w:rsidRPr="00923672" w14:paraId="5F85EFCA" w14:textId="77777777" w:rsidTr="00923672">
        <w:tc>
          <w:tcPr>
            <w:tcW w:w="2802" w:type="dxa"/>
            <w:shd w:val="clear" w:color="auto" w:fill="FEFEFE"/>
            <w:vAlign w:val="center"/>
          </w:tcPr>
          <w:p w14:paraId="3C80D51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Связь (6.8)</w:t>
            </w:r>
          </w:p>
        </w:tc>
        <w:tc>
          <w:tcPr>
            <w:tcW w:w="7329" w:type="dxa"/>
            <w:shd w:val="clear" w:color="auto" w:fill="FEFEFE"/>
            <w:vAlign w:val="center"/>
          </w:tcPr>
          <w:p w14:paraId="357B8ABB"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923672">
                <w:rPr>
                  <w:rFonts w:ascii="Times New Roman" w:eastAsia="Times New Roman" w:hAnsi="Times New Roman" w:cs="Arial"/>
                  <w:sz w:val="20"/>
                  <w:szCs w:val="20"/>
                  <w:lang w:eastAsia="ru-RU"/>
                </w:rPr>
                <w:t>кодами 3.1</w:t>
              </w:r>
            </w:hyperlink>
            <w:r w:rsidRPr="00923672">
              <w:rPr>
                <w:rFonts w:ascii="Times New Roman" w:eastAsia="Times New Roman" w:hAnsi="Times New Roman" w:cs="Arial"/>
                <w:sz w:val="20"/>
                <w:szCs w:val="20"/>
                <w:lang w:eastAsia="ru-RU"/>
              </w:rPr>
              <w:t>.1, 3.2.3</w:t>
            </w:r>
          </w:p>
        </w:tc>
      </w:tr>
      <w:tr w:rsidR="00923672" w:rsidRPr="00923672" w14:paraId="0BD4C3CF" w14:textId="77777777" w:rsidTr="00923672">
        <w:tc>
          <w:tcPr>
            <w:tcW w:w="2802" w:type="dxa"/>
            <w:shd w:val="clear" w:color="auto" w:fill="FEFEFE"/>
            <w:vAlign w:val="center"/>
          </w:tcPr>
          <w:p w14:paraId="304CF9A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EFEFE"/>
          </w:tcPr>
          <w:p w14:paraId="1411D99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7C6882C9" w14:textId="77777777" w:rsidR="00923672" w:rsidRPr="00923672" w:rsidRDefault="00923672" w:rsidP="00923672">
      <w:pPr>
        <w:spacing w:after="160" w:line="259" w:lineRule="auto"/>
        <w:rPr>
          <w:rFonts w:ascii="Calibri" w:eastAsia="Calibri" w:hAnsi="Calibri" w:cs="Times New Roman"/>
        </w:rPr>
      </w:pPr>
    </w:p>
    <w:p w14:paraId="506E47C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31C3EFAA"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A25B0AA" w14:textId="77777777" w:rsidTr="00923672">
        <w:trPr>
          <w:trHeight w:val="552"/>
        </w:trPr>
        <w:tc>
          <w:tcPr>
            <w:tcW w:w="2802" w:type="dxa"/>
            <w:vAlign w:val="center"/>
          </w:tcPr>
          <w:p w14:paraId="44CE0ED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01C564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2EB334E" w14:textId="77777777" w:rsidTr="00923672">
        <w:tc>
          <w:tcPr>
            <w:tcW w:w="2802" w:type="dxa"/>
            <w:shd w:val="clear" w:color="auto" w:fill="auto"/>
            <w:vAlign w:val="center"/>
          </w:tcPr>
          <w:p w14:paraId="22F7345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auto"/>
            <w:vAlign w:val="center"/>
          </w:tcPr>
          <w:p w14:paraId="009EB0A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6D2260F2" w14:textId="77777777" w:rsidTr="00923672">
        <w:tc>
          <w:tcPr>
            <w:tcW w:w="2802" w:type="dxa"/>
            <w:shd w:val="clear" w:color="auto" w:fill="auto"/>
            <w:vAlign w:val="center"/>
          </w:tcPr>
          <w:p w14:paraId="741C2C3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auto"/>
            <w:vAlign w:val="center"/>
          </w:tcPr>
          <w:p w14:paraId="77D979CB"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0E29421C" w14:textId="77777777" w:rsidTr="00923672">
        <w:tc>
          <w:tcPr>
            <w:tcW w:w="2802" w:type="dxa"/>
            <w:shd w:val="clear" w:color="auto" w:fill="FEFEFE"/>
            <w:vAlign w:val="center"/>
          </w:tcPr>
          <w:p w14:paraId="5AEE1C0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Трубопроводный транспорт (7.5)</w:t>
            </w:r>
          </w:p>
        </w:tc>
        <w:tc>
          <w:tcPr>
            <w:tcW w:w="7329" w:type="dxa"/>
            <w:shd w:val="clear" w:color="auto" w:fill="FEFEFE"/>
          </w:tcPr>
          <w:p w14:paraId="7BB5F29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23672" w:rsidRPr="00923672" w14:paraId="1840C1CF"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5FD9F45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477F1148"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70C6DE08"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0757E111"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51620BDC"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396DEA16"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FE58BF1" w14:textId="77777777" w:rsidTr="00923672">
        <w:trPr>
          <w:trHeight w:val="552"/>
        </w:trPr>
        <w:tc>
          <w:tcPr>
            <w:tcW w:w="2802" w:type="dxa"/>
            <w:vAlign w:val="center"/>
          </w:tcPr>
          <w:p w14:paraId="48BA2EC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9A23C0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BDF8F7E" w14:textId="77777777" w:rsidTr="00923672">
        <w:tc>
          <w:tcPr>
            <w:tcW w:w="2802" w:type="dxa"/>
            <w:shd w:val="clear" w:color="auto" w:fill="FEFEFE"/>
            <w:vAlign w:val="center"/>
          </w:tcPr>
          <w:p w14:paraId="34368D9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Проведение научных исследований (3.9.2)</w:t>
            </w:r>
          </w:p>
        </w:tc>
        <w:tc>
          <w:tcPr>
            <w:tcW w:w="7329" w:type="dxa"/>
            <w:shd w:val="clear" w:color="auto" w:fill="FEFEFE"/>
          </w:tcPr>
          <w:p w14:paraId="2BE3C3E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23672" w:rsidRPr="00923672" w14:paraId="3A860494" w14:textId="77777777" w:rsidTr="00923672">
        <w:tc>
          <w:tcPr>
            <w:tcW w:w="2802" w:type="dxa"/>
            <w:shd w:val="clear" w:color="auto" w:fill="FEFEFE"/>
            <w:vAlign w:val="center"/>
          </w:tcPr>
          <w:p w14:paraId="2A90CA6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Проведение научных </w:t>
            </w:r>
            <w:r w:rsidRPr="00923672">
              <w:rPr>
                <w:rFonts w:ascii="Times New Roman" w:eastAsia="Times New Roman" w:hAnsi="Times New Roman" w:cs="Arial"/>
                <w:sz w:val="20"/>
                <w:szCs w:val="20"/>
                <w:lang w:eastAsia="ru-RU"/>
              </w:rPr>
              <w:lastRenderedPageBreak/>
              <w:t>испытаний (3.9.3)</w:t>
            </w:r>
          </w:p>
        </w:tc>
        <w:tc>
          <w:tcPr>
            <w:tcW w:w="7329" w:type="dxa"/>
            <w:shd w:val="clear" w:color="auto" w:fill="FEFEFE"/>
          </w:tcPr>
          <w:p w14:paraId="0FB1FEB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 xml:space="preserve">Размещение зданий и сооружений для проведения изысканий, испытаний опытных </w:t>
            </w:r>
            <w:r w:rsidRPr="00923672">
              <w:rPr>
                <w:rFonts w:ascii="Times New Roman" w:eastAsia="Times New Roman" w:hAnsi="Times New Roman" w:cs="Arial"/>
                <w:sz w:val="20"/>
                <w:szCs w:val="20"/>
                <w:lang w:eastAsia="ru-RU"/>
              </w:rPr>
              <w:lastRenderedPageBreak/>
              <w:t>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14:paraId="426A87E5" w14:textId="77777777" w:rsidR="00923672" w:rsidRPr="00923672" w:rsidRDefault="00923672" w:rsidP="00923672">
      <w:pPr>
        <w:spacing w:after="160" w:line="259" w:lineRule="auto"/>
        <w:rPr>
          <w:rFonts w:ascii="Calibri" w:eastAsia="Calibri" w:hAnsi="Calibri" w:cs="Times New Roman"/>
        </w:rPr>
      </w:pPr>
    </w:p>
    <w:p w14:paraId="0BEC25C6" w14:textId="77777777" w:rsidR="00923672" w:rsidRPr="00923672" w:rsidRDefault="00923672" w:rsidP="00923672">
      <w:pPr>
        <w:spacing w:after="160" w:line="259" w:lineRule="auto"/>
        <w:rPr>
          <w:rFonts w:ascii="Calibri" w:eastAsia="Calibri" w:hAnsi="Calibri" w:cs="Times New Roman"/>
        </w:rPr>
      </w:pPr>
    </w:p>
    <w:p w14:paraId="7D71DEA3" w14:textId="77777777" w:rsidR="00923672" w:rsidRPr="00923672" w:rsidRDefault="00923672" w:rsidP="00923672">
      <w:pPr>
        <w:spacing w:after="160" w:line="259" w:lineRule="auto"/>
        <w:rPr>
          <w:rFonts w:ascii="Calibri" w:eastAsia="Calibri" w:hAnsi="Calibri" w:cs="Times New Roman"/>
        </w:rPr>
      </w:pPr>
    </w:p>
    <w:p w14:paraId="14771EE2" w14:textId="77777777" w:rsidR="00923672" w:rsidRPr="00923672" w:rsidRDefault="00923672" w:rsidP="00923672">
      <w:pPr>
        <w:spacing w:after="160" w:line="259" w:lineRule="auto"/>
        <w:rPr>
          <w:rFonts w:ascii="Calibri" w:eastAsia="Calibri" w:hAnsi="Calibri" w:cs="Times New Roman"/>
        </w:rPr>
      </w:pPr>
    </w:p>
    <w:p w14:paraId="38E88DC2" w14:textId="77777777" w:rsidR="00923672" w:rsidRPr="00923672" w:rsidRDefault="00923672" w:rsidP="00923672">
      <w:pPr>
        <w:spacing w:after="160" w:line="259" w:lineRule="auto"/>
        <w:rPr>
          <w:rFonts w:ascii="Calibri" w:eastAsia="Calibri" w:hAnsi="Calibri" w:cs="Times New Roman"/>
        </w:rPr>
      </w:pPr>
    </w:p>
    <w:p w14:paraId="4C931428" w14:textId="77777777" w:rsidR="00923672" w:rsidRPr="00923672" w:rsidRDefault="00923672" w:rsidP="00923672">
      <w:pPr>
        <w:spacing w:after="160" w:line="259" w:lineRule="auto"/>
        <w:rPr>
          <w:rFonts w:ascii="Calibri" w:eastAsia="Calibri" w:hAnsi="Calibri" w:cs="Times New Roman"/>
        </w:rPr>
      </w:pPr>
    </w:p>
    <w:p w14:paraId="417923B7" w14:textId="77777777" w:rsidR="00923672" w:rsidRPr="00923672" w:rsidRDefault="00923672" w:rsidP="001E1321">
      <w:pPr>
        <w:keepNext/>
        <w:keepLines/>
        <w:numPr>
          <w:ilvl w:val="1"/>
          <w:numId w:val="8"/>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51" w:name="_Toc150350621"/>
      <w:r w:rsidRPr="00923672">
        <w:rPr>
          <w:rFonts w:ascii="Times New Roman" w:eastAsia="Times New Roman" w:hAnsi="Times New Roman" w:cs="Times New Roman"/>
          <w:b/>
          <w:color w:val="0D0D0D"/>
          <w:sz w:val="24"/>
          <w:szCs w:val="24"/>
          <w:u w:val="single"/>
        </w:rPr>
        <w:t>ПРОИЗВОДСТВЕННО-КОММУНАЛЬНАЯ ЗОНА (П2)</w:t>
      </w:r>
      <w:bookmarkEnd w:id="51"/>
    </w:p>
    <w:p w14:paraId="5F5BED82" w14:textId="77777777" w:rsidR="00923672" w:rsidRPr="00923672" w:rsidRDefault="00923672" w:rsidP="00923672">
      <w:pPr>
        <w:spacing w:after="160" w:line="259" w:lineRule="auto"/>
        <w:rPr>
          <w:rFonts w:ascii="Calibri" w:eastAsia="Calibri" w:hAnsi="Calibri" w:cs="Times New Roman"/>
        </w:rPr>
      </w:pPr>
    </w:p>
    <w:p w14:paraId="64B37FBF"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A0899CA" w14:textId="77777777" w:rsidTr="00923672">
        <w:trPr>
          <w:trHeight w:val="552"/>
        </w:trPr>
        <w:tc>
          <w:tcPr>
            <w:tcW w:w="2802" w:type="dxa"/>
            <w:vAlign w:val="center"/>
          </w:tcPr>
          <w:p w14:paraId="5538B55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B91236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CBCBC5B" w14:textId="77777777" w:rsidTr="00923672">
        <w:tc>
          <w:tcPr>
            <w:tcW w:w="2802" w:type="dxa"/>
            <w:shd w:val="clear" w:color="auto" w:fill="FEFEFE"/>
            <w:vAlign w:val="center"/>
          </w:tcPr>
          <w:p w14:paraId="07008CA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3B2104A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0230AB41" w14:textId="77777777" w:rsidTr="00923672">
        <w:tc>
          <w:tcPr>
            <w:tcW w:w="2802" w:type="dxa"/>
            <w:shd w:val="clear" w:color="auto" w:fill="FEFEFE"/>
            <w:vAlign w:val="center"/>
          </w:tcPr>
          <w:p w14:paraId="6F92DDA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Производственная деятельность (6.0)</w:t>
            </w:r>
          </w:p>
        </w:tc>
        <w:tc>
          <w:tcPr>
            <w:tcW w:w="7329" w:type="dxa"/>
            <w:shd w:val="clear" w:color="auto" w:fill="FEFEFE"/>
          </w:tcPr>
          <w:p w14:paraId="704E2D6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923672" w:rsidRPr="00923672" w14:paraId="2E56101E" w14:textId="77777777" w:rsidTr="00923672">
        <w:tc>
          <w:tcPr>
            <w:tcW w:w="2802" w:type="dxa"/>
            <w:shd w:val="clear" w:color="auto" w:fill="FEFEFE"/>
            <w:vAlign w:val="center"/>
          </w:tcPr>
          <w:p w14:paraId="2026803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Легкая промышленность (6.3)</w:t>
            </w:r>
          </w:p>
        </w:tc>
        <w:tc>
          <w:tcPr>
            <w:tcW w:w="7329" w:type="dxa"/>
            <w:shd w:val="clear" w:color="auto" w:fill="FEFEFE"/>
          </w:tcPr>
          <w:p w14:paraId="00112F7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капитального строительства, предназначенных для текстильной, </w:t>
            </w:r>
            <w:proofErr w:type="spellStart"/>
            <w:r w:rsidRPr="00923672">
              <w:rPr>
                <w:rFonts w:ascii="Times New Roman" w:eastAsia="Times New Roman" w:hAnsi="Times New Roman" w:cs="Arial"/>
                <w:sz w:val="20"/>
                <w:szCs w:val="20"/>
                <w:lang w:eastAsia="ru-RU"/>
              </w:rPr>
              <w:t>фарфоро</w:t>
            </w:r>
            <w:proofErr w:type="spellEnd"/>
            <w:r w:rsidRPr="00923672">
              <w:rPr>
                <w:rFonts w:ascii="Times New Roman" w:eastAsia="Times New Roman" w:hAnsi="Times New Roman" w:cs="Arial"/>
                <w:sz w:val="20"/>
                <w:szCs w:val="20"/>
                <w:lang w:eastAsia="ru-RU"/>
              </w:rPr>
              <w:t>-фаянсовой, электронной промышленности</w:t>
            </w:r>
          </w:p>
        </w:tc>
      </w:tr>
      <w:tr w:rsidR="00923672" w:rsidRPr="00923672" w14:paraId="3B622CD8" w14:textId="77777777" w:rsidTr="00923672">
        <w:tc>
          <w:tcPr>
            <w:tcW w:w="2802" w:type="dxa"/>
            <w:shd w:val="clear" w:color="auto" w:fill="FEFEFE"/>
            <w:vAlign w:val="center"/>
          </w:tcPr>
          <w:p w14:paraId="36B5115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Пищевая </w:t>
            </w:r>
            <w:r w:rsidRPr="00923672">
              <w:rPr>
                <w:rFonts w:ascii="Times New Roman" w:eastAsia="Times New Roman" w:hAnsi="Times New Roman" w:cs="Arial"/>
                <w:sz w:val="20"/>
                <w:szCs w:val="20"/>
                <w:lang w:eastAsia="ru-RU"/>
              </w:rPr>
              <w:br/>
              <w:t>промышленность (6.4)</w:t>
            </w:r>
          </w:p>
        </w:tc>
        <w:tc>
          <w:tcPr>
            <w:tcW w:w="7329" w:type="dxa"/>
            <w:shd w:val="clear" w:color="auto" w:fill="FEFEFE"/>
          </w:tcPr>
          <w:p w14:paraId="5B67E25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23672" w:rsidRPr="00923672" w14:paraId="342B0A53" w14:textId="77777777" w:rsidTr="00923672">
        <w:tc>
          <w:tcPr>
            <w:tcW w:w="2802" w:type="dxa"/>
            <w:shd w:val="clear" w:color="auto" w:fill="FEFEFE"/>
            <w:vAlign w:val="center"/>
          </w:tcPr>
          <w:p w14:paraId="405F3821"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Строительная промышленность (6.6)</w:t>
            </w:r>
          </w:p>
        </w:tc>
        <w:tc>
          <w:tcPr>
            <w:tcW w:w="7329" w:type="dxa"/>
            <w:shd w:val="clear" w:color="auto" w:fill="FEFEFE"/>
          </w:tcPr>
          <w:p w14:paraId="1FF925C7"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23672" w:rsidRPr="00923672" w14:paraId="68FABA84" w14:textId="77777777" w:rsidTr="00923672">
        <w:tc>
          <w:tcPr>
            <w:tcW w:w="2802" w:type="dxa"/>
            <w:vAlign w:val="center"/>
          </w:tcPr>
          <w:p w14:paraId="7237F37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FFFFF"/>
            <w:vAlign w:val="center"/>
          </w:tcPr>
          <w:p w14:paraId="6784B40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23672" w:rsidRPr="00923672" w14:paraId="5F9EBA47" w14:textId="77777777" w:rsidTr="00923672">
        <w:tc>
          <w:tcPr>
            <w:tcW w:w="2802" w:type="dxa"/>
            <w:vAlign w:val="center"/>
          </w:tcPr>
          <w:p w14:paraId="75D25B9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Складские площадки (6.9.1)</w:t>
            </w:r>
          </w:p>
        </w:tc>
        <w:tc>
          <w:tcPr>
            <w:tcW w:w="7329" w:type="dxa"/>
            <w:shd w:val="clear" w:color="auto" w:fill="FFFFFF"/>
            <w:vAlign w:val="center"/>
          </w:tcPr>
          <w:p w14:paraId="22101FC0"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r>
    </w:tbl>
    <w:p w14:paraId="675D121A"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p>
    <w:p w14:paraId="788C6741"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499C2E0" w14:textId="77777777" w:rsidTr="00923672">
        <w:trPr>
          <w:trHeight w:val="552"/>
        </w:trPr>
        <w:tc>
          <w:tcPr>
            <w:tcW w:w="2802" w:type="dxa"/>
            <w:vAlign w:val="center"/>
          </w:tcPr>
          <w:p w14:paraId="3D62137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 xml:space="preserve">ВИДЫ РАЗРЕШЕННОГО ИСПОЛЬЗОВАНИЯ </w:t>
            </w:r>
            <w:r w:rsidRPr="00923672">
              <w:rPr>
                <w:rFonts w:ascii="Times New Roman" w:eastAsia="SimSun" w:hAnsi="Times New Roman" w:cs="Times New Roman"/>
                <w:b/>
                <w:sz w:val="20"/>
                <w:szCs w:val="20"/>
                <w:lang w:eastAsia="zh-CN"/>
              </w:rPr>
              <w:lastRenderedPageBreak/>
              <w:t>ЗЕМЕЛЬНЫХ УЧАСТКОВ И ОКС</w:t>
            </w:r>
          </w:p>
        </w:tc>
        <w:tc>
          <w:tcPr>
            <w:tcW w:w="7329" w:type="dxa"/>
            <w:vAlign w:val="center"/>
          </w:tcPr>
          <w:p w14:paraId="769170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ОПИСАНИЕ ВИДА РАЗРЕШЕННОГО ИСПОЛЬЗОВАНИЯ</w:t>
            </w:r>
          </w:p>
        </w:tc>
      </w:tr>
      <w:tr w:rsidR="00923672" w:rsidRPr="00923672" w14:paraId="663940AD" w14:textId="77777777" w:rsidTr="00923672">
        <w:tc>
          <w:tcPr>
            <w:tcW w:w="2802" w:type="dxa"/>
            <w:shd w:val="clear" w:color="auto" w:fill="FEFEFE"/>
            <w:vAlign w:val="center"/>
          </w:tcPr>
          <w:p w14:paraId="59D5D9D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Хранение автотранспорта (2.7.1)</w:t>
            </w:r>
          </w:p>
        </w:tc>
        <w:tc>
          <w:tcPr>
            <w:tcW w:w="7329" w:type="dxa"/>
            <w:shd w:val="clear" w:color="auto" w:fill="FEFEFE"/>
            <w:vAlign w:val="center"/>
          </w:tcPr>
          <w:p w14:paraId="7C12544E"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50A63D09" w14:textId="77777777" w:rsidTr="00923672">
        <w:tc>
          <w:tcPr>
            <w:tcW w:w="2802" w:type="dxa"/>
            <w:shd w:val="clear" w:color="auto" w:fill="FEFEFE"/>
            <w:vAlign w:val="center"/>
          </w:tcPr>
          <w:p w14:paraId="3D730EE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vAlign w:val="center"/>
          </w:tcPr>
          <w:p w14:paraId="0210916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14C59DF3" w14:textId="77777777" w:rsidTr="00923672">
        <w:tc>
          <w:tcPr>
            <w:tcW w:w="2802" w:type="dxa"/>
            <w:shd w:val="clear" w:color="auto" w:fill="FEFEFE"/>
            <w:vAlign w:val="center"/>
          </w:tcPr>
          <w:p w14:paraId="1480535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Трубопроводный транспорт (7.5)</w:t>
            </w:r>
          </w:p>
        </w:tc>
        <w:tc>
          <w:tcPr>
            <w:tcW w:w="7329" w:type="dxa"/>
            <w:shd w:val="clear" w:color="auto" w:fill="FEFEFE"/>
          </w:tcPr>
          <w:p w14:paraId="1A0A35F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23672" w:rsidRPr="00923672" w14:paraId="68E33102"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7C493CD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w:t>
            </w:r>
          </w:p>
          <w:p w14:paraId="20B085A3"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F037D3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33E8110F"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6EDBFB48" w14:textId="77777777" w:rsidR="00923672" w:rsidRPr="00923672" w:rsidRDefault="00923672" w:rsidP="00923672">
      <w:pPr>
        <w:spacing w:after="160" w:line="259" w:lineRule="auto"/>
        <w:rPr>
          <w:rFonts w:ascii="Calibri" w:eastAsia="Calibri" w:hAnsi="Calibri" w:cs="Times New Roman"/>
        </w:rPr>
      </w:pPr>
    </w:p>
    <w:p w14:paraId="0843E60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2FDC718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7DA29D0" w14:textId="77777777" w:rsidTr="00923672">
        <w:trPr>
          <w:trHeight w:val="552"/>
        </w:trPr>
        <w:tc>
          <w:tcPr>
            <w:tcW w:w="2802" w:type="dxa"/>
            <w:vAlign w:val="center"/>
          </w:tcPr>
          <w:p w14:paraId="36FC6A3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0C828FF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0BF7FF2" w14:textId="77777777" w:rsidTr="00923672">
        <w:tc>
          <w:tcPr>
            <w:tcW w:w="2802" w:type="dxa"/>
            <w:shd w:val="clear" w:color="auto" w:fill="FEFEFE"/>
            <w:vAlign w:val="center"/>
          </w:tcPr>
          <w:p w14:paraId="5782C8AF"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Бытовое обслуживание (3.3)</w:t>
            </w:r>
          </w:p>
        </w:tc>
        <w:tc>
          <w:tcPr>
            <w:tcW w:w="7329" w:type="dxa"/>
            <w:shd w:val="clear" w:color="auto" w:fill="FEFEFE"/>
          </w:tcPr>
          <w:p w14:paraId="4F59BD4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23672" w:rsidRPr="00923672" w14:paraId="1718D6CD" w14:textId="77777777" w:rsidTr="00923672">
        <w:tc>
          <w:tcPr>
            <w:tcW w:w="2802" w:type="dxa"/>
            <w:shd w:val="clear" w:color="auto" w:fill="FEFEFE"/>
            <w:vAlign w:val="center"/>
          </w:tcPr>
          <w:p w14:paraId="0D9C4C5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Деловое</w:t>
            </w:r>
          </w:p>
          <w:p w14:paraId="402A89BD"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Управление (4.1)</w:t>
            </w:r>
          </w:p>
        </w:tc>
        <w:tc>
          <w:tcPr>
            <w:tcW w:w="7329" w:type="dxa"/>
            <w:shd w:val="clear" w:color="auto" w:fill="FEFEFE"/>
          </w:tcPr>
          <w:p w14:paraId="3AF2FE7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923672" w:rsidRPr="00923672" w14:paraId="6A878308" w14:textId="77777777" w:rsidTr="00923672">
        <w:tc>
          <w:tcPr>
            <w:tcW w:w="2802" w:type="dxa"/>
            <w:shd w:val="clear" w:color="auto" w:fill="FEFEFE"/>
            <w:vAlign w:val="center"/>
          </w:tcPr>
          <w:p w14:paraId="2EF5397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Общественное питание (4.6)</w:t>
            </w:r>
          </w:p>
        </w:tc>
        <w:tc>
          <w:tcPr>
            <w:tcW w:w="7329" w:type="dxa"/>
            <w:shd w:val="clear" w:color="auto" w:fill="FEFEFE"/>
          </w:tcPr>
          <w:p w14:paraId="10AA262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BBABF51" w14:textId="77777777" w:rsidR="00923672" w:rsidRPr="00923672" w:rsidRDefault="00923672" w:rsidP="00923672">
      <w:pPr>
        <w:spacing w:after="160" w:line="259" w:lineRule="auto"/>
        <w:rPr>
          <w:rFonts w:ascii="Calibri" w:eastAsia="Calibri" w:hAnsi="Calibri" w:cs="Times New Roman"/>
        </w:rPr>
      </w:pPr>
    </w:p>
    <w:p w14:paraId="764A7877" w14:textId="77777777" w:rsidR="00923672" w:rsidRPr="00923672" w:rsidRDefault="00923672" w:rsidP="00923672">
      <w:pPr>
        <w:spacing w:after="160" w:line="259" w:lineRule="auto"/>
        <w:rPr>
          <w:rFonts w:ascii="Calibri" w:eastAsia="Calibri" w:hAnsi="Calibri" w:cs="Times New Roman"/>
        </w:rPr>
      </w:pPr>
    </w:p>
    <w:p w14:paraId="21FC58C1" w14:textId="77777777" w:rsidR="00923672" w:rsidRPr="00923672" w:rsidRDefault="00923672" w:rsidP="001E1321">
      <w:pPr>
        <w:keepNext/>
        <w:keepLines/>
        <w:numPr>
          <w:ilvl w:val="1"/>
          <w:numId w:val="8"/>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52" w:name="_Toc150350622"/>
      <w:r w:rsidRPr="00923672">
        <w:rPr>
          <w:rFonts w:ascii="Times New Roman" w:eastAsia="Times New Roman" w:hAnsi="Times New Roman" w:cs="Times New Roman"/>
          <w:b/>
          <w:color w:val="0D0D0D"/>
          <w:sz w:val="24"/>
          <w:szCs w:val="24"/>
          <w:u w:val="single"/>
        </w:rPr>
        <w:t>ЗОНА ИНЖЕНЕРНОЙ ИНФРАСТРУКТУРЫ (И)</w:t>
      </w:r>
      <w:bookmarkEnd w:id="52"/>
    </w:p>
    <w:p w14:paraId="68E5B0C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EBB221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D3D7DF5" w14:textId="77777777" w:rsidTr="00923672">
        <w:trPr>
          <w:trHeight w:val="552"/>
        </w:trPr>
        <w:tc>
          <w:tcPr>
            <w:tcW w:w="2802" w:type="dxa"/>
            <w:vAlign w:val="center"/>
          </w:tcPr>
          <w:p w14:paraId="7C1708B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AB56DA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DA02C08" w14:textId="77777777" w:rsidTr="00923672">
        <w:tc>
          <w:tcPr>
            <w:tcW w:w="2802" w:type="dxa"/>
            <w:shd w:val="clear" w:color="auto" w:fill="FEFEFE"/>
            <w:vAlign w:val="center"/>
          </w:tcPr>
          <w:p w14:paraId="7B16005C"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1618B9E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923672">
              <w:rPr>
                <w:rFonts w:ascii="Times New Roman" w:eastAsia="Times New Roman" w:hAnsi="Times New Roman" w:cs="Arial"/>
                <w:sz w:val="20"/>
                <w:szCs w:val="20"/>
                <w:lang w:eastAsia="ru-RU"/>
              </w:rPr>
              <w:lastRenderedPageBreak/>
              <w:t>мастерских для обслуживания уборочной и аварийной техники, сооружений, необходимых для сбора и плавки снега)</w:t>
            </w:r>
          </w:p>
        </w:tc>
      </w:tr>
      <w:tr w:rsidR="00923672" w:rsidRPr="00923672" w14:paraId="3B0BEF0A" w14:textId="77777777" w:rsidTr="00923672">
        <w:tc>
          <w:tcPr>
            <w:tcW w:w="2802" w:type="dxa"/>
            <w:tcBorders>
              <w:top w:val="single" w:sz="6" w:space="0" w:color="auto"/>
              <w:left w:val="single" w:sz="8" w:space="0" w:color="auto"/>
              <w:bottom w:val="single" w:sz="6" w:space="0" w:color="auto"/>
              <w:right w:val="single" w:sz="6" w:space="0" w:color="auto"/>
            </w:tcBorders>
          </w:tcPr>
          <w:p w14:paraId="14C5FE5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Административные здания организаций, обеспечивающих предоставление коммунальных услуг (3.1.2)</w:t>
            </w:r>
          </w:p>
        </w:tc>
        <w:tc>
          <w:tcPr>
            <w:tcW w:w="7329" w:type="dxa"/>
            <w:tcBorders>
              <w:top w:val="single" w:sz="6" w:space="0" w:color="auto"/>
              <w:left w:val="single" w:sz="6" w:space="0" w:color="auto"/>
              <w:bottom w:val="single" w:sz="6" w:space="0" w:color="auto"/>
              <w:right w:val="single" w:sz="6" w:space="0" w:color="auto"/>
            </w:tcBorders>
            <w:vAlign w:val="center"/>
          </w:tcPr>
          <w:p w14:paraId="0ABACB0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r>
      <w:tr w:rsidR="00923672" w:rsidRPr="00923672" w14:paraId="053BBD6F" w14:textId="77777777" w:rsidTr="00923672">
        <w:tc>
          <w:tcPr>
            <w:tcW w:w="2802" w:type="dxa"/>
            <w:shd w:val="clear" w:color="auto" w:fill="FEFEFE"/>
            <w:vAlign w:val="center"/>
          </w:tcPr>
          <w:p w14:paraId="53DE1325" w14:textId="77777777" w:rsidR="00923672" w:rsidRPr="00923672" w:rsidRDefault="00923672" w:rsidP="00923672">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Энергетика (6.7)</w:t>
            </w:r>
          </w:p>
        </w:tc>
        <w:tc>
          <w:tcPr>
            <w:tcW w:w="7329" w:type="dxa"/>
            <w:shd w:val="clear" w:color="auto" w:fill="FEFEFE"/>
          </w:tcPr>
          <w:p w14:paraId="09915B5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869FDD6" w14:textId="77777777" w:rsidR="00923672" w:rsidRPr="00923672" w:rsidRDefault="00923672" w:rsidP="00923672">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23672" w:rsidRPr="00923672" w14:paraId="661EFBDA" w14:textId="77777777" w:rsidTr="00923672">
        <w:tc>
          <w:tcPr>
            <w:tcW w:w="2802" w:type="dxa"/>
            <w:vAlign w:val="center"/>
          </w:tcPr>
          <w:p w14:paraId="5FDEF1C3" w14:textId="77777777" w:rsidR="00923672" w:rsidRPr="00923672" w:rsidRDefault="00923672" w:rsidP="00923672">
            <w:pPr>
              <w:widowControl w:val="0"/>
              <w:tabs>
                <w:tab w:val="left" w:pos="920"/>
                <w:tab w:val="right" w:pos="1267"/>
                <w:tab w:val="right" w:pos="1333"/>
                <w:tab w:val="left" w:pos="1840"/>
              </w:tabs>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Связь (6.8)</w:t>
            </w:r>
          </w:p>
        </w:tc>
        <w:tc>
          <w:tcPr>
            <w:tcW w:w="7329" w:type="dxa"/>
            <w:shd w:val="clear" w:color="auto" w:fill="FFFFFF"/>
            <w:vAlign w:val="center"/>
          </w:tcPr>
          <w:p w14:paraId="06EDA6A7"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923672">
                <w:rPr>
                  <w:rFonts w:ascii="Times New Roman" w:eastAsia="Times New Roman" w:hAnsi="Times New Roman" w:cs="Arial"/>
                  <w:sz w:val="20"/>
                  <w:szCs w:val="20"/>
                  <w:lang w:eastAsia="ru-RU"/>
                </w:rPr>
                <w:t>кодами 3.1</w:t>
              </w:r>
            </w:hyperlink>
            <w:r w:rsidRPr="00923672">
              <w:rPr>
                <w:rFonts w:ascii="Times New Roman" w:eastAsia="Times New Roman" w:hAnsi="Times New Roman" w:cs="Arial"/>
                <w:sz w:val="20"/>
                <w:szCs w:val="20"/>
                <w:lang w:eastAsia="ru-RU"/>
              </w:rPr>
              <w:t>.1, 3.2.3</w:t>
            </w:r>
          </w:p>
        </w:tc>
      </w:tr>
    </w:tbl>
    <w:p w14:paraId="4DB0DA52"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14B46CDC" w14:textId="77777777" w:rsidR="00923672" w:rsidRPr="00923672" w:rsidRDefault="00923672" w:rsidP="00923672">
      <w:pPr>
        <w:spacing w:after="160" w:line="259" w:lineRule="auto"/>
        <w:rPr>
          <w:rFonts w:ascii="Calibri" w:eastAsia="Calibri" w:hAnsi="Calibri" w:cs="Times New Roman"/>
        </w:rPr>
      </w:pPr>
    </w:p>
    <w:p w14:paraId="68C0EB11"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966CA87" w14:textId="77777777" w:rsidTr="00923672">
        <w:trPr>
          <w:trHeight w:val="552"/>
        </w:trPr>
        <w:tc>
          <w:tcPr>
            <w:tcW w:w="2802" w:type="dxa"/>
            <w:vAlign w:val="center"/>
          </w:tcPr>
          <w:p w14:paraId="4C06DF6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EB4CE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31A348C7" w14:textId="77777777" w:rsidTr="00923672">
        <w:tc>
          <w:tcPr>
            <w:tcW w:w="2802" w:type="dxa"/>
            <w:shd w:val="clear" w:color="auto" w:fill="FEFEFE"/>
            <w:vAlign w:val="center"/>
          </w:tcPr>
          <w:p w14:paraId="37747C0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Трубопроводный транспорт (7.5)</w:t>
            </w:r>
          </w:p>
        </w:tc>
        <w:tc>
          <w:tcPr>
            <w:tcW w:w="7329" w:type="dxa"/>
            <w:shd w:val="clear" w:color="auto" w:fill="FEFEFE"/>
          </w:tcPr>
          <w:p w14:paraId="0AC7E4D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23672" w:rsidRPr="00923672" w14:paraId="6EA804C6" w14:textId="77777777" w:rsidTr="00923672">
        <w:tc>
          <w:tcPr>
            <w:tcW w:w="2802" w:type="dxa"/>
            <w:shd w:val="clear" w:color="auto" w:fill="FEFEFE"/>
            <w:vAlign w:val="center"/>
          </w:tcPr>
          <w:p w14:paraId="602BBC01"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(территории) общего пользования (12.0)</w:t>
            </w:r>
          </w:p>
        </w:tc>
        <w:tc>
          <w:tcPr>
            <w:tcW w:w="7329" w:type="dxa"/>
            <w:shd w:val="clear" w:color="auto" w:fill="FEFEFE"/>
          </w:tcPr>
          <w:p w14:paraId="08D857AC"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923672" w:rsidRPr="00923672" w14:paraId="63E0315C"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3ECC0EF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w:t>
            </w:r>
          </w:p>
          <w:p w14:paraId="356747C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5639E85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0693819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2AD281A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68C46E0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52BD1F1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9D5B953" w14:textId="77777777" w:rsidTr="00923672">
        <w:trPr>
          <w:trHeight w:val="552"/>
        </w:trPr>
        <w:tc>
          <w:tcPr>
            <w:tcW w:w="2802" w:type="dxa"/>
            <w:vAlign w:val="center"/>
          </w:tcPr>
          <w:p w14:paraId="3C5F73F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4F0180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239A0788" w14:textId="77777777" w:rsidTr="00923672">
        <w:tc>
          <w:tcPr>
            <w:tcW w:w="2802" w:type="dxa"/>
            <w:shd w:val="clear" w:color="auto" w:fill="FEFEFE"/>
            <w:vAlign w:val="center"/>
          </w:tcPr>
          <w:p w14:paraId="173392A0"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vAlign w:val="center"/>
          </w:tcPr>
          <w:p w14:paraId="308CC62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17385F03" w14:textId="77777777" w:rsidTr="00923672">
        <w:tc>
          <w:tcPr>
            <w:tcW w:w="2802" w:type="dxa"/>
            <w:shd w:val="clear" w:color="auto" w:fill="FEFEFE"/>
            <w:vAlign w:val="center"/>
          </w:tcPr>
          <w:p w14:paraId="671FA59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vAlign w:val="center"/>
          </w:tcPr>
          <w:p w14:paraId="441FE8F2"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bl>
    <w:p w14:paraId="68A1BA6C" w14:textId="77777777" w:rsidR="00923672" w:rsidRPr="00923672" w:rsidRDefault="00923672" w:rsidP="00923672">
      <w:pPr>
        <w:spacing w:after="160" w:line="259" w:lineRule="auto"/>
        <w:rPr>
          <w:rFonts w:ascii="Calibri" w:eastAsia="Calibri" w:hAnsi="Calibri" w:cs="Times New Roman"/>
        </w:rPr>
      </w:pPr>
    </w:p>
    <w:p w14:paraId="1F79B440" w14:textId="77777777" w:rsidR="00923672" w:rsidRPr="00923672" w:rsidRDefault="00923672" w:rsidP="00923672">
      <w:pPr>
        <w:spacing w:after="160" w:line="259" w:lineRule="auto"/>
        <w:rPr>
          <w:rFonts w:ascii="Calibri" w:eastAsia="Calibri" w:hAnsi="Calibri" w:cs="Times New Roman"/>
        </w:rPr>
      </w:pPr>
    </w:p>
    <w:p w14:paraId="1B04CE20"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53" w:name="_Toc150350623"/>
      <w:r w:rsidRPr="00923672">
        <w:rPr>
          <w:rFonts w:ascii="Times New Roman" w:eastAsia="Times New Roman" w:hAnsi="Times New Roman" w:cs="Times New Roman"/>
          <w:b/>
          <w:color w:val="0D0D0D"/>
          <w:sz w:val="24"/>
          <w:szCs w:val="26"/>
        </w:rPr>
        <w:t>ЗОНЫ ТРАНСПОРТНОЙ ИНФРАСТРУКТУРЫ:</w:t>
      </w:r>
      <w:bookmarkEnd w:id="53"/>
    </w:p>
    <w:p w14:paraId="2264510F"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4" w:name="_Toc150350624"/>
      <w:bookmarkEnd w:id="54"/>
    </w:p>
    <w:p w14:paraId="7D865F19"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5" w:name="_Toc150350625"/>
      <w:bookmarkEnd w:id="55"/>
    </w:p>
    <w:p w14:paraId="26FB3A32"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6" w:name="_Toc150350626"/>
      <w:bookmarkEnd w:id="56"/>
    </w:p>
    <w:p w14:paraId="0EF44A3D" w14:textId="77777777" w:rsidR="00923672" w:rsidRPr="00923672" w:rsidRDefault="00923672" w:rsidP="001E1321">
      <w:pPr>
        <w:keepNext/>
        <w:keepLines/>
        <w:numPr>
          <w:ilvl w:val="0"/>
          <w:numId w:val="9"/>
        </w:numPr>
        <w:spacing w:after="0" w:line="240" w:lineRule="auto"/>
        <w:jc w:val="both"/>
        <w:outlineLvl w:val="2"/>
        <w:rPr>
          <w:rFonts w:ascii="Times New Roman" w:eastAsia="Times New Roman" w:hAnsi="Times New Roman" w:cs="Times New Roman"/>
          <w:b/>
          <w:vanish/>
          <w:color w:val="0D0D0D"/>
          <w:sz w:val="24"/>
          <w:szCs w:val="24"/>
          <w:u w:val="single"/>
        </w:rPr>
      </w:pPr>
      <w:bookmarkStart w:id="57" w:name="_Toc150350627"/>
      <w:bookmarkEnd w:id="57"/>
    </w:p>
    <w:p w14:paraId="4CD0B0DE" w14:textId="77777777" w:rsidR="00923672" w:rsidRPr="00923672" w:rsidRDefault="00923672" w:rsidP="001E1321">
      <w:pPr>
        <w:keepNext/>
        <w:keepLines/>
        <w:numPr>
          <w:ilvl w:val="1"/>
          <w:numId w:val="9"/>
        </w:numPr>
        <w:spacing w:after="0" w:line="240" w:lineRule="auto"/>
        <w:ind w:left="1141"/>
        <w:jc w:val="both"/>
        <w:outlineLvl w:val="2"/>
        <w:rPr>
          <w:rFonts w:ascii="Times New Roman" w:eastAsia="Times New Roman" w:hAnsi="Times New Roman" w:cs="Times New Roman"/>
          <w:b/>
          <w:color w:val="0D0D0D"/>
          <w:sz w:val="24"/>
          <w:szCs w:val="24"/>
          <w:u w:val="single"/>
        </w:rPr>
      </w:pPr>
      <w:bookmarkStart w:id="58" w:name="_Toc150350628"/>
      <w:r w:rsidRPr="00923672">
        <w:rPr>
          <w:rFonts w:ascii="Times New Roman" w:eastAsia="Times New Roman" w:hAnsi="Times New Roman" w:cs="Times New Roman"/>
          <w:b/>
          <w:color w:val="0D0D0D"/>
          <w:sz w:val="24"/>
          <w:szCs w:val="24"/>
          <w:u w:val="single"/>
        </w:rPr>
        <w:t>ЗОНА ОБЪЕКТОВ АВТОМОБИЛЬНОГО ТРАНСПОРТА В ГРАНИЦАХ НАСЕЛЕННОГО ПУНКТА (Т1)</w:t>
      </w:r>
      <w:bookmarkEnd w:id="58"/>
    </w:p>
    <w:p w14:paraId="7D1E2304" w14:textId="77777777" w:rsidR="00923672" w:rsidRPr="00923672" w:rsidRDefault="00923672" w:rsidP="00923672">
      <w:pPr>
        <w:spacing w:after="160" w:line="259" w:lineRule="auto"/>
        <w:rPr>
          <w:rFonts w:ascii="Calibri" w:eastAsia="Calibri" w:hAnsi="Calibri" w:cs="Times New Roman"/>
        </w:rPr>
      </w:pPr>
    </w:p>
    <w:p w14:paraId="08323FA7"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BF8F0DB" w14:textId="77777777" w:rsidTr="00923672">
        <w:trPr>
          <w:trHeight w:val="552"/>
        </w:trPr>
        <w:tc>
          <w:tcPr>
            <w:tcW w:w="2802" w:type="dxa"/>
            <w:vAlign w:val="center"/>
          </w:tcPr>
          <w:p w14:paraId="0AC08C1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7CA039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E270596" w14:textId="77777777" w:rsidTr="00923672">
        <w:tc>
          <w:tcPr>
            <w:tcW w:w="2802" w:type="dxa"/>
            <w:shd w:val="clear" w:color="auto" w:fill="FEFEFE"/>
            <w:vAlign w:val="center"/>
          </w:tcPr>
          <w:p w14:paraId="583CC717"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2EAEACC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1FE806A9" w14:textId="77777777" w:rsidTr="00923672">
        <w:tc>
          <w:tcPr>
            <w:tcW w:w="2802" w:type="dxa"/>
            <w:shd w:val="clear" w:color="auto" w:fill="FEFEFE"/>
            <w:vAlign w:val="center"/>
          </w:tcPr>
          <w:p w14:paraId="3A0E4DA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tcPr>
          <w:p w14:paraId="51C57A0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222E63BB" w14:textId="77777777" w:rsidTr="00923672">
        <w:tc>
          <w:tcPr>
            <w:tcW w:w="2802" w:type="dxa"/>
            <w:shd w:val="clear" w:color="auto" w:fill="FEFEFE"/>
            <w:vAlign w:val="center"/>
          </w:tcPr>
          <w:p w14:paraId="2354553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Заправка транспортных средств (4.9.1.1)</w:t>
            </w:r>
          </w:p>
        </w:tc>
        <w:tc>
          <w:tcPr>
            <w:tcW w:w="7329" w:type="dxa"/>
            <w:shd w:val="clear" w:color="auto" w:fill="FEFEFE"/>
          </w:tcPr>
          <w:p w14:paraId="7556E8D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23672" w:rsidRPr="00923672" w14:paraId="128DFCEE" w14:textId="77777777" w:rsidTr="00923672">
        <w:tc>
          <w:tcPr>
            <w:tcW w:w="2802" w:type="dxa"/>
            <w:shd w:val="clear" w:color="auto" w:fill="FEFEFE"/>
            <w:vAlign w:val="center"/>
          </w:tcPr>
          <w:p w14:paraId="68B4D3A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Автомобильные мойки (4.9.1.3)</w:t>
            </w:r>
          </w:p>
        </w:tc>
        <w:tc>
          <w:tcPr>
            <w:tcW w:w="7329" w:type="dxa"/>
            <w:shd w:val="clear" w:color="auto" w:fill="FEFEFE"/>
          </w:tcPr>
          <w:p w14:paraId="7C27810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моек, а также размещение магазинов сопутствующей торговли</w:t>
            </w:r>
          </w:p>
        </w:tc>
      </w:tr>
      <w:tr w:rsidR="00923672" w:rsidRPr="00923672" w14:paraId="6893A247" w14:textId="77777777" w:rsidTr="00923672">
        <w:tc>
          <w:tcPr>
            <w:tcW w:w="2802" w:type="dxa"/>
            <w:shd w:val="clear" w:color="auto" w:fill="FEFEFE"/>
            <w:vAlign w:val="center"/>
          </w:tcPr>
          <w:p w14:paraId="6C2CF50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Ремонт автомобилей (4.9.1.4)</w:t>
            </w:r>
          </w:p>
        </w:tc>
        <w:tc>
          <w:tcPr>
            <w:tcW w:w="7329" w:type="dxa"/>
            <w:shd w:val="clear" w:color="auto" w:fill="FEFEFE"/>
          </w:tcPr>
          <w:p w14:paraId="13C0DAB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23672" w:rsidRPr="00923672" w14:paraId="3939BD49" w14:textId="77777777" w:rsidTr="00923672">
        <w:tc>
          <w:tcPr>
            <w:tcW w:w="2802" w:type="dxa"/>
            <w:shd w:val="clear" w:color="auto" w:fill="FEFEFE"/>
            <w:vAlign w:val="center"/>
          </w:tcPr>
          <w:p w14:paraId="02C56B0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(7.2.1)</w:t>
            </w:r>
          </w:p>
        </w:tc>
        <w:tc>
          <w:tcPr>
            <w:tcW w:w="7329" w:type="dxa"/>
            <w:shd w:val="clear" w:color="auto" w:fill="FEFEFE"/>
          </w:tcPr>
          <w:p w14:paraId="6AA8320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519416C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23672" w:rsidRPr="00923672" w14:paraId="61F8CD51" w14:textId="77777777" w:rsidTr="00923672">
        <w:tc>
          <w:tcPr>
            <w:tcW w:w="2802" w:type="dxa"/>
            <w:shd w:val="clear" w:color="auto" w:fill="FEFEFE"/>
            <w:vAlign w:val="center"/>
          </w:tcPr>
          <w:p w14:paraId="771F64D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перевозок пассажиров (7.2.2)</w:t>
            </w:r>
          </w:p>
        </w:tc>
        <w:tc>
          <w:tcPr>
            <w:tcW w:w="7329" w:type="dxa"/>
            <w:shd w:val="clear" w:color="auto" w:fill="FEFEFE"/>
          </w:tcPr>
          <w:p w14:paraId="0A6BBB3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923672">
                <w:rPr>
                  <w:rFonts w:ascii="Times New Roman" w:eastAsia="Times New Roman" w:hAnsi="Times New Roman" w:cs="Arial"/>
                  <w:sz w:val="20"/>
                  <w:szCs w:val="20"/>
                  <w:lang w:eastAsia="ru-RU"/>
                </w:rPr>
                <w:t>кодом 7.6</w:t>
              </w:r>
            </w:hyperlink>
          </w:p>
        </w:tc>
      </w:tr>
      <w:tr w:rsidR="00923672" w:rsidRPr="00923672" w14:paraId="253A9D54" w14:textId="77777777" w:rsidTr="00923672">
        <w:tc>
          <w:tcPr>
            <w:tcW w:w="2802" w:type="dxa"/>
            <w:shd w:val="clear" w:color="auto" w:fill="FEFEFE"/>
            <w:vAlign w:val="center"/>
          </w:tcPr>
          <w:p w14:paraId="20E9951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Стоянки транспорта общего пользования (7.2.3)</w:t>
            </w:r>
          </w:p>
        </w:tc>
        <w:tc>
          <w:tcPr>
            <w:tcW w:w="7329" w:type="dxa"/>
            <w:shd w:val="clear" w:color="auto" w:fill="FEFEFE"/>
          </w:tcPr>
          <w:p w14:paraId="3C084B3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стоянок транспортных средств, осуществляющих перевозки людей по установленному маршруту</w:t>
            </w:r>
          </w:p>
        </w:tc>
      </w:tr>
      <w:tr w:rsidR="00923672" w:rsidRPr="00923672" w14:paraId="20C07C62"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54B26E4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w:t>
            </w:r>
          </w:p>
          <w:p w14:paraId="5C3CFCDF"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ABDCC82"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4E5B545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1370741A" w14:textId="77777777" w:rsidR="00923672" w:rsidRPr="00923672" w:rsidRDefault="00923672" w:rsidP="00923672">
      <w:pPr>
        <w:spacing w:after="160" w:line="259" w:lineRule="auto"/>
        <w:rPr>
          <w:rFonts w:ascii="Calibri" w:eastAsia="Calibri" w:hAnsi="Calibri" w:cs="Times New Roman"/>
        </w:rPr>
      </w:pPr>
    </w:p>
    <w:p w14:paraId="5C22BB4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46867C0" w14:textId="77777777" w:rsidTr="00923672">
        <w:trPr>
          <w:trHeight w:val="552"/>
        </w:trPr>
        <w:tc>
          <w:tcPr>
            <w:tcW w:w="2802" w:type="dxa"/>
            <w:vAlign w:val="center"/>
          </w:tcPr>
          <w:p w14:paraId="3B773E4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89C049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78AB7E6" w14:textId="77777777" w:rsidTr="00923672">
        <w:tc>
          <w:tcPr>
            <w:tcW w:w="2802" w:type="dxa"/>
            <w:shd w:val="clear" w:color="auto" w:fill="FEFEFE"/>
            <w:vAlign w:val="center"/>
          </w:tcPr>
          <w:p w14:paraId="7460FD40"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47E06B8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923672">
              <w:rPr>
                <w:rFonts w:ascii="Times New Roman" w:eastAsia="Times New Roman" w:hAnsi="Times New Roman" w:cs="Arial"/>
                <w:sz w:val="20"/>
                <w:szCs w:val="20"/>
                <w:lang w:eastAsia="ru-RU"/>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6FBDA47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595AF54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11812187"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A355D95" w14:textId="77777777" w:rsidTr="00923672">
        <w:trPr>
          <w:trHeight w:val="552"/>
        </w:trPr>
        <w:tc>
          <w:tcPr>
            <w:tcW w:w="2802" w:type="dxa"/>
            <w:vAlign w:val="center"/>
          </w:tcPr>
          <w:p w14:paraId="21F0055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00AD26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4A4D5DB" w14:textId="77777777" w:rsidTr="00923672">
        <w:tc>
          <w:tcPr>
            <w:tcW w:w="2802" w:type="dxa"/>
            <w:shd w:val="clear" w:color="auto" w:fill="FEFEFE"/>
            <w:vAlign w:val="center"/>
          </w:tcPr>
          <w:p w14:paraId="3C53D32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76D8579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745B3535" w14:textId="77777777" w:rsidTr="00923672">
        <w:tc>
          <w:tcPr>
            <w:tcW w:w="2802" w:type="dxa"/>
            <w:vAlign w:val="center"/>
          </w:tcPr>
          <w:p w14:paraId="22AD0D99"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63EF74A8"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A152CD6"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 xml:space="preserve">  </w:t>
      </w:r>
    </w:p>
    <w:p w14:paraId="4965EDE0" w14:textId="77777777" w:rsidR="00923672" w:rsidRPr="00923672" w:rsidRDefault="00923672" w:rsidP="001E1321">
      <w:pPr>
        <w:keepNext/>
        <w:keepLines/>
        <w:numPr>
          <w:ilvl w:val="1"/>
          <w:numId w:val="9"/>
        </w:numPr>
        <w:spacing w:after="0" w:line="240" w:lineRule="auto"/>
        <w:jc w:val="both"/>
        <w:outlineLvl w:val="2"/>
        <w:rPr>
          <w:rFonts w:ascii="Times New Roman" w:eastAsia="Times New Roman" w:hAnsi="Times New Roman" w:cs="Times New Roman"/>
          <w:b/>
          <w:color w:val="0D0D0D"/>
          <w:sz w:val="24"/>
          <w:szCs w:val="24"/>
          <w:u w:val="single"/>
        </w:rPr>
      </w:pPr>
      <w:bookmarkStart w:id="59" w:name="_Toc150350629"/>
      <w:r w:rsidRPr="00923672">
        <w:rPr>
          <w:rFonts w:ascii="Times New Roman" w:eastAsia="Times New Roman" w:hAnsi="Times New Roman" w:cs="Times New Roman"/>
          <w:b/>
          <w:color w:val="0D0D0D"/>
          <w:sz w:val="24"/>
          <w:szCs w:val="24"/>
          <w:u w:val="single"/>
        </w:rPr>
        <w:t>ЗОНА ОБЪЕКТОВ АВТОМОБИЛЬНОГО ТРАНСПОРТА ЗА ГРАНИЦАМИ НАСЕЛЕННОГО ПУНКТА (Т2)</w:t>
      </w:r>
      <w:bookmarkEnd w:id="59"/>
    </w:p>
    <w:p w14:paraId="666385EF" w14:textId="77777777" w:rsidR="00923672" w:rsidRPr="00923672" w:rsidRDefault="00923672" w:rsidP="00923672">
      <w:pPr>
        <w:spacing w:after="160" w:line="259" w:lineRule="auto"/>
        <w:rPr>
          <w:rFonts w:ascii="Calibri" w:eastAsia="Calibri" w:hAnsi="Calibri" w:cs="Times New Roman"/>
        </w:rPr>
      </w:pPr>
    </w:p>
    <w:p w14:paraId="131620AE"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498BA17" w14:textId="77777777" w:rsidTr="00923672">
        <w:trPr>
          <w:trHeight w:val="552"/>
        </w:trPr>
        <w:tc>
          <w:tcPr>
            <w:tcW w:w="2802" w:type="dxa"/>
            <w:vAlign w:val="center"/>
          </w:tcPr>
          <w:p w14:paraId="52F07A8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E99FD5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B5C5BED" w14:textId="77777777" w:rsidTr="00923672">
        <w:tc>
          <w:tcPr>
            <w:tcW w:w="2802" w:type="dxa"/>
            <w:shd w:val="clear" w:color="auto" w:fill="FEFEFE"/>
            <w:vAlign w:val="center"/>
          </w:tcPr>
          <w:p w14:paraId="1227C2EC"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tcPr>
          <w:p w14:paraId="1A6DA4E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3A063F5A" w14:textId="77777777" w:rsidTr="00923672">
        <w:tc>
          <w:tcPr>
            <w:tcW w:w="2802" w:type="dxa"/>
            <w:shd w:val="clear" w:color="auto" w:fill="FEFEFE"/>
            <w:vAlign w:val="center"/>
          </w:tcPr>
          <w:p w14:paraId="213F98C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Служебные гаражи (4.9)</w:t>
            </w:r>
          </w:p>
        </w:tc>
        <w:tc>
          <w:tcPr>
            <w:tcW w:w="7329" w:type="dxa"/>
            <w:shd w:val="clear" w:color="auto" w:fill="FEFEFE"/>
          </w:tcPr>
          <w:p w14:paraId="1FD4993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r w:rsidR="00923672" w:rsidRPr="00923672" w14:paraId="25E2F376" w14:textId="77777777" w:rsidTr="00923672">
        <w:tc>
          <w:tcPr>
            <w:tcW w:w="2802" w:type="dxa"/>
            <w:shd w:val="clear" w:color="auto" w:fill="FEFEFE"/>
            <w:vAlign w:val="center"/>
          </w:tcPr>
          <w:p w14:paraId="1CB922E9"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Заправка транспортных средств (4.9.1.1)</w:t>
            </w:r>
          </w:p>
        </w:tc>
        <w:tc>
          <w:tcPr>
            <w:tcW w:w="7329" w:type="dxa"/>
            <w:shd w:val="clear" w:color="auto" w:fill="FEFEFE"/>
          </w:tcPr>
          <w:p w14:paraId="057CF58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23672" w:rsidRPr="00923672" w14:paraId="7691E717" w14:textId="77777777" w:rsidTr="00923672">
        <w:tc>
          <w:tcPr>
            <w:tcW w:w="2802" w:type="dxa"/>
            <w:shd w:val="clear" w:color="auto" w:fill="FEFEFE"/>
            <w:vAlign w:val="center"/>
          </w:tcPr>
          <w:p w14:paraId="0EA2C60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Автомобильные мойки (4.9.1.3)</w:t>
            </w:r>
          </w:p>
        </w:tc>
        <w:tc>
          <w:tcPr>
            <w:tcW w:w="7329" w:type="dxa"/>
            <w:shd w:val="clear" w:color="auto" w:fill="FEFEFE"/>
          </w:tcPr>
          <w:p w14:paraId="1594551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моек, а также размещение магазинов сопутствующей торговли</w:t>
            </w:r>
          </w:p>
        </w:tc>
      </w:tr>
      <w:tr w:rsidR="00923672" w:rsidRPr="00923672" w14:paraId="21205483" w14:textId="77777777" w:rsidTr="00923672">
        <w:tc>
          <w:tcPr>
            <w:tcW w:w="2802" w:type="dxa"/>
            <w:shd w:val="clear" w:color="auto" w:fill="FEFEFE"/>
            <w:vAlign w:val="center"/>
          </w:tcPr>
          <w:p w14:paraId="565B47F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Ремонт автомобилей (4.9.1.4)</w:t>
            </w:r>
          </w:p>
        </w:tc>
        <w:tc>
          <w:tcPr>
            <w:tcW w:w="7329" w:type="dxa"/>
            <w:shd w:val="clear" w:color="auto" w:fill="FEFEFE"/>
          </w:tcPr>
          <w:p w14:paraId="06E52DF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23672" w:rsidRPr="00923672" w14:paraId="371C71A2" w14:textId="77777777" w:rsidTr="00923672">
        <w:tc>
          <w:tcPr>
            <w:tcW w:w="2802" w:type="dxa"/>
            <w:shd w:val="clear" w:color="auto" w:fill="FEFEFE"/>
            <w:vAlign w:val="center"/>
          </w:tcPr>
          <w:p w14:paraId="7056F6E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(7.2.1)</w:t>
            </w:r>
          </w:p>
        </w:tc>
        <w:tc>
          <w:tcPr>
            <w:tcW w:w="7329" w:type="dxa"/>
            <w:shd w:val="clear" w:color="auto" w:fill="FEFEFE"/>
          </w:tcPr>
          <w:p w14:paraId="534A3F6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626E28B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23672" w:rsidRPr="00923672" w14:paraId="60C3C861" w14:textId="77777777" w:rsidTr="00923672">
        <w:tc>
          <w:tcPr>
            <w:tcW w:w="2802" w:type="dxa"/>
            <w:shd w:val="clear" w:color="auto" w:fill="FEFEFE"/>
            <w:vAlign w:val="center"/>
          </w:tcPr>
          <w:p w14:paraId="5940317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перевозок пассажиров (7.2.2)</w:t>
            </w:r>
          </w:p>
        </w:tc>
        <w:tc>
          <w:tcPr>
            <w:tcW w:w="7329" w:type="dxa"/>
            <w:shd w:val="clear" w:color="auto" w:fill="FEFEFE"/>
          </w:tcPr>
          <w:p w14:paraId="0EB56A8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923672">
                <w:rPr>
                  <w:rFonts w:ascii="Times New Roman" w:eastAsia="Times New Roman" w:hAnsi="Times New Roman" w:cs="Arial"/>
                  <w:sz w:val="20"/>
                  <w:szCs w:val="20"/>
                  <w:lang w:eastAsia="ru-RU"/>
                </w:rPr>
                <w:t>кодом 7.6</w:t>
              </w:r>
            </w:hyperlink>
          </w:p>
        </w:tc>
      </w:tr>
      <w:tr w:rsidR="00923672" w:rsidRPr="00923672" w14:paraId="429B4F31" w14:textId="77777777" w:rsidTr="00923672">
        <w:tc>
          <w:tcPr>
            <w:tcW w:w="2802" w:type="dxa"/>
            <w:shd w:val="clear" w:color="auto" w:fill="FEFEFE"/>
            <w:vAlign w:val="center"/>
          </w:tcPr>
          <w:p w14:paraId="51EB123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Стоянки транспорта общего пользования (7.2.3)</w:t>
            </w:r>
          </w:p>
        </w:tc>
        <w:tc>
          <w:tcPr>
            <w:tcW w:w="7329" w:type="dxa"/>
            <w:shd w:val="clear" w:color="auto" w:fill="FEFEFE"/>
          </w:tcPr>
          <w:p w14:paraId="4225E3A7"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стоянок транспортных средств, осуществляющих перевозки людей по установленному маршруту</w:t>
            </w:r>
          </w:p>
        </w:tc>
      </w:tr>
    </w:tbl>
    <w:p w14:paraId="5B39D641" w14:textId="77777777" w:rsidR="00923672" w:rsidRPr="00923672" w:rsidRDefault="00923672" w:rsidP="00923672">
      <w:pPr>
        <w:spacing w:after="160" w:line="259" w:lineRule="auto"/>
        <w:rPr>
          <w:rFonts w:ascii="Calibri" w:eastAsia="Calibri" w:hAnsi="Calibri" w:cs="Times New Roman"/>
        </w:rPr>
      </w:pPr>
    </w:p>
    <w:p w14:paraId="54DD5214"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3746DBE" w14:textId="77777777" w:rsidTr="00923672">
        <w:trPr>
          <w:trHeight w:val="552"/>
        </w:trPr>
        <w:tc>
          <w:tcPr>
            <w:tcW w:w="2802" w:type="dxa"/>
            <w:vAlign w:val="center"/>
          </w:tcPr>
          <w:p w14:paraId="49A2BAA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lastRenderedPageBreak/>
              <w:t>ВИДЫ РАЗРЕШЕННОГО ИСПОЛЬЗОВАНИЯ ЗЕМЕЛЬНЫХ УЧАСТКОВ И ОКС</w:t>
            </w:r>
          </w:p>
        </w:tc>
        <w:tc>
          <w:tcPr>
            <w:tcW w:w="7329" w:type="dxa"/>
            <w:vAlign w:val="center"/>
          </w:tcPr>
          <w:p w14:paraId="02DEABE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0EF51ED" w14:textId="77777777" w:rsidTr="00923672">
        <w:tc>
          <w:tcPr>
            <w:tcW w:w="2802" w:type="dxa"/>
            <w:shd w:val="clear" w:color="auto" w:fill="FEFEFE"/>
            <w:vAlign w:val="center"/>
          </w:tcPr>
          <w:p w14:paraId="14A2E2CD"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47E3959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82692D0"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7ADB2BB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5294ED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5CC19672"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 xml:space="preserve">-  </w:t>
      </w:r>
    </w:p>
    <w:p w14:paraId="09B56A2F" w14:textId="77777777" w:rsidR="00923672" w:rsidRPr="00923672" w:rsidRDefault="00923672" w:rsidP="001E1321">
      <w:pPr>
        <w:keepNext/>
        <w:keepLines/>
        <w:numPr>
          <w:ilvl w:val="1"/>
          <w:numId w:val="9"/>
        </w:numPr>
        <w:spacing w:after="0" w:line="240" w:lineRule="auto"/>
        <w:jc w:val="both"/>
        <w:outlineLvl w:val="2"/>
        <w:rPr>
          <w:rFonts w:ascii="Times New Roman" w:eastAsia="Times New Roman" w:hAnsi="Times New Roman" w:cs="Times New Roman"/>
          <w:b/>
          <w:color w:val="0D0D0D"/>
          <w:sz w:val="24"/>
          <w:szCs w:val="24"/>
          <w:u w:val="single"/>
        </w:rPr>
      </w:pPr>
      <w:bookmarkStart w:id="60" w:name="_Toc150350630"/>
      <w:r w:rsidRPr="00923672">
        <w:rPr>
          <w:rFonts w:ascii="Times New Roman" w:eastAsia="Times New Roman" w:hAnsi="Times New Roman" w:cs="Times New Roman"/>
          <w:b/>
          <w:color w:val="0D0D0D"/>
          <w:sz w:val="24"/>
          <w:szCs w:val="24"/>
          <w:u w:val="single"/>
        </w:rPr>
        <w:t>ЗОНА ОБЪЕКТОВ ЖЕЛЕЗНОДОРОЖНОГО ТРАНСПОРТА В ГРАНИЦАХ НАСЕЛЕННОГО ПУНКТА (Т3)</w:t>
      </w:r>
      <w:bookmarkEnd w:id="60"/>
    </w:p>
    <w:p w14:paraId="0FB74D97"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06285C65"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15B1F04" w14:textId="77777777" w:rsidTr="00923672">
        <w:trPr>
          <w:trHeight w:val="552"/>
        </w:trPr>
        <w:tc>
          <w:tcPr>
            <w:tcW w:w="2802" w:type="dxa"/>
            <w:vAlign w:val="center"/>
          </w:tcPr>
          <w:p w14:paraId="556D4D8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D4529A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10B8498" w14:textId="77777777" w:rsidTr="00923672">
        <w:tc>
          <w:tcPr>
            <w:tcW w:w="2802" w:type="dxa"/>
            <w:shd w:val="clear" w:color="auto" w:fill="FEFEFE"/>
            <w:vAlign w:val="center"/>
          </w:tcPr>
          <w:p w14:paraId="5FC1BD4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Железнодорожные пути (7.1.1)</w:t>
            </w:r>
          </w:p>
        </w:tc>
        <w:tc>
          <w:tcPr>
            <w:tcW w:w="7329" w:type="dxa"/>
            <w:shd w:val="clear" w:color="auto" w:fill="FEFEFE"/>
            <w:vAlign w:val="center"/>
          </w:tcPr>
          <w:p w14:paraId="268680E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железнодорожных путей</w:t>
            </w:r>
          </w:p>
        </w:tc>
      </w:tr>
      <w:tr w:rsidR="00923672" w:rsidRPr="00923672" w14:paraId="195BAAF1" w14:textId="77777777" w:rsidTr="00923672">
        <w:tc>
          <w:tcPr>
            <w:tcW w:w="2802" w:type="dxa"/>
            <w:shd w:val="clear" w:color="auto" w:fill="FEFEFE"/>
            <w:vAlign w:val="center"/>
          </w:tcPr>
          <w:p w14:paraId="01EA85E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железнодорожных перевозок (7.1.2)</w:t>
            </w:r>
          </w:p>
        </w:tc>
        <w:tc>
          <w:tcPr>
            <w:tcW w:w="7329" w:type="dxa"/>
            <w:shd w:val="clear" w:color="auto" w:fill="FEFEFE"/>
          </w:tcPr>
          <w:p w14:paraId="1D208C3F"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04B11AB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23672" w:rsidRPr="00923672" w14:paraId="0D34BC53" w14:textId="77777777" w:rsidTr="00923672">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6CB990B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25F1293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2FC755D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3B297DDD" w14:textId="77777777" w:rsidR="00923672" w:rsidRPr="00923672" w:rsidRDefault="00923672" w:rsidP="00923672">
      <w:pPr>
        <w:spacing w:after="160" w:line="259" w:lineRule="auto"/>
        <w:rPr>
          <w:rFonts w:ascii="Calibri" w:eastAsia="Calibri" w:hAnsi="Calibri" w:cs="Times New Roman"/>
        </w:rPr>
      </w:pPr>
    </w:p>
    <w:p w14:paraId="41CE6C97"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112103F" w14:textId="77777777" w:rsidTr="00923672">
        <w:trPr>
          <w:trHeight w:val="552"/>
        </w:trPr>
        <w:tc>
          <w:tcPr>
            <w:tcW w:w="2802" w:type="dxa"/>
            <w:vAlign w:val="center"/>
          </w:tcPr>
          <w:p w14:paraId="2728A68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D88B845"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CEB5C01" w14:textId="77777777" w:rsidTr="00923672">
        <w:tc>
          <w:tcPr>
            <w:tcW w:w="2802" w:type="dxa"/>
            <w:shd w:val="clear" w:color="auto" w:fill="FEFEFE"/>
            <w:vAlign w:val="center"/>
          </w:tcPr>
          <w:p w14:paraId="0D063148"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419D5C5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C355E4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266E309E"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6C4BF609"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B58744A" w14:textId="77777777" w:rsidTr="00923672">
        <w:trPr>
          <w:trHeight w:val="552"/>
        </w:trPr>
        <w:tc>
          <w:tcPr>
            <w:tcW w:w="2802" w:type="dxa"/>
            <w:vAlign w:val="center"/>
          </w:tcPr>
          <w:p w14:paraId="392AB2E7"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61E16A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2C66978" w14:textId="77777777" w:rsidTr="00923672">
        <w:tc>
          <w:tcPr>
            <w:tcW w:w="2802" w:type="dxa"/>
            <w:shd w:val="clear" w:color="auto" w:fill="FEFEFE"/>
            <w:vAlign w:val="center"/>
          </w:tcPr>
          <w:p w14:paraId="4B72106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71EB166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130A41BF" w14:textId="77777777" w:rsidTr="00923672">
        <w:tc>
          <w:tcPr>
            <w:tcW w:w="2802" w:type="dxa"/>
            <w:vAlign w:val="center"/>
          </w:tcPr>
          <w:p w14:paraId="70C8FF86" w14:textId="77777777" w:rsidR="00923672" w:rsidRPr="00923672" w:rsidRDefault="00923672" w:rsidP="00923672">
            <w:pPr>
              <w:spacing w:after="0" w:line="240" w:lineRule="auto"/>
              <w:jc w:val="center"/>
              <w:rPr>
                <w:rFonts w:ascii="Times New Roman" w:eastAsia="SimSun" w:hAnsi="Times New Roman" w:cs="Times New Roman"/>
                <w:sz w:val="20"/>
                <w:szCs w:val="20"/>
                <w:lang w:eastAsia="zh-CN"/>
              </w:rPr>
            </w:pPr>
            <w:r w:rsidRPr="00923672">
              <w:rPr>
                <w:rFonts w:ascii="Times New Roman" w:eastAsia="SimSun" w:hAnsi="Times New Roman" w:cs="Times New Roman"/>
                <w:sz w:val="20"/>
                <w:szCs w:val="20"/>
                <w:lang w:eastAsia="zh-CN"/>
              </w:rPr>
              <w:t>Общественное питание (4.6)</w:t>
            </w:r>
          </w:p>
        </w:tc>
        <w:tc>
          <w:tcPr>
            <w:tcW w:w="7329" w:type="dxa"/>
          </w:tcPr>
          <w:p w14:paraId="69FFBD33" w14:textId="77777777" w:rsidR="00923672" w:rsidRPr="00923672" w:rsidRDefault="00923672" w:rsidP="00923672">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0B88E54D" w14:textId="77777777" w:rsidR="00923672" w:rsidRPr="00923672" w:rsidRDefault="00923672" w:rsidP="00923672">
      <w:pPr>
        <w:spacing w:after="160" w:line="259" w:lineRule="auto"/>
        <w:rPr>
          <w:rFonts w:ascii="Calibri" w:eastAsia="Calibri" w:hAnsi="Calibri" w:cs="Times New Roman"/>
        </w:rPr>
      </w:pPr>
    </w:p>
    <w:p w14:paraId="1DD17532" w14:textId="77777777" w:rsidR="00923672" w:rsidRPr="00923672" w:rsidRDefault="00923672" w:rsidP="001E1321">
      <w:pPr>
        <w:keepNext/>
        <w:keepLines/>
        <w:numPr>
          <w:ilvl w:val="1"/>
          <w:numId w:val="9"/>
        </w:numPr>
        <w:spacing w:after="0" w:line="240" w:lineRule="auto"/>
        <w:jc w:val="both"/>
        <w:outlineLvl w:val="2"/>
        <w:rPr>
          <w:rFonts w:ascii="Times New Roman" w:eastAsia="Times New Roman" w:hAnsi="Times New Roman" w:cs="Times New Roman"/>
          <w:b/>
          <w:color w:val="0D0D0D"/>
          <w:sz w:val="24"/>
          <w:szCs w:val="24"/>
          <w:u w:val="single"/>
        </w:rPr>
      </w:pPr>
      <w:bookmarkStart w:id="61" w:name="_Toc150350631"/>
      <w:r w:rsidRPr="00923672">
        <w:rPr>
          <w:rFonts w:ascii="Times New Roman" w:eastAsia="Times New Roman" w:hAnsi="Times New Roman" w:cs="Times New Roman"/>
          <w:b/>
          <w:color w:val="0D0D0D"/>
          <w:sz w:val="24"/>
          <w:szCs w:val="24"/>
          <w:u w:val="single"/>
        </w:rPr>
        <w:t>ЗОНА ОБЪЕКТОВ ЖЕЛЕЗНОДОРОЖНОГО ТРАНСПОРТА ЗА ГРАНИЦАМИ НАСЕЛЕННОГО ПУНКТА (Т4)</w:t>
      </w:r>
      <w:bookmarkEnd w:id="61"/>
    </w:p>
    <w:p w14:paraId="0789B7D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95D6654"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E792F0C" w14:textId="77777777" w:rsidTr="00923672">
        <w:trPr>
          <w:trHeight w:val="552"/>
        </w:trPr>
        <w:tc>
          <w:tcPr>
            <w:tcW w:w="2802" w:type="dxa"/>
            <w:vAlign w:val="center"/>
          </w:tcPr>
          <w:p w14:paraId="1F2B6E19"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02B76C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798EC6C" w14:textId="77777777" w:rsidTr="00923672">
        <w:tc>
          <w:tcPr>
            <w:tcW w:w="2802" w:type="dxa"/>
            <w:shd w:val="clear" w:color="auto" w:fill="FEFEFE"/>
            <w:vAlign w:val="center"/>
          </w:tcPr>
          <w:p w14:paraId="0A0ECF6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Железнодорожные пути (7.1.1)</w:t>
            </w:r>
          </w:p>
        </w:tc>
        <w:tc>
          <w:tcPr>
            <w:tcW w:w="7329" w:type="dxa"/>
            <w:shd w:val="clear" w:color="auto" w:fill="FEFEFE"/>
            <w:vAlign w:val="center"/>
          </w:tcPr>
          <w:p w14:paraId="753684F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железнодорожных путей</w:t>
            </w:r>
          </w:p>
        </w:tc>
      </w:tr>
      <w:tr w:rsidR="00923672" w:rsidRPr="00923672" w14:paraId="18389F56" w14:textId="77777777" w:rsidTr="00923672">
        <w:tc>
          <w:tcPr>
            <w:tcW w:w="2802" w:type="dxa"/>
            <w:shd w:val="clear" w:color="auto" w:fill="FEFEFE"/>
            <w:vAlign w:val="center"/>
          </w:tcPr>
          <w:p w14:paraId="50B2D7A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Обслуживание железнодорожных перевозок (7.1.2)</w:t>
            </w:r>
          </w:p>
        </w:tc>
        <w:tc>
          <w:tcPr>
            <w:tcW w:w="7329" w:type="dxa"/>
            <w:shd w:val="clear" w:color="auto" w:fill="FEFEFE"/>
          </w:tcPr>
          <w:p w14:paraId="78081B8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6A13E4AD"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bl>
    <w:p w14:paraId="4F455B97" w14:textId="77777777" w:rsidR="00923672" w:rsidRPr="00923672" w:rsidRDefault="00923672" w:rsidP="00923672">
      <w:pPr>
        <w:spacing w:after="160" w:line="259" w:lineRule="auto"/>
        <w:rPr>
          <w:rFonts w:ascii="Calibri" w:eastAsia="Calibri" w:hAnsi="Calibri" w:cs="Times New Roman"/>
        </w:rPr>
      </w:pPr>
    </w:p>
    <w:p w14:paraId="32D79649"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7C09E24" w14:textId="77777777" w:rsidTr="00923672">
        <w:trPr>
          <w:trHeight w:val="552"/>
        </w:trPr>
        <w:tc>
          <w:tcPr>
            <w:tcW w:w="2802" w:type="dxa"/>
            <w:vAlign w:val="center"/>
          </w:tcPr>
          <w:p w14:paraId="13AD2D9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5BB914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9D834BA" w14:textId="77777777" w:rsidTr="00923672">
        <w:tc>
          <w:tcPr>
            <w:tcW w:w="2802" w:type="dxa"/>
            <w:shd w:val="clear" w:color="auto" w:fill="FEFEFE"/>
            <w:vAlign w:val="center"/>
          </w:tcPr>
          <w:p w14:paraId="737FAD02"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041D0F1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66BA1D5"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0A2C2F3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5C1B10D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1562D29E"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0B36B332" w14:textId="77777777" w:rsidR="00923672" w:rsidRPr="00923672" w:rsidRDefault="00923672" w:rsidP="00923672">
      <w:pPr>
        <w:spacing w:after="160" w:line="259" w:lineRule="auto"/>
        <w:rPr>
          <w:rFonts w:ascii="Calibri" w:eastAsia="Calibri" w:hAnsi="Calibri" w:cs="Times New Roman"/>
        </w:rPr>
      </w:pPr>
    </w:p>
    <w:p w14:paraId="4C8536B1" w14:textId="77777777" w:rsidR="00923672" w:rsidRPr="00923672" w:rsidRDefault="00923672" w:rsidP="00923672">
      <w:pPr>
        <w:spacing w:after="0" w:line="240" w:lineRule="auto"/>
        <w:ind w:firstLine="709"/>
        <w:jc w:val="both"/>
        <w:rPr>
          <w:rFonts w:ascii="Calibri" w:eastAsia="Calibri" w:hAnsi="Calibri" w:cs="Times New Roman"/>
        </w:rPr>
      </w:pPr>
    </w:p>
    <w:p w14:paraId="2D90009D"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62" w:name="_Toc150350632"/>
      <w:r w:rsidRPr="00923672">
        <w:rPr>
          <w:rFonts w:ascii="Times New Roman" w:eastAsia="Times New Roman" w:hAnsi="Times New Roman" w:cs="Times New Roman"/>
          <w:b/>
          <w:color w:val="0D0D0D"/>
          <w:sz w:val="24"/>
          <w:szCs w:val="26"/>
        </w:rPr>
        <w:t>ЗОНЫ РЕКРЕАЦИОННОГО НАЗНАЧЕНИЯ:</w:t>
      </w:r>
      <w:bookmarkEnd w:id="62"/>
    </w:p>
    <w:p w14:paraId="0874587C"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3" w:name="_Toc150350633"/>
      <w:bookmarkEnd w:id="63"/>
    </w:p>
    <w:p w14:paraId="72735187"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4" w:name="_Toc150350634"/>
      <w:bookmarkEnd w:id="64"/>
    </w:p>
    <w:p w14:paraId="4D0BA8FE"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5" w:name="_Toc150350635"/>
      <w:bookmarkEnd w:id="65"/>
    </w:p>
    <w:p w14:paraId="535F0957"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6" w:name="_Toc150350636"/>
      <w:bookmarkEnd w:id="66"/>
    </w:p>
    <w:p w14:paraId="7FF62C1D" w14:textId="77777777" w:rsidR="00923672" w:rsidRPr="00923672" w:rsidRDefault="00923672" w:rsidP="001E1321">
      <w:pPr>
        <w:keepNext/>
        <w:keepLines/>
        <w:numPr>
          <w:ilvl w:val="0"/>
          <w:numId w:val="10"/>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67" w:name="_Toc150350637"/>
      <w:bookmarkEnd w:id="67"/>
    </w:p>
    <w:p w14:paraId="220748C0" w14:textId="77777777" w:rsidR="00923672" w:rsidRPr="00923672" w:rsidRDefault="00923672" w:rsidP="001E1321">
      <w:pPr>
        <w:keepNext/>
        <w:keepLines/>
        <w:numPr>
          <w:ilvl w:val="1"/>
          <w:numId w:val="10"/>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68" w:name="_Toc150350638"/>
      <w:r w:rsidRPr="00923672">
        <w:rPr>
          <w:rFonts w:ascii="Times New Roman" w:eastAsia="Times New Roman" w:hAnsi="Times New Roman" w:cs="Times New Roman"/>
          <w:b/>
          <w:color w:val="0D0D0D"/>
          <w:sz w:val="24"/>
          <w:szCs w:val="24"/>
          <w:u w:val="single"/>
        </w:rPr>
        <w:t>ЗОНА РЕКРЕАЦИОННОГО НАЗНАЧЕНИЯ (Р1)</w:t>
      </w:r>
      <w:bookmarkEnd w:id="68"/>
    </w:p>
    <w:p w14:paraId="0C7EBD1A" w14:textId="77777777" w:rsidR="00923672" w:rsidRPr="00923672" w:rsidRDefault="00923672" w:rsidP="00923672">
      <w:pPr>
        <w:spacing w:after="0" w:line="240" w:lineRule="auto"/>
        <w:ind w:firstLine="709"/>
        <w:jc w:val="both"/>
        <w:rPr>
          <w:rFonts w:ascii="Calibri" w:eastAsia="Calibri" w:hAnsi="Calibri" w:cs="Times New Roman"/>
        </w:rPr>
      </w:pPr>
    </w:p>
    <w:p w14:paraId="75294FA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lastRenderedPageBreak/>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1C901A30" w14:textId="77777777" w:rsidTr="00923672">
        <w:trPr>
          <w:trHeight w:val="552"/>
        </w:trPr>
        <w:tc>
          <w:tcPr>
            <w:tcW w:w="2802" w:type="dxa"/>
            <w:vAlign w:val="center"/>
          </w:tcPr>
          <w:p w14:paraId="4CE0D4B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84E3D3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1255F01"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5F4972C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Отдых (рекреация) (5.0)</w:t>
            </w:r>
          </w:p>
        </w:tc>
        <w:tc>
          <w:tcPr>
            <w:tcW w:w="7329" w:type="dxa"/>
            <w:tcBorders>
              <w:top w:val="single" w:sz="6" w:space="0" w:color="auto"/>
              <w:left w:val="single" w:sz="6" w:space="0" w:color="auto"/>
              <w:bottom w:val="single" w:sz="6" w:space="0" w:color="auto"/>
              <w:right w:val="single" w:sz="6" w:space="0" w:color="auto"/>
            </w:tcBorders>
          </w:tcPr>
          <w:p w14:paraId="1FC5709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747C6BED"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создание и уход за городскими лесами, скверами, прудами, озерами, водохранилищами, пляжами, а также обустройство мест отдыха в них.</w:t>
            </w:r>
          </w:p>
          <w:p w14:paraId="6445499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Содержание данного вида разрешенного использования включает в себя содержание видов разрешенного использования с </w:t>
            </w:r>
            <w:hyperlink r:id="rId15" w:anchor="block_1051" w:history="1">
              <w:r w:rsidRPr="00923672">
                <w:rPr>
                  <w:rFonts w:ascii="Times New Roman" w:eastAsia="Times New Roman" w:hAnsi="Times New Roman" w:cs="Arial"/>
                  <w:sz w:val="20"/>
                  <w:szCs w:val="20"/>
                  <w:lang w:eastAsia="ru-RU"/>
                </w:rPr>
                <w:t>кодами 5.1 - 5.5</w:t>
              </w:r>
            </w:hyperlink>
          </w:p>
        </w:tc>
      </w:tr>
      <w:tr w:rsidR="00923672" w:rsidRPr="00923672" w14:paraId="4E8DCBFF"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21BA7CD6"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Природно-</w:t>
            </w:r>
            <w:r w:rsidRPr="00923672">
              <w:rPr>
                <w:rFonts w:ascii="Times New Roman" w:eastAsia="Times New Roman" w:hAnsi="Times New Roman" w:cs="Arial"/>
                <w:sz w:val="20"/>
                <w:szCs w:val="20"/>
                <w:lang w:eastAsia="ru-RU"/>
              </w:rPr>
              <w:br/>
              <w:t>познавательный туризм (5.2)</w:t>
            </w:r>
          </w:p>
        </w:tc>
        <w:tc>
          <w:tcPr>
            <w:tcW w:w="7329" w:type="dxa"/>
            <w:tcBorders>
              <w:top w:val="single" w:sz="6" w:space="0" w:color="auto"/>
              <w:left w:val="single" w:sz="6" w:space="0" w:color="auto"/>
              <w:bottom w:val="single" w:sz="6" w:space="0" w:color="auto"/>
              <w:right w:val="single" w:sz="6" w:space="0" w:color="auto"/>
            </w:tcBorders>
          </w:tcPr>
          <w:p w14:paraId="0A53DE8F"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23672">
              <w:rPr>
                <w:rFonts w:ascii="Times New Roman" w:eastAsia="Times New Roman" w:hAnsi="Times New Roman" w:cs="Arial"/>
                <w:sz w:val="20"/>
                <w:szCs w:val="20"/>
                <w:lang w:eastAsia="ru-RU"/>
              </w:rPr>
              <w:t>природовосстановительных</w:t>
            </w:r>
            <w:proofErr w:type="spellEnd"/>
            <w:r w:rsidRPr="00923672">
              <w:rPr>
                <w:rFonts w:ascii="Times New Roman" w:eastAsia="Times New Roman" w:hAnsi="Times New Roman" w:cs="Arial"/>
                <w:sz w:val="20"/>
                <w:szCs w:val="20"/>
                <w:lang w:eastAsia="ru-RU"/>
              </w:rPr>
              <w:t xml:space="preserve"> мероприятий</w:t>
            </w:r>
          </w:p>
        </w:tc>
      </w:tr>
      <w:tr w:rsidR="00923672" w:rsidRPr="00923672" w14:paraId="66C56519"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30D7CA62"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Охрана природных территорий (9.1)</w:t>
            </w:r>
          </w:p>
        </w:tc>
        <w:tc>
          <w:tcPr>
            <w:tcW w:w="7329" w:type="dxa"/>
            <w:tcBorders>
              <w:top w:val="single" w:sz="6" w:space="0" w:color="auto"/>
              <w:left w:val="single" w:sz="6" w:space="0" w:color="auto"/>
              <w:bottom w:val="single" w:sz="6" w:space="0" w:color="auto"/>
              <w:right w:val="single" w:sz="6" w:space="0" w:color="auto"/>
            </w:tcBorders>
          </w:tcPr>
          <w:p w14:paraId="617BD5C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bl>
    <w:p w14:paraId="3DC44B32" w14:textId="77777777" w:rsidR="00923672" w:rsidRPr="00923672" w:rsidRDefault="00923672" w:rsidP="00923672">
      <w:pPr>
        <w:spacing w:after="160" w:line="259" w:lineRule="auto"/>
        <w:rPr>
          <w:rFonts w:ascii="Calibri" w:eastAsia="Calibri" w:hAnsi="Calibri" w:cs="Times New Roman"/>
        </w:rPr>
      </w:pPr>
    </w:p>
    <w:p w14:paraId="2E859236"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B80E9A4" w14:textId="77777777" w:rsidTr="00923672">
        <w:trPr>
          <w:trHeight w:val="552"/>
        </w:trPr>
        <w:tc>
          <w:tcPr>
            <w:tcW w:w="2802" w:type="dxa"/>
            <w:vAlign w:val="center"/>
          </w:tcPr>
          <w:p w14:paraId="5546DB5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A5860A9"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A13A469" w14:textId="77777777" w:rsidTr="00923672">
        <w:trPr>
          <w:trHeight w:val="60"/>
        </w:trPr>
        <w:tc>
          <w:tcPr>
            <w:tcW w:w="2802" w:type="dxa"/>
            <w:tcBorders>
              <w:top w:val="single" w:sz="6" w:space="0" w:color="808080"/>
              <w:left w:val="single" w:sz="6" w:space="0" w:color="808080"/>
              <w:bottom w:val="single" w:sz="2" w:space="0" w:color="808080"/>
              <w:right w:val="single" w:sz="6" w:space="0" w:color="808080"/>
            </w:tcBorders>
            <w:shd w:val="clear" w:color="auto" w:fill="FEFEFE"/>
            <w:vAlign w:val="center"/>
          </w:tcPr>
          <w:p w14:paraId="2B9025E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Улично-дорожная сеть (12.0.1)</w:t>
            </w:r>
          </w:p>
        </w:tc>
        <w:tc>
          <w:tcPr>
            <w:tcW w:w="7329" w:type="dxa"/>
            <w:tcBorders>
              <w:top w:val="single" w:sz="6" w:space="0" w:color="808080"/>
              <w:left w:val="single" w:sz="6" w:space="0" w:color="808080"/>
              <w:bottom w:val="single" w:sz="2" w:space="0" w:color="808080"/>
              <w:right w:val="single" w:sz="2" w:space="0" w:color="808080"/>
            </w:tcBorders>
            <w:shd w:val="clear" w:color="auto" w:fill="FEFEFE"/>
          </w:tcPr>
          <w:p w14:paraId="540AC2EB"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23672">
              <w:rPr>
                <w:rFonts w:ascii="Times New Roman" w:eastAsia="Times New Roman" w:hAnsi="Times New Roman" w:cs="Arial"/>
                <w:sz w:val="20"/>
                <w:szCs w:val="20"/>
                <w:lang w:eastAsia="ru-RU"/>
              </w:rPr>
              <w:t>велотранспортной</w:t>
            </w:r>
            <w:proofErr w:type="spellEnd"/>
            <w:r w:rsidRPr="00923672">
              <w:rPr>
                <w:rFonts w:ascii="Times New Roman" w:eastAsia="Times New Roman" w:hAnsi="Times New Roman" w:cs="Arial"/>
                <w:sz w:val="20"/>
                <w:szCs w:val="20"/>
                <w:lang w:eastAsia="ru-RU"/>
              </w:rPr>
              <w:t xml:space="preserve"> и инженерной инфраструктуры;</w:t>
            </w:r>
          </w:p>
          <w:p w14:paraId="3BE48D7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23672">
                <w:rPr>
                  <w:rFonts w:ascii="Times New Roman" w:eastAsia="Times New Roman" w:hAnsi="Times New Roman" w:cs="Arial"/>
                  <w:sz w:val="20"/>
                  <w:szCs w:val="20"/>
                  <w:lang w:eastAsia="ru-RU"/>
                </w:rPr>
                <w:t>кодами 2.7.1</w:t>
              </w:r>
            </w:hyperlink>
            <w:r w:rsidRPr="00923672">
              <w:rPr>
                <w:rFonts w:ascii="Times New Roman" w:eastAsia="Times New Roman" w:hAnsi="Times New Roman" w:cs="Arial"/>
                <w:sz w:val="20"/>
                <w:szCs w:val="20"/>
                <w:lang w:eastAsia="ru-RU"/>
              </w:rPr>
              <w:t xml:space="preserve">, </w:t>
            </w:r>
            <w:hyperlink w:anchor="Par382" w:tooltip="4.9" w:history="1">
              <w:r w:rsidRPr="00923672">
                <w:rPr>
                  <w:rFonts w:ascii="Times New Roman" w:eastAsia="Times New Roman" w:hAnsi="Times New Roman" w:cs="Arial"/>
                  <w:sz w:val="20"/>
                  <w:szCs w:val="20"/>
                  <w:lang w:eastAsia="ru-RU"/>
                </w:rPr>
                <w:t>4.9</w:t>
              </w:r>
            </w:hyperlink>
            <w:r w:rsidRPr="00923672">
              <w:rPr>
                <w:rFonts w:ascii="Times New Roman" w:eastAsia="Times New Roman" w:hAnsi="Times New Roman" w:cs="Arial"/>
                <w:sz w:val="20"/>
                <w:szCs w:val="20"/>
                <w:lang w:eastAsia="ru-RU"/>
              </w:rPr>
              <w:t xml:space="preserve">, </w:t>
            </w:r>
            <w:hyperlink w:anchor="Par567" w:tooltip="7.2.3" w:history="1">
              <w:r w:rsidRPr="00923672">
                <w:rPr>
                  <w:rFonts w:ascii="Times New Roman" w:eastAsia="Times New Roman" w:hAnsi="Times New Roman" w:cs="Arial"/>
                  <w:sz w:val="20"/>
                  <w:szCs w:val="20"/>
                  <w:lang w:eastAsia="ru-RU"/>
                </w:rPr>
                <w:t>7.2.3</w:t>
              </w:r>
            </w:hyperlink>
            <w:r w:rsidRPr="00923672">
              <w:rPr>
                <w:rFonts w:ascii="Times New Roman" w:eastAsia="Times New Roman" w:hAnsi="Times New Roman" w:cs="Arial"/>
                <w:sz w:val="20"/>
                <w:szCs w:val="20"/>
                <w:lang w:eastAsia="ru-RU"/>
              </w:rPr>
              <w:t>, а также некапитальных сооружений, предназначенных для охраны транспортных средств</w:t>
            </w:r>
          </w:p>
        </w:tc>
      </w:tr>
    </w:tbl>
    <w:p w14:paraId="6E9720FD"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36D989BD"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5285ED0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E142702" w14:textId="77777777" w:rsidTr="00923672">
        <w:trPr>
          <w:trHeight w:val="552"/>
        </w:trPr>
        <w:tc>
          <w:tcPr>
            <w:tcW w:w="2802" w:type="dxa"/>
            <w:vAlign w:val="center"/>
          </w:tcPr>
          <w:p w14:paraId="76E214E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A49D8E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310EE4AF" w14:textId="77777777" w:rsidTr="00923672">
        <w:tc>
          <w:tcPr>
            <w:tcW w:w="2802" w:type="dxa"/>
            <w:shd w:val="clear" w:color="auto" w:fill="FEFEFE"/>
            <w:vAlign w:val="center"/>
          </w:tcPr>
          <w:p w14:paraId="46295DEE"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3C05440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23672" w:rsidRPr="00923672" w14:paraId="14FA13CF" w14:textId="77777777" w:rsidTr="00923672">
        <w:tc>
          <w:tcPr>
            <w:tcW w:w="2802" w:type="dxa"/>
            <w:shd w:val="clear" w:color="auto" w:fill="FEFEFE"/>
            <w:vAlign w:val="center"/>
          </w:tcPr>
          <w:p w14:paraId="2367CCE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Общественное питание (4.6)</w:t>
            </w:r>
          </w:p>
        </w:tc>
        <w:tc>
          <w:tcPr>
            <w:tcW w:w="7329" w:type="dxa"/>
            <w:shd w:val="clear" w:color="auto" w:fill="FEFEFE"/>
          </w:tcPr>
          <w:p w14:paraId="602C0CF6"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23672" w:rsidRPr="00923672" w14:paraId="09228543" w14:textId="77777777" w:rsidTr="00923672">
        <w:tc>
          <w:tcPr>
            <w:tcW w:w="2802" w:type="dxa"/>
            <w:tcBorders>
              <w:top w:val="single" w:sz="6" w:space="0" w:color="808080"/>
              <w:bottom w:val="single" w:sz="4" w:space="0" w:color="auto"/>
            </w:tcBorders>
            <w:shd w:val="clear" w:color="auto" w:fill="FEFEFE"/>
            <w:vAlign w:val="center"/>
          </w:tcPr>
          <w:p w14:paraId="58D6A8E4"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Развлекательные мероприятия (4.8.1)</w:t>
            </w:r>
          </w:p>
        </w:tc>
        <w:tc>
          <w:tcPr>
            <w:tcW w:w="7329" w:type="dxa"/>
            <w:tcBorders>
              <w:top w:val="single" w:sz="6" w:space="0" w:color="808080"/>
              <w:bottom w:val="single" w:sz="4" w:space="0" w:color="auto"/>
            </w:tcBorders>
            <w:shd w:val="clear" w:color="auto" w:fill="FEFEFE"/>
          </w:tcPr>
          <w:p w14:paraId="3E1A119D"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0C5F0AEC" w14:textId="77777777" w:rsidR="00923672" w:rsidRPr="00923672" w:rsidRDefault="00923672" w:rsidP="00923672">
      <w:pPr>
        <w:spacing w:after="160" w:line="259" w:lineRule="auto"/>
        <w:rPr>
          <w:rFonts w:ascii="Calibri" w:eastAsia="Calibri" w:hAnsi="Calibri" w:cs="Times New Roman"/>
        </w:rPr>
      </w:pPr>
    </w:p>
    <w:p w14:paraId="3532C053" w14:textId="77777777" w:rsidR="00923672" w:rsidRPr="00923672" w:rsidRDefault="00923672" w:rsidP="00923672">
      <w:pPr>
        <w:spacing w:after="160" w:line="259" w:lineRule="auto"/>
        <w:rPr>
          <w:rFonts w:ascii="Calibri" w:eastAsia="Calibri" w:hAnsi="Calibri" w:cs="Times New Roman"/>
        </w:rPr>
      </w:pPr>
    </w:p>
    <w:p w14:paraId="7708F9A7" w14:textId="77777777" w:rsidR="00923672" w:rsidRPr="00923672" w:rsidRDefault="00923672" w:rsidP="001E1321">
      <w:pPr>
        <w:keepNext/>
        <w:keepLines/>
        <w:numPr>
          <w:ilvl w:val="1"/>
          <w:numId w:val="10"/>
        </w:numPr>
        <w:spacing w:after="0" w:line="240" w:lineRule="auto"/>
        <w:jc w:val="both"/>
        <w:outlineLvl w:val="2"/>
        <w:rPr>
          <w:rFonts w:ascii="Times New Roman" w:eastAsia="Times New Roman" w:hAnsi="Times New Roman" w:cs="Times New Roman"/>
          <w:b/>
          <w:color w:val="0D0D0D"/>
          <w:sz w:val="24"/>
          <w:szCs w:val="24"/>
          <w:u w:val="single"/>
        </w:rPr>
      </w:pPr>
      <w:bookmarkStart w:id="69" w:name="_Toc150350639"/>
      <w:r w:rsidRPr="00923672">
        <w:rPr>
          <w:rFonts w:ascii="Times New Roman" w:eastAsia="Times New Roman" w:hAnsi="Times New Roman" w:cs="Times New Roman"/>
          <w:b/>
          <w:color w:val="0D0D0D"/>
          <w:sz w:val="24"/>
          <w:szCs w:val="24"/>
          <w:u w:val="single"/>
        </w:rPr>
        <w:t>ЗОНА ТЕРРИТОРИЙ ОБЩЕГО ПОЛЬЗОВАНИЯ (</w:t>
      </w:r>
      <w:proofErr w:type="spellStart"/>
      <w:r w:rsidRPr="00923672">
        <w:rPr>
          <w:rFonts w:ascii="Times New Roman" w:eastAsia="Times New Roman" w:hAnsi="Times New Roman" w:cs="Times New Roman"/>
          <w:b/>
          <w:color w:val="0D0D0D"/>
          <w:sz w:val="24"/>
          <w:szCs w:val="24"/>
          <w:u w:val="single"/>
        </w:rPr>
        <w:t>Тобщ</w:t>
      </w:r>
      <w:proofErr w:type="spellEnd"/>
      <w:r w:rsidRPr="00923672">
        <w:rPr>
          <w:rFonts w:ascii="Times New Roman" w:eastAsia="Times New Roman" w:hAnsi="Times New Roman" w:cs="Times New Roman"/>
          <w:b/>
          <w:color w:val="0D0D0D"/>
          <w:sz w:val="24"/>
          <w:szCs w:val="24"/>
          <w:u w:val="single"/>
        </w:rPr>
        <w:t>)</w:t>
      </w:r>
      <w:bookmarkEnd w:id="69"/>
    </w:p>
    <w:p w14:paraId="2E5E8324" w14:textId="77777777" w:rsidR="00923672" w:rsidRPr="00923672" w:rsidRDefault="00923672" w:rsidP="00923672">
      <w:pPr>
        <w:spacing w:after="0" w:line="240" w:lineRule="auto"/>
        <w:ind w:firstLine="709"/>
        <w:jc w:val="both"/>
        <w:rPr>
          <w:rFonts w:ascii="Calibri" w:eastAsia="Calibri" w:hAnsi="Calibri" w:cs="Times New Roman"/>
        </w:rPr>
      </w:pPr>
    </w:p>
    <w:p w14:paraId="7AD9BF2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lastRenderedPageBreak/>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5A5834A" w14:textId="77777777" w:rsidTr="00923672">
        <w:trPr>
          <w:trHeight w:val="552"/>
        </w:trPr>
        <w:tc>
          <w:tcPr>
            <w:tcW w:w="2802" w:type="dxa"/>
            <w:vAlign w:val="center"/>
          </w:tcPr>
          <w:p w14:paraId="0E86915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B8342C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49C5BF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49AA942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tcBorders>
              <w:top w:val="single" w:sz="6" w:space="0" w:color="auto"/>
              <w:left w:val="single" w:sz="6" w:space="0" w:color="auto"/>
              <w:bottom w:val="single" w:sz="6" w:space="0" w:color="auto"/>
              <w:right w:val="single" w:sz="6" w:space="0" w:color="auto"/>
            </w:tcBorders>
          </w:tcPr>
          <w:p w14:paraId="3002C06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76FA997B"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2D816BE0"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(территории) общего пользования (12.0)</w:t>
            </w:r>
          </w:p>
        </w:tc>
        <w:tc>
          <w:tcPr>
            <w:tcW w:w="7329" w:type="dxa"/>
            <w:tcBorders>
              <w:top w:val="single" w:sz="6" w:space="0" w:color="auto"/>
              <w:left w:val="single" w:sz="6" w:space="0" w:color="auto"/>
              <w:bottom w:val="single" w:sz="6" w:space="0" w:color="auto"/>
              <w:right w:val="single" w:sz="6" w:space="0" w:color="auto"/>
            </w:tcBorders>
          </w:tcPr>
          <w:p w14:paraId="59143323"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923672">
              <w:rPr>
                <w:rFonts w:ascii="Times New Roman" w:eastAsia="Times New Roman" w:hAnsi="Times New Roman" w:cs="Arial"/>
                <w:sz w:val="20"/>
                <w:szCs w:val="20"/>
                <w:lang w:eastAsia="ru-RU"/>
              </w:rPr>
              <w:br/>
              <w:t>с кодами 12.0.1-12.0.2</w:t>
            </w:r>
          </w:p>
        </w:tc>
      </w:tr>
    </w:tbl>
    <w:p w14:paraId="06DF06BD" w14:textId="77777777" w:rsidR="00923672" w:rsidRPr="00923672" w:rsidRDefault="00923672" w:rsidP="00923672">
      <w:pPr>
        <w:spacing w:after="160" w:line="259" w:lineRule="auto"/>
        <w:rPr>
          <w:rFonts w:ascii="Calibri" w:eastAsia="Calibri" w:hAnsi="Calibri" w:cs="Times New Roman"/>
        </w:rPr>
      </w:pPr>
    </w:p>
    <w:p w14:paraId="3512284C"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14A0C8D3"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7744F8A0" w14:textId="77777777" w:rsidR="00923672" w:rsidRPr="00923672" w:rsidRDefault="00923672" w:rsidP="00923672">
      <w:pPr>
        <w:spacing w:after="0" w:line="240" w:lineRule="auto"/>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2C03184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0DC6082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013261EF"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04E3CB0B"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70" w:name="_Toc150350640"/>
      <w:r w:rsidRPr="00923672">
        <w:rPr>
          <w:rFonts w:ascii="Times New Roman" w:eastAsia="Times New Roman" w:hAnsi="Times New Roman" w:cs="Times New Roman"/>
          <w:b/>
          <w:color w:val="0D0D0D"/>
          <w:sz w:val="24"/>
          <w:szCs w:val="26"/>
        </w:rPr>
        <w:t>ЗОНЫ СПЕЦИАЛЬНОГО НАЗНАЧЕНИЯ:</w:t>
      </w:r>
      <w:bookmarkEnd w:id="70"/>
    </w:p>
    <w:p w14:paraId="31F127D6" w14:textId="77777777" w:rsidR="00923672" w:rsidRPr="00923672" w:rsidRDefault="00923672" w:rsidP="001E1321">
      <w:pPr>
        <w:keepNext/>
        <w:keepLines/>
        <w:numPr>
          <w:ilvl w:val="0"/>
          <w:numId w:val="9"/>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71" w:name="_Toc150350641"/>
      <w:bookmarkEnd w:id="71"/>
    </w:p>
    <w:p w14:paraId="0B91FC9E" w14:textId="77777777" w:rsidR="00923672" w:rsidRPr="00923672" w:rsidRDefault="00923672" w:rsidP="001E1321">
      <w:pPr>
        <w:keepNext/>
        <w:keepLines/>
        <w:numPr>
          <w:ilvl w:val="0"/>
          <w:numId w:val="9"/>
        </w:numPr>
        <w:spacing w:after="0" w:line="240" w:lineRule="auto"/>
        <w:ind w:left="0" w:firstLine="709"/>
        <w:jc w:val="both"/>
        <w:outlineLvl w:val="2"/>
        <w:rPr>
          <w:rFonts w:ascii="Times New Roman" w:eastAsia="Times New Roman" w:hAnsi="Times New Roman" w:cs="Times New Roman"/>
          <w:b/>
          <w:vanish/>
          <w:color w:val="0D0D0D"/>
          <w:sz w:val="24"/>
          <w:szCs w:val="24"/>
          <w:u w:val="single"/>
        </w:rPr>
      </w:pPr>
      <w:bookmarkStart w:id="72" w:name="_Toc150350642"/>
      <w:bookmarkEnd w:id="72"/>
    </w:p>
    <w:p w14:paraId="7A94F29A" w14:textId="77777777" w:rsidR="00923672" w:rsidRPr="00923672" w:rsidRDefault="00923672" w:rsidP="001E1321">
      <w:pPr>
        <w:keepNext/>
        <w:keepLines/>
        <w:numPr>
          <w:ilvl w:val="1"/>
          <w:numId w:val="9"/>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73" w:name="_Toc150350643"/>
      <w:r w:rsidRPr="00923672">
        <w:rPr>
          <w:rFonts w:ascii="Times New Roman" w:eastAsia="Times New Roman" w:hAnsi="Times New Roman" w:cs="Times New Roman"/>
          <w:b/>
          <w:color w:val="0D0D0D"/>
          <w:sz w:val="24"/>
          <w:szCs w:val="24"/>
          <w:u w:val="single"/>
        </w:rPr>
        <w:t>ЗОНА КЛАДБИЩ (Сп1)</w:t>
      </w:r>
      <w:bookmarkEnd w:id="73"/>
    </w:p>
    <w:p w14:paraId="3F2C0527" w14:textId="77777777" w:rsidR="00923672" w:rsidRPr="00923672" w:rsidRDefault="00923672" w:rsidP="00923672">
      <w:pPr>
        <w:spacing w:after="0" w:line="240" w:lineRule="auto"/>
        <w:ind w:firstLine="709"/>
        <w:jc w:val="both"/>
        <w:rPr>
          <w:rFonts w:ascii="Calibri" w:eastAsia="Calibri" w:hAnsi="Calibri" w:cs="Times New Roman"/>
        </w:rPr>
      </w:pPr>
    </w:p>
    <w:p w14:paraId="16CE8D80" w14:textId="77777777" w:rsidR="00923672" w:rsidRPr="00923672" w:rsidRDefault="00923672" w:rsidP="00923672">
      <w:pPr>
        <w:spacing w:after="0" w:line="240" w:lineRule="auto"/>
        <w:ind w:firstLine="709"/>
        <w:jc w:val="both"/>
        <w:rPr>
          <w:rFonts w:ascii="Calibri" w:eastAsia="Calibri" w:hAnsi="Calibri" w:cs="Times New Roman"/>
        </w:rPr>
      </w:pPr>
    </w:p>
    <w:p w14:paraId="0D17234C"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6D8D8FE" w14:textId="77777777" w:rsidTr="00923672">
        <w:trPr>
          <w:trHeight w:val="552"/>
        </w:trPr>
        <w:tc>
          <w:tcPr>
            <w:tcW w:w="2802" w:type="dxa"/>
            <w:vAlign w:val="center"/>
          </w:tcPr>
          <w:p w14:paraId="4BB1CC2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EF1370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12785B2" w14:textId="77777777" w:rsidTr="00923672">
        <w:tc>
          <w:tcPr>
            <w:tcW w:w="2802" w:type="dxa"/>
            <w:shd w:val="clear" w:color="auto" w:fill="FEFEFE"/>
            <w:vAlign w:val="center"/>
          </w:tcPr>
          <w:p w14:paraId="48094CD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религиозных обрядов (3.7.1)</w:t>
            </w:r>
          </w:p>
        </w:tc>
        <w:tc>
          <w:tcPr>
            <w:tcW w:w="7329" w:type="dxa"/>
            <w:shd w:val="clear" w:color="auto" w:fill="FEFEFE"/>
          </w:tcPr>
          <w:p w14:paraId="27D568F0"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23672" w:rsidRPr="00923672" w14:paraId="2D5CDC6D" w14:textId="77777777" w:rsidTr="00923672">
        <w:tc>
          <w:tcPr>
            <w:tcW w:w="2802" w:type="dxa"/>
            <w:shd w:val="clear" w:color="auto" w:fill="FEFEFE"/>
            <w:vAlign w:val="center"/>
          </w:tcPr>
          <w:p w14:paraId="2440D495"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Религиозное управление и образование (3.7.2)</w:t>
            </w:r>
          </w:p>
        </w:tc>
        <w:tc>
          <w:tcPr>
            <w:tcW w:w="7329" w:type="dxa"/>
            <w:shd w:val="clear" w:color="auto" w:fill="FEFEFE"/>
          </w:tcPr>
          <w:p w14:paraId="6628269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23672" w:rsidRPr="00923672" w14:paraId="4FDF51FC" w14:textId="77777777" w:rsidTr="00923672">
        <w:tc>
          <w:tcPr>
            <w:tcW w:w="2802" w:type="dxa"/>
            <w:shd w:val="clear" w:color="auto" w:fill="FEFEFE"/>
            <w:vAlign w:val="center"/>
          </w:tcPr>
          <w:p w14:paraId="5E81013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Ритуальная деятельность (12.1)</w:t>
            </w:r>
          </w:p>
        </w:tc>
        <w:tc>
          <w:tcPr>
            <w:tcW w:w="7329" w:type="dxa"/>
            <w:shd w:val="clear" w:color="auto" w:fill="FEFEFE"/>
          </w:tcPr>
          <w:p w14:paraId="161856A0"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кладбищ, крематориев и мест захоронения; </w:t>
            </w:r>
          </w:p>
          <w:p w14:paraId="3EC00214"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соответствующих культовых сооружений; </w:t>
            </w:r>
          </w:p>
          <w:p w14:paraId="671C9DD1"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деятельности по производству продукции ритуально-обрядового назначения</w:t>
            </w:r>
          </w:p>
        </w:tc>
      </w:tr>
    </w:tbl>
    <w:p w14:paraId="45592270" w14:textId="77777777" w:rsidR="00923672" w:rsidRPr="00923672" w:rsidRDefault="00923672" w:rsidP="00923672">
      <w:pPr>
        <w:spacing w:after="160" w:line="259" w:lineRule="auto"/>
        <w:rPr>
          <w:rFonts w:ascii="Times New Roman" w:eastAsia="SimSun" w:hAnsi="Times New Roman" w:cs="Times New Roman"/>
          <w:b/>
          <w:sz w:val="24"/>
          <w:szCs w:val="24"/>
          <w:lang w:eastAsia="zh-CN"/>
        </w:rPr>
      </w:pPr>
    </w:p>
    <w:p w14:paraId="078B0020" w14:textId="77777777" w:rsidR="00923672" w:rsidRPr="00923672" w:rsidRDefault="00923672" w:rsidP="00923672">
      <w:pPr>
        <w:spacing w:after="160" w:line="259" w:lineRule="auto"/>
        <w:rPr>
          <w:rFonts w:ascii="Calibri" w:eastAsia="Calibri" w:hAnsi="Calibri" w:cs="Times New Roman"/>
        </w:rPr>
      </w:pPr>
    </w:p>
    <w:p w14:paraId="7A909281"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EF20B7E" w14:textId="77777777" w:rsidTr="00923672">
        <w:trPr>
          <w:trHeight w:val="552"/>
        </w:trPr>
        <w:tc>
          <w:tcPr>
            <w:tcW w:w="2802" w:type="dxa"/>
            <w:vAlign w:val="center"/>
          </w:tcPr>
          <w:p w14:paraId="175158A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6C1AC0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858B107" w14:textId="77777777" w:rsidTr="00923672">
        <w:tc>
          <w:tcPr>
            <w:tcW w:w="2802" w:type="dxa"/>
            <w:shd w:val="clear" w:color="auto" w:fill="FEFEFE"/>
            <w:vAlign w:val="center"/>
          </w:tcPr>
          <w:p w14:paraId="56AFD762"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автотранспорта (2.7.1)</w:t>
            </w:r>
          </w:p>
        </w:tc>
        <w:tc>
          <w:tcPr>
            <w:tcW w:w="7329" w:type="dxa"/>
            <w:shd w:val="clear" w:color="auto" w:fill="FEFEFE"/>
            <w:vAlign w:val="center"/>
          </w:tcPr>
          <w:p w14:paraId="32E6B91F"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23672">
              <w:rPr>
                <w:rFonts w:ascii="Times New Roman" w:eastAsia="Times New Roman" w:hAnsi="Times New Roman" w:cs="Arial"/>
                <w:sz w:val="20"/>
                <w:szCs w:val="20"/>
                <w:lang w:eastAsia="ru-RU"/>
              </w:rPr>
              <w:t>машино</w:t>
            </w:r>
            <w:proofErr w:type="spellEnd"/>
            <w:r w:rsidRPr="00923672">
              <w:rPr>
                <w:rFonts w:ascii="Times New Roman" w:eastAsia="Times New Roman" w:hAnsi="Times New Roman" w:cs="Arial"/>
                <w:sz w:val="20"/>
                <w:szCs w:val="20"/>
                <w:lang w:eastAsia="ru-RU"/>
              </w:rPr>
              <w:t>-места, за исключением гаражей, размещение которых предусмотрено содержанием вида разрешенного использования с кодом 4.9</w:t>
            </w:r>
          </w:p>
        </w:tc>
      </w:tr>
      <w:tr w:rsidR="00923672" w:rsidRPr="00923672" w14:paraId="7ED237CB" w14:textId="77777777" w:rsidTr="00923672">
        <w:tc>
          <w:tcPr>
            <w:tcW w:w="2802" w:type="dxa"/>
            <w:shd w:val="clear" w:color="auto" w:fill="FEFEFE"/>
            <w:vAlign w:val="center"/>
          </w:tcPr>
          <w:p w14:paraId="5D8C406B"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Служебные гаражи (4.9)</w:t>
            </w:r>
          </w:p>
        </w:tc>
        <w:tc>
          <w:tcPr>
            <w:tcW w:w="7329" w:type="dxa"/>
            <w:shd w:val="clear" w:color="auto" w:fill="FEFEFE"/>
            <w:vAlign w:val="center"/>
          </w:tcPr>
          <w:p w14:paraId="689031C5" w14:textId="77777777" w:rsidR="00923672" w:rsidRPr="00923672" w:rsidRDefault="00923672" w:rsidP="00923672">
            <w:pPr>
              <w:widowControl w:val="0"/>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923672">
                <w:rPr>
                  <w:rFonts w:ascii="Times New Roman" w:eastAsia="Times New Roman" w:hAnsi="Times New Roman" w:cs="Arial"/>
                  <w:sz w:val="20"/>
                  <w:szCs w:val="20"/>
                  <w:lang w:eastAsia="ru-RU"/>
                </w:rPr>
                <w:t>кодами 3.0</w:t>
              </w:r>
            </w:hyperlink>
            <w:r w:rsidRPr="00923672">
              <w:rPr>
                <w:rFonts w:ascii="Times New Roman" w:eastAsia="Times New Roman" w:hAnsi="Times New Roman" w:cs="Arial"/>
                <w:sz w:val="20"/>
                <w:szCs w:val="20"/>
                <w:lang w:eastAsia="ru-RU"/>
              </w:rPr>
              <w:t xml:space="preserve">, </w:t>
            </w:r>
            <w:hyperlink w:anchor="Par333" w:tooltip="4.0" w:history="1">
              <w:r w:rsidRPr="00923672">
                <w:rPr>
                  <w:rFonts w:ascii="Times New Roman" w:eastAsia="Times New Roman" w:hAnsi="Times New Roman" w:cs="Arial"/>
                  <w:sz w:val="20"/>
                  <w:szCs w:val="20"/>
                  <w:lang w:eastAsia="ru-RU"/>
                </w:rPr>
                <w:t>4.0</w:t>
              </w:r>
            </w:hyperlink>
            <w:r w:rsidRPr="00923672">
              <w:rPr>
                <w:rFonts w:ascii="Times New Roman" w:eastAsia="Times New Roman" w:hAnsi="Times New Roman" w:cs="Arial"/>
                <w:sz w:val="20"/>
                <w:szCs w:val="20"/>
                <w:lang w:eastAsia="ru-RU"/>
              </w:rPr>
              <w:t>, а также для стоянки и хранения транспортных средств общего пользования, в том числе в депо</w:t>
            </w:r>
          </w:p>
        </w:tc>
      </w:tr>
    </w:tbl>
    <w:p w14:paraId="61B34FCB"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37091210"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88BCB8C" w14:textId="77777777" w:rsidTr="00923672">
        <w:trPr>
          <w:trHeight w:val="552"/>
        </w:trPr>
        <w:tc>
          <w:tcPr>
            <w:tcW w:w="2802" w:type="dxa"/>
            <w:vAlign w:val="center"/>
          </w:tcPr>
          <w:p w14:paraId="7206B83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06D51B7A"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E76B39C" w14:textId="77777777" w:rsidTr="00923672">
        <w:tc>
          <w:tcPr>
            <w:tcW w:w="2802" w:type="dxa"/>
            <w:shd w:val="clear" w:color="auto" w:fill="FEFEFE"/>
            <w:vAlign w:val="center"/>
          </w:tcPr>
          <w:p w14:paraId="660C847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Магазины (4.4)</w:t>
            </w:r>
          </w:p>
        </w:tc>
        <w:tc>
          <w:tcPr>
            <w:tcW w:w="7329" w:type="dxa"/>
            <w:shd w:val="clear" w:color="auto" w:fill="FEFEFE"/>
          </w:tcPr>
          <w:p w14:paraId="094385F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14:paraId="2AD55CF0" w14:textId="77777777" w:rsidR="00923672" w:rsidRPr="00923672" w:rsidRDefault="00923672" w:rsidP="00923672">
      <w:pPr>
        <w:spacing w:after="160" w:line="259" w:lineRule="auto"/>
        <w:rPr>
          <w:rFonts w:ascii="Calibri" w:eastAsia="Calibri" w:hAnsi="Calibri" w:cs="Times New Roman"/>
        </w:rPr>
      </w:pPr>
    </w:p>
    <w:p w14:paraId="565B2101" w14:textId="77777777" w:rsidR="00923672" w:rsidRPr="00923672" w:rsidRDefault="00923672" w:rsidP="00923672">
      <w:pPr>
        <w:tabs>
          <w:tab w:val="left" w:pos="6090"/>
        </w:tabs>
        <w:spacing w:after="160" w:line="259" w:lineRule="auto"/>
        <w:rPr>
          <w:rFonts w:ascii="Calibri" w:eastAsia="Calibri" w:hAnsi="Calibri" w:cs="Times New Roman"/>
        </w:rPr>
      </w:pPr>
    </w:p>
    <w:p w14:paraId="010DF796" w14:textId="77777777" w:rsidR="00923672" w:rsidRPr="00923672" w:rsidRDefault="00923672" w:rsidP="001E1321">
      <w:pPr>
        <w:keepNext/>
        <w:keepLines/>
        <w:numPr>
          <w:ilvl w:val="1"/>
          <w:numId w:val="9"/>
        </w:numPr>
        <w:spacing w:after="0" w:line="240" w:lineRule="auto"/>
        <w:ind w:left="0" w:firstLine="709"/>
        <w:jc w:val="both"/>
        <w:outlineLvl w:val="2"/>
        <w:rPr>
          <w:rFonts w:ascii="Times New Roman" w:eastAsia="Times New Roman" w:hAnsi="Times New Roman" w:cs="Times New Roman"/>
          <w:b/>
          <w:color w:val="0D0D0D"/>
          <w:sz w:val="24"/>
          <w:szCs w:val="24"/>
          <w:u w:val="single"/>
        </w:rPr>
      </w:pPr>
      <w:bookmarkStart w:id="74" w:name="_Toc150350644"/>
      <w:r w:rsidRPr="00923672">
        <w:rPr>
          <w:rFonts w:ascii="Times New Roman" w:eastAsia="Times New Roman" w:hAnsi="Times New Roman" w:cs="Times New Roman"/>
          <w:b/>
          <w:color w:val="0D0D0D"/>
          <w:sz w:val="24"/>
          <w:szCs w:val="24"/>
          <w:u w:val="single"/>
        </w:rPr>
        <w:t>ЗОНА СВАЛКИ (Сп2)</w:t>
      </w:r>
      <w:bookmarkEnd w:id="74"/>
    </w:p>
    <w:p w14:paraId="0FDFEF44" w14:textId="77777777" w:rsidR="00923672" w:rsidRPr="00923672" w:rsidRDefault="00923672" w:rsidP="00923672">
      <w:pPr>
        <w:spacing w:after="0" w:line="240" w:lineRule="auto"/>
        <w:ind w:firstLine="709"/>
        <w:jc w:val="both"/>
        <w:rPr>
          <w:rFonts w:ascii="Calibri" w:eastAsia="Calibri" w:hAnsi="Calibri" w:cs="Times New Roman"/>
        </w:rPr>
      </w:pPr>
    </w:p>
    <w:p w14:paraId="1CEAB8E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53DC726A" w14:textId="77777777" w:rsidTr="00923672">
        <w:trPr>
          <w:trHeight w:val="552"/>
        </w:trPr>
        <w:tc>
          <w:tcPr>
            <w:tcW w:w="2802" w:type="dxa"/>
            <w:vAlign w:val="center"/>
          </w:tcPr>
          <w:p w14:paraId="73C459E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EBA15A0"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04ED588" w14:textId="77777777" w:rsidTr="00923672">
        <w:tc>
          <w:tcPr>
            <w:tcW w:w="2802" w:type="dxa"/>
            <w:shd w:val="clear" w:color="auto" w:fill="FEFEFE"/>
            <w:vAlign w:val="center"/>
          </w:tcPr>
          <w:p w14:paraId="4B1E3DCD" w14:textId="77777777" w:rsidR="00923672" w:rsidRPr="00923672" w:rsidRDefault="00923672" w:rsidP="00923672">
            <w:pPr>
              <w:widowControl w:val="0"/>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contextualSpacing/>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Специальная деятельность (12.2)</w:t>
            </w:r>
          </w:p>
        </w:tc>
        <w:tc>
          <w:tcPr>
            <w:tcW w:w="7329" w:type="dxa"/>
            <w:shd w:val="clear" w:color="auto" w:fill="FEFEFE"/>
          </w:tcPr>
          <w:p w14:paraId="6235AD8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хранение, захоронение, утилизация, накопление, обработка, </w:t>
            </w:r>
            <w:r w:rsidRPr="00923672">
              <w:rPr>
                <w:rFonts w:ascii="Times New Roman" w:eastAsia="Times New Roman" w:hAnsi="Times New Roman" w:cs="Times New Roman"/>
                <w:sz w:val="20"/>
                <w:szCs w:val="20"/>
                <w:lang w:eastAsia="ru-RU"/>
              </w:rPr>
              <w:t>обезврежи</w:t>
            </w:r>
            <w:r w:rsidRPr="00923672">
              <w:rPr>
                <w:rFonts w:ascii="Times New Roman" w:eastAsia="Times New Roman" w:hAnsi="Times New Roman" w:cs="Arial"/>
                <w:sz w:val="20"/>
                <w:szCs w:val="20"/>
                <w:lang w:eastAsia="ru-RU"/>
              </w:rPr>
              <w:t>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w:t>
            </w:r>
            <w:r w:rsidRPr="00923672">
              <w:rPr>
                <w:rFonts w:ascii="Times New Roman" w:eastAsia="Times New Roman" w:hAnsi="Times New Roman" w:cs="Times New Roman"/>
                <w:sz w:val="20"/>
                <w:szCs w:val="20"/>
                <w:lang w:eastAsia="ru-RU"/>
              </w:rPr>
              <w:t>обезврежи</w:t>
            </w:r>
            <w:r w:rsidRPr="00923672">
              <w:rPr>
                <w:rFonts w:ascii="Times New Roman" w:eastAsia="Times New Roman" w:hAnsi="Times New Roman" w:cs="Arial"/>
                <w:sz w:val="20"/>
                <w:szCs w:val="20"/>
                <w:lang w:eastAsia="ru-RU"/>
              </w:rPr>
              <w:t>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2B6292CE" w14:textId="77777777" w:rsidR="00923672" w:rsidRPr="00923672" w:rsidRDefault="00923672" w:rsidP="00923672">
      <w:pPr>
        <w:spacing w:after="160" w:line="259" w:lineRule="auto"/>
        <w:rPr>
          <w:rFonts w:ascii="Times New Roman" w:eastAsia="SimSun" w:hAnsi="Times New Roman" w:cs="Times New Roman"/>
          <w:b/>
          <w:sz w:val="24"/>
          <w:szCs w:val="24"/>
          <w:lang w:eastAsia="zh-CN"/>
        </w:rPr>
      </w:pPr>
    </w:p>
    <w:p w14:paraId="7FA6BEDA" w14:textId="77777777" w:rsidR="00923672" w:rsidRPr="00923672" w:rsidRDefault="00923672" w:rsidP="00923672">
      <w:pPr>
        <w:spacing w:after="160" w:line="259" w:lineRule="auto"/>
        <w:rPr>
          <w:rFonts w:ascii="Calibri" w:eastAsia="Calibri" w:hAnsi="Calibri" w:cs="Times New Roman"/>
        </w:rPr>
      </w:pPr>
    </w:p>
    <w:p w14:paraId="3AF49F1E"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p w14:paraId="5589075B"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04EC168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70285B01"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57383723" w14:textId="77777777" w:rsidR="00923672" w:rsidRP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75" w:name="_Toc150350645"/>
      <w:r w:rsidRPr="00923672">
        <w:rPr>
          <w:rFonts w:ascii="Times New Roman" w:eastAsia="Times New Roman" w:hAnsi="Times New Roman" w:cs="Times New Roman"/>
          <w:b/>
          <w:color w:val="0D0D0D"/>
          <w:sz w:val="24"/>
          <w:szCs w:val="26"/>
        </w:rPr>
        <w:t>ЗОНЫ СЕЛЬСКОХОЗЯЙСТВЕННОГО ИСПОЛЬЗОВАНИЯ:</w:t>
      </w:r>
      <w:bookmarkEnd w:id="75"/>
    </w:p>
    <w:p w14:paraId="22A82AA2" w14:textId="77777777" w:rsidR="00923672" w:rsidRPr="00923672" w:rsidRDefault="00923672" w:rsidP="001E1321">
      <w:pPr>
        <w:keepNext/>
        <w:keepLines/>
        <w:numPr>
          <w:ilvl w:val="0"/>
          <w:numId w:val="10"/>
        </w:numPr>
        <w:spacing w:after="0" w:line="240" w:lineRule="auto"/>
        <w:jc w:val="both"/>
        <w:outlineLvl w:val="2"/>
        <w:rPr>
          <w:rFonts w:ascii="Times New Roman" w:eastAsia="Times New Roman" w:hAnsi="Times New Roman" w:cs="Times New Roman"/>
          <w:b/>
          <w:vanish/>
          <w:color w:val="0D0D0D"/>
          <w:sz w:val="24"/>
          <w:szCs w:val="24"/>
          <w:u w:val="single"/>
        </w:rPr>
      </w:pPr>
      <w:bookmarkStart w:id="76" w:name="_Toc150350646"/>
      <w:bookmarkEnd w:id="76"/>
    </w:p>
    <w:p w14:paraId="2878586D" w14:textId="77777777" w:rsidR="00923672" w:rsidRPr="00923672" w:rsidRDefault="00923672" w:rsidP="001E1321">
      <w:pPr>
        <w:keepNext/>
        <w:keepLines/>
        <w:numPr>
          <w:ilvl w:val="0"/>
          <w:numId w:val="10"/>
        </w:numPr>
        <w:spacing w:after="0" w:line="240" w:lineRule="auto"/>
        <w:jc w:val="both"/>
        <w:outlineLvl w:val="2"/>
        <w:rPr>
          <w:rFonts w:ascii="Times New Roman" w:eastAsia="Times New Roman" w:hAnsi="Times New Roman" w:cs="Times New Roman"/>
          <w:b/>
          <w:vanish/>
          <w:color w:val="0D0D0D"/>
          <w:sz w:val="24"/>
          <w:szCs w:val="24"/>
          <w:u w:val="single"/>
        </w:rPr>
      </w:pPr>
      <w:bookmarkStart w:id="77" w:name="_Toc150350647"/>
      <w:bookmarkEnd w:id="77"/>
    </w:p>
    <w:p w14:paraId="2BE523B1" w14:textId="77777777" w:rsidR="00923672" w:rsidRPr="00923672" w:rsidRDefault="00923672" w:rsidP="00923672">
      <w:pPr>
        <w:spacing w:after="0" w:line="240" w:lineRule="auto"/>
        <w:contextualSpacing/>
        <w:jc w:val="both"/>
        <w:rPr>
          <w:rFonts w:ascii="Times New Roman" w:eastAsia="SimSun" w:hAnsi="Times New Roman" w:cs="Times New Roman"/>
          <w:b/>
          <w:sz w:val="24"/>
          <w:szCs w:val="24"/>
          <w:lang w:eastAsia="zh-CN"/>
        </w:rPr>
      </w:pPr>
    </w:p>
    <w:p w14:paraId="10970BD4" w14:textId="77777777" w:rsidR="00923672" w:rsidRPr="00923672" w:rsidRDefault="00923672" w:rsidP="001E1321">
      <w:pPr>
        <w:keepNext/>
        <w:keepLines/>
        <w:numPr>
          <w:ilvl w:val="1"/>
          <w:numId w:val="10"/>
        </w:numPr>
        <w:spacing w:after="0" w:line="240" w:lineRule="auto"/>
        <w:jc w:val="both"/>
        <w:outlineLvl w:val="2"/>
        <w:rPr>
          <w:rFonts w:ascii="Times New Roman" w:eastAsia="Times New Roman" w:hAnsi="Times New Roman" w:cs="Times New Roman"/>
          <w:b/>
          <w:color w:val="0D0D0D"/>
          <w:sz w:val="24"/>
          <w:szCs w:val="24"/>
          <w:u w:val="single"/>
        </w:rPr>
      </w:pPr>
      <w:bookmarkStart w:id="78" w:name="_Toc150350648"/>
      <w:r w:rsidRPr="00923672">
        <w:rPr>
          <w:rFonts w:ascii="Times New Roman" w:eastAsia="Times New Roman" w:hAnsi="Times New Roman" w:cs="Times New Roman"/>
          <w:b/>
          <w:color w:val="0D0D0D"/>
          <w:sz w:val="24"/>
          <w:szCs w:val="24"/>
          <w:u w:val="single"/>
        </w:rPr>
        <w:t>ЗОНА СЕЛЬСКОХОЗЯЙСТВЕННОГО ИСПОЛЬЗОВАНИЯ (Сх1)</w:t>
      </w:r>
      <w:bookmarkEnd w:id="78"/>
    </w:p>
    <w:p w14:paraId="0DAD8548" w14:textId="77777777" w:rsidR="00923672" w:rsidRPr="00923672" w:rsidRDefault="00923672" w:rsidP="00923672">
      <w:pPr>
        <w:spacing w:after="160" w:line="259" w:lineRule="auto"/>
        <w:rPr>
          <w:rFonts w:ascii="Calibri" w:eastAsia="Calibri" w:hAnsi="Calibri" w:cs="Times New Roman"/>
        </w:rPr>
      </w:pPr>
    </w:p>
    <w:p w14:paraId="54DED6A6" w14:textId="77777777" w:rsidR="00923672" w:rsidRPr="00923672" w:rsidRDefault="00923672" w:rsidP="001E1321">
      <w:pPr>
        <w:keepNext/>
        <w:numPr>
          <w:ilvl w:val="0"/>
          <w:numId w:val="42"/>
        </w:numPr>
        <w:spacing w:after="0" w:line="240" w:lineRule="auto"/>
        <w:contextualSpacing/>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ОСНОВНЫЕ ВИДЫ РАЗРЕШЁННОГО ИСПОЛЬЗОВАНИЯ</w:t>
      </w:r>
    </w:p>
    <w:p w14:paraId="03DD80B1" w14:textId="77777777" w:rsidR="00923672" w:rsidRPr="00923672" w:rsidRDefault="00923672" w:rsidP="00923672">
      <w:pPr>
        <w:keepNext/>
        <w:spacing w:after="0" w:line="240" w:lineRule="auto"/>
        <w:ind w:left="1069"/>
        <w:contextualSpacing/>
        <w:jc w:val="both"/>
        <w:rPr>
          <w:rFonts w:ascii="Times New Roman" w:eastAsia="SimSun" w:hAnsi="Times New Roman" w:cs="Times New Roman"/>
          <w:b/>
          <w:sz w:val="24"/>
          <w:szCs w:val="24"/>
          <w:lang w:val="en-US" w:eastAsia="zh-CN"/>
        </w:rPr>
      </w:pP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9D83371" w14:textId="77777777" w:rsidTr="00923672">
        <w:trPr>
          <w:trHeight w:val="1398"/>
        </w:trPr>
        <w:tc>
          <w:tcPr>
            <w:tcW w:w="2802" w:type="dxa"/>
            <w:vAlign w:val="center"/>
          </w:tcPr>
          <w:p w14:paraId="639EA65E"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58615A7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34886578" w14:textId="77777777" w:rsidTr="00923672">
        <w:trPr>
          <w:trHeight w:val="1398"/>
        </w:trPr>
        <w:tc>
          <w:tcPr>
            <w:tcW w:w="2802" w:type="dxa"/>
            <w:vAlign w:val="center"/>
          </w:tcPr>
          <w:p w14:paraId="663A2FF8"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Сельскохозяйственное использование (1.0)</w:t>
            </w:r>
          </w:p>
        </w:tc>
        <w:tc>
          <w:tcPr>
            <w:tcW w:w="7329" w:type="dxa"/>
            <w:vAlign w:val="center"/>
          </w:tcPr>
          <w:p w14:paraId="614F2697"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923672" w:rsidRPr="00923672" w14:paraId="0AD00504" w14:textId="77777777" w:rsidTr="00923672">
        <w:trPr>
          <w:trHeight w:val="1398"/>
        </w:trPr>
        <w:tc>
          <w:tcPr>
            <w:tcW w:w="2802" w:type="dxa"/>
            <w:vAlign w:val="center"/>
          </w:tcPr>
          <w:p w14:paraId="6FA974A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Растениеводство (1.1)</w:t>
            </w:r>
          </w:p>
        </w:tc>
        <w:tc>
          <w:tcPr>
            <w:tcW w:w="7329" w:type="dxa"/>
            <w:vAlign w:val="center"/>
          </w:tcPr>
          <w:p w14:paraId="52EDE0A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r>
      <w:tr w:rsidR="00923672" w:rsidRPr="00923672" w14:paraId="47194D24" w14:textId="77777777" w:rsidTr="00923672">
        <w:trPr>
          <w:trHeight w:val="1398"/>
        </w:trPr>
        <w:tc>
          <w:tcPr>
            <w:tcW w:w="2802" w:type="dxa"/>
            <w:vAlign w:val="center"/>
          </w:tcPr>
          <w:p w14:paraId="695D339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зерновых и иных сельскохозяйственных культур (1.2)</w:t>
            </w:r>
          </w:p>
        </w:tc>
        <w:tc>
          <w:tcPr>
            <w:tcW w:w="7329" w:type="dxa"/>
            <w:vAlign w:val="center"/>
          </w:tcPr>
          <w:p w14:paraId="3790BFC2"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23672" w:rsidRPr="00923672" w14:paraId="4BC0FA4D" w14:textId="77777777" w:rsidTr="00923672">
        <w:trPr>
          <w:trHeight w:val="1398"/>
        </w:trPr>
        <w:tc>
          <w:tcPr>
            <w:tcW w:w="2802" w:type="dxa"/>
            <w:vAlign w:val="center"/>
          </w:tcPr>
          <w:p w14:paraId="30B14BD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Овощеводство (1.3)</w:t>
            </w:r>
          </w:p>
        </w:tc>
        <w:tc>
          <w:tcPr>
            <w:tcW w:w="7329" w:type="dxa"/>
            <w:vAlign w:val="center"/>
          </w:tcPr>
          <w:p w14:paraId="1CB7A1A5"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before="100" w:beforeAutospacing="1" w:after="0" w:afterAutospacing="1" w:line="240" w:lineRule="auto"/>
              <w:textAlignment w:val="baseline"/>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b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23672" w:rsidRPr="00923672" w14:paraId="7D78D2AC" w14:textId="77777777" w:rsidTr="00923672">
        <w:trPr>
          <w:trHeight w:val="1398"/>
        </w:trPr>
        <w:tc>
          <w:tcPr>
            <w:tcW w:w="2802" w:type="dxa"/>
            <w:vAlign w:val="center"/>
          </w:tcPr>
          <w:p w14:paraId="454F412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тонизирующих, лекарственных, цветочных культур (1.4)</w:t>
            </w:r>
          </w:p>
        </w:tc>
        <w:tc>
          <w:tcPr>
            <w:tcW w:w="7329" w:type="dxa"/>
            <w:vAlign w:val="center"/>
          </w:tcPr>
          <w:p w14:paraId="0C824AB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23672" w:rsidRPr="00923672" w14:paraId="4AE9DD4F" w14:textId="77777777" w:rsidTr="00923672">
        <w:trPr>
          <w:trHeight w:val="1398"/>
        </w:trPr>
        <w:tc>
          <w:tcPr>
            <w:tcW w:w="2802" w:type="dxa"/>
            <w:vAlign w:val="center"/>
          </w:tcPr>
          <w:p w14:paraId="1F371748"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Садоводство (1.5)</w:t>
            </w:r>
          </w:p>
        </w:tc>
        <w:tc>
          <w:tcPr>
            <w:tcW w:w="7329" w:type="dxa"/>
            <w:vAlign w:val="center"/>
          </w:tcPr>
          <w:p w14:paraId="1F84F64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23672" w:rsidRPr="00923672" w14:paraId="24FF7F14" w14:textId="77777777" w:rsidTr="00923672">
        <w:trPr>
          <w:trHeight w:val="1398"/>
        </w:trPr>
        <w:tc>
          <w:tcPr>
            <w:tcW w:w="2802" w:type="dxa"/>
            <w:vAlign w:val="center"/>
          </w:tcPr>
          <w:p w14:paraId="08DC0AC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Виноградарство (1.5.1)</w:t>
            </w:r>
          </w:p>
        </w:tc>
        <w:tc>
          <w:tcPr>
            <w:tcW w:w="7329" w:type="dxa"/>
            <w:vAlign w:val="center"/>
          </w:tcPr>
          <w:p w14:paraId="7C96170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Возделывание винограда на </w:t>
            </w:r>
            <w:proofErr w:type="spellStart"/>
            <w:r w:rsidRPr="00923672">
              <w:rPr>
                <w:rFonts w:ascii="Times New Roman" w:eastAsia="Times New Roman" w:hAnsi="Times New Roman" w:cs="Arial"/>
                <w:sz w:val="20"/>
                <w:szCs w:val="20"/>
                <w:lang w:eastAsia="ru-RU"/>
              </w:rPr>
              <w:t>виноградопригодных</w:t>
            </w:r>
            <w:proofErr w:type="spellEnd"/>
            <w:r w:rsidRPr="00923672">
              <w:rPr>
                <w:rFonts w:ascii="Times New Roman" w:eastAsia="Times New Roman" w:hAnsi="Times New Roman" w:cs="Arial"/>
                <w:sz w:val="20"/>
                <w:szCs w:val="20"/>
                <w:lang w:eastAsia="ru-RU"/>
              </w:rPr>
              <w:t xml:space="preserve"> землях</w:t>
            </w:r>
          </w:p>
        </w:tc>
      </w:tr>
      <w:tr w:rsidR="00923672" w:rsidRPr="00923672" w14:paraId="3C35D849" w14:textId="77777777" w:rsidTr="00923672">
        <w:trPr>
          <w:trHeight w:val="1398"/>
        </w:trPr>
        <w:tc>
          <w:tcPr>
            <w:tcW w:w="2802" w:type="dxa"/>
            <w:vAlign w:val="center"/>
          </w:tcPr>
          <w:p w14:paraId="78BAFA0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льна и конопли (1.6)</w:t>
            </w:r>
          </w:p>
        </w:tc>
        <w:tc>
          <w:tcPr>
            <w:tcW w:w="7329" w:type="dxa"/>
            <w:vAlign w:val="center"/>
          </w:tcPr>
          <w:p w14:paraId="3815ED1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выращиванием льна, конопли</w:t>
            </w:r>
          </w:p>
        </w:tc>
      </w:tr>
      <w:tr w:rsidR="00923672" w:rsidRPr="00923672" w14:paraId="77F2212A" w14:textId="77777777" w:rsidTr="00923672">
        <w:trPr>
          <w:trHeight w:val="1398"/>
        </w:trPr>
        <w:tc>
          <w:tcPr>
            <w:tcW w:w="2802" w:type="dxa"/>
            <w:vAlign w:val="center"/>
          </w:tcPr>
          <w:p w14:paraId="78B73A3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Животноводство (1.7)</w:t>
            </w:r>
          </w:p>
        </w:tc>
        <w:tc>
          <w:tcPr>
            <w:tcW w:w="7329" w:type="dxa"/>
          </w:tcPr>
          <w:p w14:paraId="2840433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45E7D1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16" w:anchor="sub_1018" w:history="1">
              <w:r w:rsidRPr="00923672">
                <w:rPr>
                  <w:rFonts w:ascii="Times New Roman" w:eastAsia="Times New Roman" w:hAnsi="Times New Roman" w:cs="Arial"/>
                  <w:sz w:val="20"/>
                  <w:szCs w:val="20"/>
                  <w:lang w:eastAsia="ru-RU"/>
                </w:rPr>
                <w:t>кодами 1.8-1.11</w:t>
              </w:r>
            </w:hyperlink>
          </w:p>
        </w:tc>
      </w:tr>
      <w:tr w:rsidR="00923672" w:rsidRPr="00923672" w14:paraId="79730F21" w14:textId="77777777" w:rsidTr="00923672">
        <w:trPr>
          <w:trHeight w:val="1398"/>
        </w:trPr>
        <w:tc>
          <w:tcPr>
            <w:tcW w:w="2802" w:type="dxa"/>
            <w:vAlign w:val="center"/>
          </w:tcPr>
          <w:p w14:paraId="1EEF367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Скотоводство (1.8)</w:t>
            </w:r>
          </w:p>
        </w:tc>
        <w:tc>
          <w:tcPr>
            <w:tcW w:w="7329" w:type="dxa"/>
          </w:tcPr>
          <w:p w14:paraId="5A09C7A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43D29A2"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923672" w:rsidRPr="00923672" w14:paraId="36A92415" w14:textId="77777777" w:rsidTr="00923672">
        <w:trPr>
          <w:trHeight w:val="1398"/>
        </w:trPr>
        <w:tc>
          <w:tcPr>
            <w:tcW w:w="2802" w:type="dxa"/>
            <w:vAlign w:val="center"/>
          </w:tcPr>
          <w:p w14:paraId="4E1858AD"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Звероводство (1.9)</w:t>
            </w:r>
          </w:p>
        </w:tc>
        <w:tc>
          <w:tcPr>
            <w:tcW w:w="7329" w:type="dxa"/>
          </w:tcPr>
          <w:p w14:paraId="170ED01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в неволе ценных пушных зверей;</w:t>
            </w:r>
          </w:p>
          <w:p w14:paraId="2E51199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78502BB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разведение племенных животных, производство и использование племенной продукции (материала)</w:t>
            </w:r>
          </w:p>
        </w:tc>
      </w:tr>
      <w:tr w:rsidR="00923672" w:rsidRPr="00923672" w14:paraId="0E985215" w14:textId="77777777" w:rsidTr="00923672">
        <w:trPr>
          <w:trHeight w:val="1398"/>
        </w:trPr>
        <w:tc>
          <w:tcPr>
            <w:tcW w:w="2802" w:type="dxa"/>
            <w:vAlign w:val="center"/>
          </w:tcPr>
          <w:p w14:paraId="11D9F9F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Птицеводство (1.10)</w:t>
            </w:r>
          </w:p>
        </w:tc>
        <w:tc>
          <w:tcPr>
            <w:tcW w:w="7329" w:type="dxa"/>
          </w:tcPr>
          <w:p w14:paraId="7258603C"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домашних пород птиц, в том числе водоплавающих;</w:t>
            </w:r>
          </w:p>
          <w:p w14:paraId="4370CB4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932D81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разведение племенных животных, производство и использование племенной продукции (материала)</w:t>
            </w:r>
          </w:p>
        </w:tc>
      </w:tr>
      <w:tr w:rsidR="00923672" w:rsidRPr="00923672" w14:paraId="647A44C8" w14:textId="77777777" w:rsidTr="00923672">
        <w:trPr>
          <w:trHeight w:val="1398"/>
        </w:trPr>
        <w:tc>
          <w:tcPr>
            <w:tcW w:w="2802" w:type="dxa"/>
            <w:vAlign w:val="center"/>
          </w:tcPr>
          <w:p w14:paraId="0491A8C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Свиноводство (1.11)</w:t>
            </w:r>
          </w:p>
        </w:tc>
        <w:tc>
          <w:tcPr>
            <w:tcW w:w="7329" w:type="dxa"/>
          </w:tcPr>
          <w:p w14:paraId="63058AA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свиней;</w:t>
            </w:r>
          </w:p>
          <w:p w14:paraId="66A4FBC3"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25B5289"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разведение племенных животных, производство и использование племенной продукции (материала)</w:t>
            </w:r>
          </w:p>
        </w:tc>
      </w:tr>
      <w:tr w:rsidR="00923672" w:rsidRPr="00923672" w14:paraId="60BCB4FD" w14:textId="77777777" w:rsidTr="00923672">
        <w:trPr>
          <w:trHeight w:val="1398"/>
        </w:trPr>
        <w:tc>
          <w:tcPr>
            <w:tcW w:w="2802" w:type="dxa"/>
            <w:vAlign w:val="center"/>
          </w:tcPr>
          <w:p w14:paraId="41ADA5E4"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Пчеловодство (1.12)</w:t>
            </w:r>
          </w:p>
        </w:tc>
        <w:tc>
          <w:tcPr>
            <w:tcW w:w="7329" w:type="dxa"/>
          </w:tcPr>
          <w:p w14:paraId="3DC1F19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45F39C7"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ульев, иных объектов и оборудования, необходимого для пчеловодства и разведениях иных полезных насекомых;</w:t>
            </w:r>
          </w:p>
          <w:p w14:paraId="6438590A"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используемых для хранения и первичной переработки продукции пчеловодства</w:t>
            </w:r>
          </w:p>
        </w:tc>
      </w:tr>
      <w:tr w:rsidR="00923672" w:rsidRPr="00923672" w14:paraId="3AD56D9B" w14:textId="77777777" w:rsidTr="00923672">
        <w:trPr>
          <w:trHeight w:val="1398"/>
        </w:trPr>
        <w:tc>
          <w:tcPr>
            <w:tcW w:w="2802" w:type="dxa"/>
            <w:vAlign w:val="center"/>
          </w:tcPr>
          <w:p w14:paraId="42783E6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Рыбоводство (1.13)</w:t>
            </w:r>
          </w:p>
        </w:tc>
        <w:tc>
          <w:tcPr>
            <w:tcW w:w="7329" w:type="dxa"/>
          </w:tcPr>
          <w:p w14:paraId="19FDDB5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923672" w:rsidRPr="00923672" w14:paraId="231598A5" w14:textId="77777777" w:rsidTr="00923672">
        <w:trPr>
          <w:trHeight w:val="1398"/>
        </w:trPr>
        <w:tc>
          <w:tcPr>
            <w:tcW w:w="2802" w:type="dxa"/>
            <w:vAlign w:val="center"/>
          </w:tcPr>
          <w:p w14:paraId="28DA9F96"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Хранение и переработка</w:t>
            </w:r>
          </w:p>
          <w:p w14:paraId="662913E2"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Сельскохозяйственной продукции (1.15)</w:t>
            </w:r>
          </w:p>
        </w:tc>
        <w:tc>
          <w:tcPr>
            <w:tcW w:w="7329" w:type="dxa"/>
            <w:vAlign w:val="center"/>
          </w:tcPr>
          <w:p w14:paraId="50ECAF8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23672" w:rsidRPr="00923672" w14:paraId="4639D871" w14:textId="77777777" w:rsidTr="00923672">
        <w:trPr>
          <w:trHeight w:val="1398"/>
        </w:trPr>
        <w:tc>
          <w:tcPr>
            <w:tcW w:w="2802" w:type="dxa"/>
            <w:vAlign w:val="center"/>
          </w:tcPr>
          <w:p w14:paraId="0E8DAEF0"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Питомники (1.17)</w:t>
            </w:r>
          </w:p>
        </w:tc>
        <w:tc>
          <w:tcPr>
            <w:tcW w:w="7329" w:type="dxa"/>
          </w:tcPr>
          <w:p w14:paraId="6C7CDB1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CEEF501"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необходимых для указанных видов сельскохозяйственного производства</w:t>
            </w:r>
          </w:p>
        </w:tc>
      </w:tr>
      <w:tr w:rsidR="00923672" w:rsidRPr="00923672" w14:paraId="25FB151E" w14:textId="77777777" w:rsidTr="00923672">
        <w:trPr>
          <w:trHeight w:val="1398"/>
        </w:trPr>
        <w:tc>
          <w:tcPr>
            <w:tcW w:w="2802" w:type="dxa"/>
            <w:vAlign w:val="center"/>
          </w:tcPr>
          <w:p w14:paraId="34313FE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Обеспечение</w:t>
            </w:r>
          </w:p>
          <w:p w14:paraId="606DDE2E"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сельскохозяйственного</w:t>
            </w:r>
          </w:p>
          <w:p w14:paraId="71F1734F"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производства (1.18)</w:t>
            </w:r>
          </w:p>
        </w:tc>
        <w:tc>
          <w:tcPr>
            <w:tcW w:w="7329" w:type="dxa"/>
          </w:tcPr>
          <w:p w14:paraId="56E18D6B" w14:textId="77777777" w:rsidR="00923672" w:rsidRPr="00923672" w:rsidRDefault="00923672" w:rsidP="00923672">
            <w:pPr>
              <w:widowControl w:val="0"/>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23672" w:rsidRPr="00923672" w14:paraId="7E81644F" w14:textId="77777777" w:rsidTr="00923672">
        <w:trPr>
          <w:trHeight w:val="1398"/>
        </w:trPr>
        <w:tc>
          <w:tcPr>
            <w:tcW w:w="2802" w:type="dxa"/>
            <w:vAlign w:val="center"/>
          </w:tcPr>
          <w:p w14:paraId="2C65F22C"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Сенокошение (1.19)</w:t>
            </w:r>
          </w:p>
        </w:tc>
        <w:tc>
          <w:tcPr>
            <w:tcW w:w="7329" w:type="dxa"/>
            <w:vAlign w:val="center"/>
          </w:tcPr>
          <w:p w14:paraId="5E084664"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Кошение трав, сбор и заготовка сена</w:t>
            </w:r>
          </w:p>
        </w:tc>
      </w:tr>
    </w:tbl>
    <w:p w14:paraId="44F21FD0" w14:textId="77777777" w:rsidR="00923672" w:rsidRPr="00923672" w:rsidRDefault="00923672" w:rsidP="00923672">
      <w:pPr>
        <w:spacing w:after="160" w:line="259" w:lineRule="auto"/>
        <w:rPr>
          <w:rFonts w:ascii="Calibri" w:eastAsia="Calibri" w:hAnsi="Calibri" w:cs="Times New Roman"/>
        </w:rPr>
      </w:pPr>
    </w:p>
    <w:p w14:paraId="17BB44CF"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FFC13E0" w14:textId="77777777" w:rsidTr="00923672">
        <w:trPr>
          <w:trHeight w:val="552"/>
        </w:trPr>
        <w:tc>
          <w:tcPr>
            <w:tcW w:w="2802" w:type="dxa"/>
            <w:vAlign w:val="center"/>
          </w:tcPr>
          <w:p w14:paraId="064B6F4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16F995FF"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4592A2C3" w14:textId="77777777" w:rsidTr="00923672">
        <w:tc>
          <w:tcPr>
            <w:tcW w:w="2802" w:type="dxa"/>
            <w:shd w:val="clear" w:color="auto" w:fill="FEFEFE"/>
            <w:vAlign w:val="center"/>
          </w:tcPr>
          <w:p w14:paraId="04937A1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7329" w:type="dxa"/>
            <w:shd w:val="clear" w:color="auto" w:fill="FEFEFE"/>
          </w:tcPr>
          <w:p w14:paraId="28BF14ED"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14:paraId="257AE470"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769A6F1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1DA55785"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6B1B54C4"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73EF0430" w14:textId="77777777" w:rsidTr="00923672">
        <w:trPr>
          <w:trHeight w:val="552"/>
        </w:trPr>
        <w:tc>
          <w:tcPr>
            <w:tcW w:w="2802" w:type="dxa"/>
            <w:vAlign w:val="center"/>
          </w:tcPr>
          <w:p w14:paraId="128FE009"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3492846C"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038CA81C" w14:textId="77777777" w:rsidTr="00923672">
        <w:tc>
          <w:tcPr>
            <w:tcW w:w="2802" w:type="dxa"/>
            <w:shd w:val="clear" w:color="auto" w:fill="FEFEFE"/>
            <w:vAlign w:val="center"/>
          </w:tcPr>
          <w:p w14:paraId="3380A74A"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EFEFE"/>
          </w:tcPr>
          <w:p w14:paraId="699E937A"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4619E628" w14:textId="77777777" w:rsidR="00923672" w:rsidRPr="00923672" w:rsidRDefault="00923672" w:rsidP="00923672">
      <w:pPr>
        <w:spacing w:after="160" w:line="259" w:lineRule="auto"/>
        <w:rPr>
          <w:rFonts w:ascii="Calibri" w:eastAsia="Calibri" w:hAnsi="Calibri" w:cs="Times New Roman"/>
        </w:rPr>
      </w:pPr>
    </w:p>
    <w:p w14:paraId="6A9F57E8" w14:textId="77777777" w:rsidR="00923672" w:rsidRPr="00923672" w:rsidRDefault="00923672" w:rsidP="001E1321">
      <w:pPr>
        <w:keepNext/>
        <w:keepLines/>
        <w:numPr>
          <w:ilvl w:val="1"/>
          <w:numId w:val="10"/>
        </w:numPr>
        <w:spacing w:after="0" w:line="240" w:lineRule="auto"/>
        <w:jc w:val="both"/>
        <w:outlineLvl w:val="2"/>
        <w:rPr>
          <w:rFonts w:ascii="Times New Roman" w:eastAsia="Times New Roman" w:hAnsi="Times New Roman" w:cs="Times New Roman"/>
          <w:b/>
          <w:color w:val="0D0D0D"/>
          <w:sz w:val="24"/>
          <w:szCs w:val="24"/>
          <w:u w:val="single"/>
        </w:rPr>
      </w:pPr>
      <w:bookmarkStart w:id="79" w:name="_Toc150350649"/>
      <w:r w:rsidRPr="00923672">
        <w:rPr>
          <w:rFonts w:ascii="Times New Roman" w:eastAsia="Times New Roman" w:hAnsi="Times New Roman" w:cs="Times New Roman"/>
          <w:b/>
          <w:color w:val="0D0D0D"/>
          <w:sz w:val="24"/>
          <w:szCs w:val="24"/>
          <w:u w:val="single"/>
        </w:rPr>
        <w:t>ЗОНА СЕЛЬСКОХОЗЯЙСТВЕННЫХ ПРЕДПРИЯТИЙ (Сх2)</w:t>
      </w:r>
      <w:bookmarkEnd w:id="79"/>
      <w:r w:rsidRPr="00923672">
        <w:rPr>
          <w:rFonts w:ascii="Times New Roman" w:eastAsia="Times New Roman" w:hAnsi="Times New Roman" w:cs="Times New Roman"/>
          <w:b/>
          <w:color w:val="0D0D0D"/>
          <w:sz w:val="24"/>
          <w:szCs w:val="24"/>
          <w:u w:val="single"/>
        </w:rPr>
        <w:t xml:space="preserve"> </w:t>
      </w:r>
    </w:p>
    <w:p w14:paraId="7DFC5524" w14:textId="77777777" w:rsidR="00923672" w:rsidRPr="00923672" w:rsidRDefault="00923672" w:rsidP="00923672">
      <w:pPr>
        <w:spacing w:after="160" w:line="259" w:lineRule="auto"/>
        <w:rPr>
          <w:rFonts w:ascii="Calibri" w:eastAsia="Calibri" w:hAnsi="Calibri" w:cs="Times New Roman"/>
        </w:rPr>
      </w:pPr>
    </w:p>
    <w:p w14:paraId="545B3B91" w14:textId="77777777" w:rsidR="00923672" w:rsidRPr="00923672" w:rsidRDefault="00923672" w:rsidP="001E1321">
      <w:pPr>
        <w:keepNext/>
        <w:numPr>
          <w:ilvl w:val="0"/>
          <w:numId w:val="42"/>
        </w:numPr>
        <w:spacing w:after="0" w:line="240" w:lineRule="auto"/>
        <w:contextualSpacing/>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ОСНОВНЫЕ ВИДЫ РАЗРЕШЁННОГО ИСПОЛЬЗОВАНИЯ</w:t>
      </w:r>
    </w:p>
    <w:p w14:paraId="4B08FC52" w14:textId="77777777" w:rsidR="00923672" w:rsidRPr="00923672" w:rsidRDefault="00923672" w:rsidP="00923672">
      <w:pPr>
        <w:keepNext/>
        <w:spacing w:after="0" w:line="240" w:lineRule="auto"/>
        <w:ind w:left="1069"/>
        <w:contextualSpacing/>
        <w:jc w:val="both"/>
        <w:rPr>
          <w:rFonts w:ascii="Times New Roman" w:eastAsia="SimSun" w:hAnsi="Times New Roman" w:cs="Times New Roman"/>
          <w:b/>
          <w:sz w:val="24"/>
          <w:szCs w:val="24"/>
          <w:lang w:val="en-US" w:eastAsia="zh-CN"/>
        </w:rPr>
      </w:pP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14759B7" w14:textId="77777777" w:rsidTr="00923672">
        <w:trPr>
          <w:trHeight w:val="1398"/>
        </w:trPr>
        <w:tc>
          <w:tcPr>
            <w:tcW w:w="2802" w:type="dxa"/>
            <w:vAlign w:val="center"/>
          </w:tcPr>
          <w:p w14:paraId="32C4BD0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40950E0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2E5B914F" w14:textId="77777777" w:rsidTr="00923672">
        <w:trPr>
          <w:trHeight w:val="1398"/>
        </w:trPr>
        <w:tc>
          <w:tcPr>
            <w:tcW w:w="2802" w:type="dxa"/>
            <w:vAlign w:val="center"/>
          </w:tcPr>
          <w:p w14:paraId="1949860B"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Сельскохозяйственное использование (1.0)</w:t>
            </w:r>
          </w:p>
        </w:tc>
        <w:tc>
          <w:tcPr>
            <w:tcW w:w="7329" w:type="dxa"/>
            <w:vAlign w:val="center"/>
          </w:tcPr>
          <w:p w14:paraId="34A80F31" w14:textId="77777777" w:rsidR="00923672" w:rsidRPr="00923672" w:rsidRDefault="00923672" w:rsidP="00923672">
            <w:pPr>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bl>
    <w:p w14:paraId="09E25A9F" w14:textId="77777777" w:rsidR="00923672" w:rsidRPr="00923672" w:rsidRDefault="00923672" w:rsidP="00923672">
      <w:pPr>
        <w:spacing w:after="160" w:line="259" w:lineRule="auto"/>
        <w:rPr>
          <w:rFonts w:ascii="Calibri" w:eastAsia="Calibri" w:hAnsi="Calibri" w:cs="Times New Roman"/>
        </w:rPr>
      </w:pPr>
    </w:p>
    <w:p w14:paraId="4BBB2DD9"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lastRenderedPageBreak/>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298462F9" w14:textId="77777777" w:rsidTr="00923672">
        <w:trPr>
          <w:trHeight w:val="552"/>
        </w:trPr>
        <w:tc>
          <w:tcPr>
            <w:tcW w:w="2802" w:type="dxa"/>
            <w:vAlign w:val="center"/>
          </w:tcPr>
          <w:p w14:paraId="66DABE7D"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0CAA763"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73FC17B9" w14:textId="77777777" w:rsidTr="00923672">
        <w:tc>
          <w:tcPr>
            <w:tcW w:w="2802" w:type="dxa"/>
            <w:shd w:val="clear" w:color="auto" w:fill="FEFEFE"/>
            <w:vAlign w:val="center"/>
          </w:tcPr>
          <w:p w14:paraId="56D5B469"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7329" w:type="dxa"/>
            <w:shd w:val="clear" w:color="auto" w:fill="FEFEFE"/>
          </w:tcPr>
          <w:p w14:paraId="5F7704B2"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923672" w:rsidRPr="00923672" w14:paraId="00631734" w14:textId="77777777" w:rsidTr="00923672">
        <w:tc>
          <w:tcPr>
            <w:tcW w:w="2802" w:type="dxa"/>
            <w:shd w:val="clear" w:color="auto" w:fill="FEFEFE"/>
            <w:vAlign w:val="center"/>
          </w:tcPr>
          <w:p w14:paraId="2927061A"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(территории) общего пользования (12.0)</w:t>
            </w:r>
          </w:p>
        </w:tc>
        <w:tc>
          <w:tcPr>
            <w:tcW w:w="7329" w:type="dxa"/>
            <w:shd w:val="clear" w:color="auto" w:fill="FEFEFE"/>
          </w:tcPr>
          <w:p w14:paraId="5921CA84"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14:paraId="747DD2EB"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1A1187F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2D99197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6572E02A"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42389BFE" w14:textId="77777777" w:rsidTr="00923672">
        <w:trPr>
          <w:trHeight w:val="552"/>
        </w:trPr>
        <w:tc>
          <w:tcPr>
            <w:tcW w:w="2802" w:type="dxa"/>
            <w:vAlign w:val="center"/>
          </w:tcPr>
          <w:p w14:paraId="030EA7B8"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6444E601"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1287445D" w14:textId="77777777" w:rsidTr="00923672">
        <w:tc>
          <w:tcPr>
            <w:tcW w:w="2802" w:type="dxa"/>
            <w:shd w:val="clear" w:color="auto" w:fill="FEFEFE"/>
            <w:vAlign w:val="center"/>
          </w:tcPr>
          <w:p w14:paraId="10C531C6"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Склады (6.9)</w:t>
            </w:r>
          </w:p>
        </w:tc>
        <w:tc>
          <w:tcPr>
            <w:tcW w:w="7329" w:type="dxa"/>
            <w:shd w:val="clear" w:color="auto" w:fill="FEFEFE"/>
          </w:tcPr>
          <w:p w14:paraId="78132BE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6A564D5E" w14:textId="77777777" w:rsidR="00923672" w:rsidRPr="00923672" w:rsidRDefault="00923672" w:rsidP="00923672">
      <w:pPr>
        <w:spacing w:after="160" w:line="259" w:lineRule="auto"/>
        <w:rPr>
          <w:rFonts w:ascii="Calibri" w:eastAsia="Calibri" w:hAnsi="Calibri" w:cs="Times New Roman"/>
        </w:rPr>
      </w:pPr>
    </w:p>
    <w:p w14:paraId="0BE30816" w14:textId="77777777" w:rsidR="00923672" w:rsidRPr="00923672" w:rsidRDefault="00923672" w:rsidP="00923672">
      <w:pPr>
        <w:spacing w:after="160" w:line="259" w:lineRule="auto"/>
        <w:rPr>
          <w:rFonts w:ascii="Calibri" w:eastAsia="Calibri" w:hAnsi="Calibri" w:cs="Times New Roman"/>
        </w:rPr>
      </w:pPr>
    </w:p>
    <w:p w14:paraId="1FB9EDEA" w14:textId="77777777" w:rsidR="00923672" w:rsidRPr="00923672" w:rsidRDefault="00923672" w:rsidP="001E1321">
      <w:pPr>
        <w:keepNext/>
        <w:keepLines/>
        <w:numPr>
          <w:ilvl w:val="1"/>
          <w:numId w:val="10"/>
        </w:numPr>
        <w:spacing w:after="0" w:line="240" w:lineRule="auto"/>
        <w:ind w:left="1141"/>
        <w:jc w:val="both"/>
        <w:outlineLvl w:val="2"/>
        <w:rPr>
          <w:rFonts w:ascii="Times New Roman" w:eastAsia="Times New Roman" w:hAnsi="Times New Roman" w:cs="Times New Roman"/>
          <w:b/>
          <w:color w:val="0D0D0D"/>
          <w:sz w:val="24"/>
          <w:szCs w:val="24"/>
          <w:u w:val="single"/>
        </w:rPr>
      </w:pPr>
      <w:bookmarkStart w:id="80" w:name="_Toc150350650"/>
      <w:r w:rsidRPr="00923672">
        <w:rPr>
          <w:rFonts w:ascii="Times New Roman" w:eastAsia="Times New Roman" w:hAnsi="Times New Roman" w:cs="Times New Roman"/>
          <w:b/>
          <w:color w:val="0D0D0D"/>
          <w:sz w:val="24"/>
          <w:szCs w:val="24"/>
          <w:u w:val="single"/>
        </w:rPr>
        <w:t>ЗОНА ВЕДЕНИЯ САДОВОГО ХОЗЯЙСТВА (Сх3)</w:t>
      </w:r>
      <w:bookmarkEnd w:id="80"/>
      <w:r w:rsidRPr="00923672">
        <w:rPr>
          <w:rFonts w:ascii="Times New Roman" w:eastAsia="Times New Roman" w:hAnsi="Times New Roman" w:cs="Times New Roman"/>
          <w:b/>
          <w:color w:val="0D0D0D"/>
          <w:sz w:val="24"/>
          <w:szCs w:val="24"/>
          <w:u w:val="single"/>
        </w:rPr>
        <w:t xml:space="preserve"> </w:t>
      </w:r>
    </w:p>
    <w:p w14:paraId="3AE8ED25" w14:textId="77777777" w:rsidR="00923672" w:rsidRPr="00923672" w:rsidRDefault="00923672" w:rsidP="00923672">
      <w:pPr>
        <w:spacing w:after="160" w:line="259" w:lineRule="auto"/>
        <w:rPr>
          <w:rFonts w:ascii="Calibri" w:eastAsia="Calibri" w:hAnsi="Calibri" w:cs="Times New Roman"/>
        </w:rPr>
      </w:pPr>
    </w:p>
    <w:p w14:paraId="14DE74B1"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605DD90D" w14:textId="77777777" w:rsidTr="00923672">
        <w:trPr>
          <w:trHeight w:val="1398"/>
        </w:trPr>
        <w:tc>
          <w:tcPr>
            <w:tcW w:w="2802" w:type="dxa"/>
            <w:vAlign w:val="center"/>
          </w:tcPr>
          <w:p w14:paraId="352F7262"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843E966"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5D524B3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0B5CB040"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bookmarkStart w:id="81" w:name="sub_1011"/>
            <w:r w:rsidRPr="00923672">
              <w:rPr>
                <w:rFonts w:ascii="Times New Roman" w:eastAsia="Times New Roman" w:hAnsi="Times New Roman" w:cs="Arial"/>
                <w:sz w:val="20"/>
                <w:szCs w:val="20"/>
                <w:lang w:eastAsia="ru-RU"/>
              </w:rPr>
              <w:t>Растениеводство</w:t>
            </w:r>
            <w:bookmarkEnd w:id="81"/>
            <w:r w:rsidRPr="00923672">
              <w:rPr>
                <w:rFonts w:ascii="Times New Roman" w:eastAsia="Times New Roman" w:hAnsi="Times New Roman" w:cs="Arial"/>
                <w:sz w:val="20"/>
                <w:szCs w:val="20"/>
                <w:lang w:eastAsia="ru-RU"/>
              </w:rPr>
              <w:t xml:space="preserve"> (1.1)</w:t>
            </w:r>
          </w:p>
        </w:tc>
        <w:tc>
          <w:tcPr>
            <w:tcW w:w="7329" w:type="dxa"/>
            <w:tcBorders>
              <w:top w:val="single" w:sz="6" w:space="0" w:color="auto"/>
              <w:left w:val="single" w:sz="6" w:space="0" w:color="auto"/>
              <w:bottom w:val="single" w:sz="6" w:space="0" w:color="auto"/>
              <w:right w:val="single" w:sz="6" w:space="0" w:color="auto"/>
            </w:tcBorders>
          </w:tcPr>
          <w:p w14:paraId="7DE249A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связанной с выращиванием сельскохозяйственных культур.</w:t>
            </w:r>
          </w:p>
          <w:p w14:paraId="6D2FC98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Содержание данного вида разрешённого использования включает в себя содержание видов разрешённого использования с </w:t>
            </w:r>
            <w:hyperlink w:anchor="sub_1012" w:history="1">
              <w:r w:rsidRPr="00923672">
                <w:rPr>
                  <w:rFonts w:ascii="Times New Roman" w:eastAsia="Times New Roman" w:hAnsi="Times New Roman" w:cs="Arial"/>
                  <w:sz w:val="20"/>
                  <w:szCs w:val="20"/>
                  <w:lang w:eastAsia="ru-RU"/>
                </w:rPr>
                <w:t>кодами 1.2-1.6</w:t>
              </w:r>
            </w:hyperlink>
            <w:r w:rsidRPr="00923672">
              <w:rPr>
                <w:rFonts w:ascii="Times New Roman" w:eastAsia="Times New Roman" w:hAnsi="Times New Roman" w:cs="Arial"/>
                <w:sz w:val="20"/>
                <w:szCs w:val="20"/>
                <w:lang w:eastAsia="ru-RU"/>
              </w:rPr>
              <w:t xml:space="preserve"> классификатора</w:t>
            </w:r>
          </w:p>
        </w:tc>
      </w:tr>
      <w:tr w:rsidR="00923672" w:rsidRPr="00923672" w14:paraId="6869A7AC"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391CE98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bookmarkStart w:id="82" w:name="sub_1013"/>
            <w:r w:rsidRPr="00923672">
              <w:rPr>
                <w:rFonts w:ascii="Times New Roman" w:eastAsia="Times New Roman" w:hAnsi="Times New Roman" w:cs="Arial"/>
                <w:sz w:val="20"/>
                <w:szCs w:val="20"/>
                <w:lang w:eastAsia="ru-RU"/>
              </w:rPr>
              <w:t>Овощеводство</w:t>
            </w:r>
            <w:bookmarkEnd w:id="82"/>
            <w:r w:rsidRPr="00923672">
              <w:rPr>
                <w:rFonts w:ascii="Times New Roman" w:eastAsia="Times New Roman" w:hAnsi="Times New Roman" w:cs="Arial"/>
                <w:sz w:val="20"/>
                <w:szCs w:val="20"/>
                <w:lang w:eastAsia="ru-RU"/>
              </w:rPr>
              <w:t xml:space="preserve"> (1.3)</w:t>
            </w:r>
          </w:p>
        </w:tc>
        <w:tc>
          <w:tcPr>
            <w:tcW w:w="7329" w:type="dxa"/>
            <w:tcBorders>
              <w:top w:val="single" w:sz="6" w:space="0" w:color="auto"/>
              <w:left w:val="single" w:sz="6" w:space="0" w:color="auto"/>
              <w:bottom w:val="single" w:sz="6" w:space="0" w:color="auto"/>
              <w:right w:val="single" w:sz="6" w:space="0" w:color="auto"/>
            </w:tcBorders>
          </w:tcPr>
          <w:p w14:paraId="2537CAB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23672" w:rsidRPr="00923672" w14:paraId="19F1D12F"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38526AB8"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Питомники (1.17)</w:t>
            </w:r>
          </w:p>
        </w:tc>
        <w:tc>
          <w:tcPr>
            <w:tcW w:w="7329" w:type="dxa"/>
            <w:tcBorders>
              <w:top w:val="single" w:sz="6" w:space="0" w:color="auto"/>
              <w:left w:val="single" w:sz="6" w:space="0" w:color="auto"/>
              <w:bottom w:val="single" w:sz="6" w:space="0" w:color="auto"/>
              <w:right w:val="single" w:sz="6" w:space="0" w:color="auto"/>
            </w:tcBorders>
          </w:tcPr>
          <w:p w14:paraId="4CD4EAA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w:t>
            </w:r>
            <w:r w:rsidRPr="00923672">
              <w:rPr>
                <w:rFonts w:ascii="Times New Roman" w:eastAsia="Times New Roman" w:hAnsi="Times New Roman" w:cs="Arial"/>
                <w:sz w:val="20"/>
                <w:szCs w:val="20"/>
                <w:lang w:eastAsia="ru-RU"/>
              </w:rPr>
              <w:lastRenderedPageBreak/>
              <w:t>рассады и семян;</w:t>
            </w:r>
          </w:p>
          <w:p w14:paraId="1F3A483B"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сооружений, необходимых для указанных видов сельскохозяйственного производства</w:t>
            </w:r>
          </w:p>
        </w:tc>
      </w:tr>
      <w:tr w:rsidR="00923672" w:rsidRPr="00923672" w14:paraId="42255425"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6CF2B211"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lastRenderedPageBreak/>
              <w:t>Земельные участки общего назначения (13.0)</w:t>
            </w:r>
          </w:p>
        </w:tc>
        <w:tc>
          <w:tcPr>
            <w:tcW w:w="7329" w:type="dxa"/>
            <w:tcBorders>
              <w:top w:val="single" w:sz="6" w:space="0" w:color="auto"/>
              <w:left w:val="single" w:sz="6" w:space="0" w:color="auto"/>
              <w:bottom w:val="single" w:sz="6" w:space="0" w:color="auto"/>
              <w:right w:val="single" w:sz="6" w:space="0" w:color="auto"/>
            </w:tcBorders>
          </w:tcPr>
          <w:p w14:paraId="35A626A5"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923672" w:rsidRPr="00923672" w14:paraId="74E35F9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2D19DED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огородничества (13.1)</w:t>
            </w:r>
          </w:p>
        </w:tc>
        <w:tc>
          <w:tcPr>
            <w:tcW w:w="7329" w:type="dxa"/>
            <w:tcBorders>
              <w:top w:val="single" w:sz="6" w:space="0" w:color="auto"/>
              <w:left w:val="single" w:sz="6" w:space="0" w:color="auto"/>
              <w:bottom w:val="single" w:sz="6" w:space="0" w:color="auto"/>
              <w:right w:val="single" w:sz="6" w:space="0" w:color="auto"/>
            </w:tcBorders>
          </w:tcPr>
          <w:p w14:paraId="5487B2C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23672" w:rsidRPr="00923672" w14:paraId="2D16588A" w14:textId="77777777" w:rsidTr="00923672">
        <w:tc>
          <w:tcPr>
            <w:tcW w:w="2802" w:type="dxa"/>
            <w:tcBorders>
              <w:top w:val="single" w:sz="6" w:space="0" w:color="auto"/>
              <w:left w:val="single" w:sz="8" w:space="0" w:color="auto"/>
              <w:bottom w:val="single" w:sz="6" w:space="0" w:color="auto"/>
              <w:right w:val="single" w:sz="6" w:space="0" w:color="auto"/>
            </w:tcBorders>
            <w:vAlign w:val="center"/>
          </w:tcPr>
          <w:p w14:paraId="51D77DD2"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Ведение садоводства (13.2)</w:t>
            </w:r>
          </w:p>
        </w:tc>
        <w:tc>
          <w:tcPr>
            <w:tcW w:w="7329" w:type="dxa"/>
            <w:tcBorders>
              <w:top w:val="single" w:sz="6" w:space="0" w:color="auto"/>
              <w:left w:val="single" w:sz="6" w:space="0" w:color="auto"/>
              <w:bottom w:val="single" w:sz="6" w:space="0" w:color="auto"/>
              <w:right w:val="single" w:sz="6" w:space="0" w:color="auto"/>
            </w:tcBorders>
          </w:tcPr>
          <w:p w14:paraId="5302CA43"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923672">
                <w:rPr>
                  <w:rFonts w:ascii="Times New Roman" w:eastAsia="Times New Roman" w:hAnsi="Times New Roman" w:cs="Arial"/>
                  <w:sz w:val="20"/>
                  <w:szCs w:val="20"/>
                  <w:lang w:eastAsia="ru-RU"/>
                </w:rPr>
                <w:t>кодом 2.1</w:t>
              </w:r>
            </w:hyperlink>
            <w:r w:rsidRPr="00923672">
              <w:rPr>
                <w:rFonts w:ascii="Times New Roman" w:eastAsia="Times New Roman" w:hAnsi="Times New Roman" w:cs="Arial"/>
                <w:sz w:val="20"/>
                <w:szCs w:val="20"/>
                <w:lang w:eastAsia="ru-RU"/>
              </w:rPr>
              <w:t>, хозяйственных построек и гаражей</w:t>
            </w:r>
          </w:p>
        </w:tc>
      </w:tr>
    </w:tbl>
    <w:p w14:paraId="4D4F64B3"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p>
    <w:p w14:paraId="79D6F433" w14:textId="77777777" w:rsidR="00923672" w:rsidRPr="00923672" w:rsidRDefault="00923672" w:rsidP="00923672">
      <w:pPr>
        <w:spacing w:after="160" w:line="259" w:lineRule="auto"/>
        <w:rPr>
          <w:rFonts w:ascii="Calibri" w:eastAsia="Calibri" w:hAnsi="Calibri" w:cs="Times New Roman"/>
        </w:rPr>
      </w:pPr>
    </w:p>
    <w:p w14:paraId="46634C2D"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2. ВСПОМОГАТЕЛЬНЫЕ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030D9279" w14:textId="77777777" w:rsidTr="00923672">
        <w:trPr>
          <w:trHeight w:val="552"/>
        </w:trPr>
        <w:tc>
          <w:tcPr>
            <w:tcW w:w="2802" w:type="dxa"/>
            <w:vAlign w:val="center"/>
          </w:tcPr>
          <w:p w14:paraId="6A6E39B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21A99D8B"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9E4F385" w14:textId="77777777" w:rsidTr="00923672">
        <w:tc>
          <w:tcPr>
            <w:tcW w:w="2802" w:type="dxa"/>
            <w:shd w:val="clear" w:color="auto" w:fill="FEFEFE"/>
            <w:vAlign w:val="center"/>
          </w:tcPr>
          <w:p w14:paraId="3AB8EF8B"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Коммунальное обслуживание (3.1)</w:t>
            </w:r>
          </w:p>
        </w:tc>
        <w:tc>
          <w:tcPr>
            <w:tcW w:w="7329" w:type="dxa"/>
            <w:shd w:val="clear" w:color="auto" w:fill="FEFEFE"/>
          </w:tcPr>
          <w:p w14:paraId="63CA7B31" w14:textId="77777777" w:rsidR="00923672" w:rsidRPr="00923672" w:rsidRDefault="00923672" w:rsidP="00923672">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14:paraId="0F5F24AA"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p>
    <w:p w14:paraId="500E3E16"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4D70B1E6"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7765B193"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135A3942"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p>
    <w:p w14:paraId="07535F57" w14:textId="0BAA5D25" w:rsidR="00923672" w:rsidRDefault="00923672" w:rsidP="001E1321">
      <w:pPr>
        <w:keepNext/>
        <w:keepLines/>
        <w:numPr>
          <w:ilvl w:val="0"/>
          <w:numId w:val="35"/>
        </w:numPr>
        <w:spacing w:after="0" w:line="240" w:lineRule="auto"/>
        <w:ind w:left="0" w:firstLine="709"/>
        <w:jc w:val="both"/>
        <w:outlineLvl w:val="1"/>
        <w:rPr>
          <w:rFonts w:ascii="Times New Roman" w:eastAsia="Times New Roman" w:hAnsi="Times New Roman" w:cs="Times New Roman"/>
          <w:b/>
          <w:color w:val="0D0D0D"/>
          <w:sz w:val="24"/>
          <w:szCs w:val="26"/>
        </w:rPr>
      </w:pPr>
      <w:bookmarkStart w:id="83" w:name="_Toc150350651"/>
      <w:r w:rsidRPr="00923672">
        <w:rPr>
          <w:rFonts w:ascii="Times New Roman" w:eastAsia="Times New Roman" w:hAnsi="Times New Roman" w:cs="Times New Roman"/>
          <w:b/>
          <w:color w:val="0D0D0D"/>
          <w:sz w:val="24"/>
          <w:szCs w:val="26"/>
        </w:rPr>
        <w:t>ПРОЧИЕ ЗОНЫ:</w:t>
      </w:r>
      <w:bookmarkEnd w:id="83"/>
    </w:p>
    <w:p w14:paraId="21C3F988" w14:textId="77777777" w:rsidR="001E1321" w:rsidRPr="00923672" w:rsidRDefault="001E1321" w:rsidP="001E1321">
      <w:pPr>
        <w:pStyle w:val="S"/>
      </w:pPr>
    </w:p>
    <w:p w14:paraId="022B2F23" w14:textId="71D82257" w:rsidR="001E1321" w:rsidRPr="00923672" w:rsidRDefault="001E1321" w:rsidP="001E1321">
      <w:pPr>
        <w:keepNext/>
        <w:keepLines/>
        <w:numPr>
          <w:ilvl w:val="1"/>
          <w:numId w:val="35"/>
        </w:numPr>
        <w:spacing w:after="0" w:line="240" w:lineRule="auto"/>
        <w:jc w:val="both"/>
        <w:outlineLvl w:val="2"/>
        <w:rPr>
          <w:rFonts w:ascii="Times New Roman" w:eastAsia="Times New Roman" w:hAnsi="Times New Roman" w:cs="Times New Roman"/>
          <w:b/>
          <w:color w:val="0D0D0D"/>
          <w:sz w:val="24"/>
          <w:szCs w:val="24"/>
          <w:u w:val="single"/>
        </w:rPr>
      </w:pPr>
      <w:bookmarkStart w:id="84" w:name="_Toc150350652"/>
      <w:r w:rsidRPr="00923672">
        <w:rPr>
          <w:rFonts w:ascii="Times New Roman" w:eastAsia="Times New Roman" w:hAnsi="Times New Roman" w:cs="Times New Roman"/>
          <w:b/>
          <w:color w:val="0D0D0D"/>
          <w:sz w:val="24"/>
          <w:szCs w:val="24"/>
          <w:u w:val="single"/>
        </w:rPr>
        <w:t xml:space="preserve">ЗОНА </w:t>
      </w:r>
      <w:r>
        <w:rPr>
          <w:rFonts w:ascii="Times New Roman" w:eastAsia="Times New Roman" w:hAnsi="Times New Roman" w:cs="Times New Roman"/>
          <w:b/>
          <w:color w:val="0D0D0D"/>
          <w:sz w:val="24"/>
          <w:szCs w:val="24"/>
          <w:u w:val="single"/>
        </w:rPr>
        <w:t>ОЗЕЛЕНЕНИЯ СПЕЦИАЛЬНОГО НАЗНАЧЕНИЯ</w:t>
      </w:r>
      <w:r w:rsidRPr="00923672">
        <w:rPr>
          <w:rFonts w:ascii="Times New Roman" w:eastAsia="Times New Roman" w:hAnsi="Times New Roman" w:cs="Times New Roman"/>
          <w:b/>
          <w:color w:val="0D0D0D"/>
          <w:sz w:val="24"/>
          <w:szCs w:val="24"/>
          <w:u w:val="single"/>
        </w:rPr>
        <w:t xml:space="preserve"> (</w:t>
      </w:r>
      <w:r>
        <w:rPr>
          <w:rFonts w:ascii="Times New Roman" w:eastAsia="Times New Roman" w:hAnsi="Times New Roman" w:cs="Times New Roman"/>
          <w:b/>
          <w:color w:val="0D0D0D"/>
          <w:sz w:val="24"/>
          <w:szCs w:val="24"/>
          <w:u w:val="single"/>
        </w:rPr>
        <w:t>Пр1</w:t>
      </w:r>
      <w:r w:rsidRPr="00923672">
        <w:rPr>
          <w:rFonts w:ascii="Times New Roman" w:eastAsia="Times New Roman" w:hAnsi="Times New Roman" w:cs="Times New Roman"/>
          <w:b/>
          <w:color w:val="0D0D0D"/>
          <w:sz w:val="24"/>
          <w:szCs w:val="24"/>
          <w:u w:val="single"/>
        </w:rPr>
        <w:t>)</w:t>
      </w:r>
      <w:bookmarkEnd w:id="84"/>
    </w:p>
    <w:p w14:paraId="61C4E67F" w14:textId="77777777" w:rsidR="00923672" w:rsidRPr="00923672" w:rsidRDefault="00923672" w:rsidP="00923672">
      <w:pPr>
        <w:spacing w:after="0" w:line="240" w:lineRule="auto"/>
        <w:ind w:firstLine="709"/>
        <w:jc w:val="both"/>
        <w:rPr>
          <w:rFonts w:ascii="Calibri" w:eastAsia="Calibri" w:hAnsi="Calibri" w:cs="Times New Roman"/>
        </w:rPr>
      </w:pPr>
    </w:p>
    <w:p w14:paraId="59CB778B"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1.   ОСНОВНЫЕ ВИДЫ РАЗРЕШЁННОГО ИСПОЛЬЗОВАНИЯ</w:t>
      </w:r>
    </w:p>
    <w:tbl>
      <w:tblPr>
        <w:tblpPr w:leftFromText="180" w:rightFromText="180" w:vertAnchor="text" w:horzAnchor="margin" w:tblpXSpec="center" w:tblpY="401"/>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7329"/>
      </w:tblGrid>
      <w:tr w:rsidR="00923672" w:rsidRPr="00923672" w14:paraId="3EE0A94F" w14:textId="77777777" w:rsidTr="00923672">
        <w:trPr>
          <w:trHeight w:val="552"/>
        </w:trPr>
        <w:tc>
          <w:tcPr>
            <w:tcW w:w="2802" w:type="dxa"/>
            <w:vAlign w:val="center"/>
          </w:tcPr>
          <w:p w14:paraId="6DB5F9E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ВИДЫ РАЗРЕШЕННОГО ИСПОЛЬЗОВАНИЯ ЗЕМЕЛЬНЫХ УЧАСТКОВ И ОКС</w:t>
            </w:r>
          </w:p>
        </w:tc>
        <w:tc>
          <w:tcPr>
            <w:tcW w:w="7329" w:type="dxa"/>
            <w:vAlign w:val="center"/>
          </w:tcPr>
          <w:p w14:paraId="79409D54" w14:textId="77777777" w:rsidR="00923672" w:rsidRPr="00923672" w:rsidRDefault="00923672" w:rsidP="00923672">
            <w:pPr>
              <w:spacing w:after="0" w:line="240" w:lineRule="auto"/>
              <w:jc w:val="center"/>
              <w:rPr>
                <w:rFonts w:ascii="Times New Roman" w:eastAsia="SimSun" w:hAnsi="Times New Roman" w:cs="Times New Roman"/>
                <w:b/>
                <w:sz w:val="20"/>
                <w:szCs w:val="20"/>
                <w:lang w:eastAsia="zh-CN"/>
              </w:rPr>
            </w:pPr>
            <w:r w:rsidRPr="00923672">
              <w:rPr>
                <w:rFonts w:ascii="Times New Roman" w:eastAsia="SimSun" w:hAnsi="Times New Roman" w:cs="Times New Roman"/>
                <w:b/>
                <w:sz w:val="20"/>
                <w:szCs w:val="20"/>
                <w:lang w:eastAsia="zh-CN"/>
              </w:rPr>
              <w:t>ОПИСАНИЕ ВИДА РАЗРЕШЕННОГО ИСПОЛЬЗОВАНИЯ</w:t>
            </w:r>
          </w:p>
        </w:tc>
      </w:tr>
      <w:tr w:rsidR="00923672" w:rsidRPr="00923672" w14:paraId="666E9E09" w14:textId="77777777" w:rsidTr="00923672">
        <w:tc>
          <w:tcPr>
            <w:tcW w:w="2802" w:type="dxa"/>
            <w:shd w:val="clear" w:color="auto" w:fill="FEFEFE"/>
            <w:vAlign w:val="center"/>
          </w:tcPr>
          <w:p w14:paraId="4BCC1709"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Предоставление коммунальных услуг (3.1.1)</w:t>
            </w:r>
          </w:p>
        </w:tc>
        <w:tc>
          <w:tcPr>
            <w:tcW w:w="7329" w:type="dxa"/>
            <w:shd w:val="clear" w:color="auto" w:fill="FEFEFE"/>
          </w:tcPr>
          <w:p w14:paraId="6F9C9E37"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23672" w:rsidRPr="00923672" w14:paraId="2D2CE1C9" w14:textId="77777777" w:rsidTr="00923672">
        <w:tc>
          <w:tcPr>
            <w:tcW w:w="2802" w:type="dxa"/>
            <w:shd w:val="clear" w:color="auto" w:fill="FEFEFE"/>
            <w:vAlign w:val="center"/>
          </w:tcPr>
          <w:p w14:paraId="3CB1BB6D" w14:textId="77777777" w:rsidR="00923672" w:rsidRPr="00923672" w:rsidRDefault="00923672" w:rsidP="00923672">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center"/>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Запас (12.3)</w:t>
            </w:r>
          </w:p>
        </w:tc>
        <w:tc>
          <w:tcPr>
            <w:tcW w:w="7329" w:type="dxa"/>
            <w:shd w:val="clear" w:color="auto" w:fill="FEFEFE"/>
          </w:tcPr>
          <w:p w14:paraId="09701D9E" w14:textId="77777777" w:rsidR="00923672" w:rsidRPr="00923672" w:rsidRDefault="00923672" w:rsidP="00923672">
            <w:pPr>
              <w:widowControl w:val="0"/>
              <w:pBdr>
                <w:top w:val="nil"/>
                <w:left w:val="nil"/>
                <w:bottom w:val="nil"/>
                <w:right w:val="nil"/>
                <w:between w:val="nil"/>
                <w:bar w:val="nil"/>
              </w:pBdr>
              <w:tabs>
                <w:tab w:val="left" w:pos="2760"/>
                <w:tab w:val="left" w:pos="3680"/>
                <w:tab w:val="left" w:pos="4600"/>
                <w:tab w:val="left" w:pos="5520"/>
                <w:tab w:val="left" w:pos="6440"/>
                <w:tab w:val="left" w:pos="7360"/>
                <w:tab w:val="left" w:pos="8280"/>
                <w:tab w:val="left" w:pos="9200"/>
                <w:tab w:val="left" w:pos="10120"/>
              </w:tabs>
              <w:autoSpaceDE w:val="0"/>
              <w:autoSpaceDN w:val="0"/>
              <w:adjustRightInd w:val="0"/>
              <w:spacing w:after="0" w:line="240" w:lineRule="auto"/>
              <w:jc w:val="both"/>
              <w:rPr>
                <w:rFonts w:ascii="Times New Roman" w:eastAsia="Times New Roman" w:hAnsi="Times New Roman" w:cs="Arial"/>
                <w:sz w:val="20"/>
                <w:szCs w:val="20"/>
                <w:lang w:eastAsia="ru-RU"/>
              </w:rPr>
            </w:pPr>
            <w:r w:rsidRPr="00923672">
              <w:rPr>
                <w:rFonts w:ascii="Times New Roman" w:eastAsia="Times New Roman" w:hAnsi="Times New Roman" w:cs="Arial"/>
                <w:sz w:val="20"/>
                <w:szCs w:val="20"/>
                <w:lang w:eastAsia="ru-RU"/>
              </w:rPr>
              <w:t>Отсутствие хозяйственной деятельности</w:t>
            </w:r>
          </w:p>
        </w:tc>
      </w:tr>
    </w:tbl>
    <w:p w14:paraId="2DDE9604" w14:textId="77777777" w:rsidR="00923672" w:rsidRPr="00923672" w:rsidRDefault="00923672" w:rsidP="00923672">
      <w:pPr>
        <w:spacing w:after="160" w:line="259" w:lineRule="auto"/>
        <w:rPr>
          <w:rFonts w:ascii="Calibri" w:eastAsia="Calibri" w:hAnsi="Calibri" w:cs="Times New Roman"/>
        </w:rPr>
      </w:pPr>
    </w:p>
    <w:p w14:paraId="4F2DE18E" w14:textId="77777777" w:rsidR="00923672" w:rsidRPr="00923672" w:rsidRDefault="00923672" w:rsidP="00923672">
      <w:pPr>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lastRenderedPageBreak/>
        <w:t>2. ВСПОМОГАТЕЛЬНЫЕ ВИДЫ РАЗРЕШЁННОГО ИСПОЛЬЗОВАНИЯ</w:t>
      </w:r>
    </w:p>
    <w:p w14:paraId="2E32F714" w14:textId="77777777" w:rsidR="00923672" w:rsidRPr="00923672" w:rsidRDefault="00923672" w:rsidP="00923672">
      <w:pPr>
        <w:keepNext/>
        <w:spacing w:after="0" w:line="240" w:lineRule="auto"/>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w:t>
      </w:r>
    </w:p>
    <w:p w14:paraId="743D82B8" w14:textId="77777777" w:rsidR="00923672" w:rsidRPr="00923672" w:rsidRDefault="00923672" w:rsidP="00923672">
      <w:pPr>
        <w:keepNext/>
        <w:spacing w:after="0" w:line="240" w:lineRule="auto"/>
        <w:ind w:firstLine="709"/>
        <w:jc w:val="both"/>
        <w:rPr>
          <w:rFonts w:ascii="Times New Roman" w:eastAsia="SimSun" w:hAnsi="Times New Roman" w:cs="Times New Roman"/>
          <w:b/>
          <w:sz w:val="24"/>
          <w:szCs w:val="24"/>
          <w:lang w:eastAsia="zh-CN"/>
        </w:rPr>
      </w:pPr>
      <w:r w:rsidRPr="00923672">
        <w:rPr>
          <w:rFonts w:ascii="Times New Roman" w:eastAsia="SimSun" w:hAnsi="Times New Roman" w:cs="Times New Roman"/>
          <w:b/>
          <w:sz w:val="24"/>
          <w:szCs w:val="24"/>
          <w:lang w:eastAsia="zh-CN"/>
        </w:rPr>
        <w:t>3.   УСЛОВНО РАЗРЕШЁННЫЕ ВИДЫ ИСПОЛЬЗОВАНИЯ</w:t>
      </w:r>
    </w:p>
    <w:p w14:paraId="76CCBF7B"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t>-</w:t>
      </w:r>
    </w:p>
    <w:p w14:paraId="27DACE97" w14:textId="77777777" w:rsidR="00923672" w:rsidRPr="00923672" w:rsidRDefault="00923672" w:rsidP="00923672">
      <w:pPr>
        <w:keepNext/>
        <w:keepLines/>
        <w:spacing w:after="0" w:line="240" w:lineRule="auto"/>
        <w:jc w:val="both"/>
        <w:outlineLvl w:val="1"/>
        <w:rPr>
          <w:rFonts w:ascii="Times New Roman" w:eastAsia="Times New Roman" w:hAnsi="Times New Roman" w:cs="Times New Roman"/>
          <w:b/>
          <w:color w:val="0D0D0D"/>
          <w:sz w:val="24"/>
          <w:szCs w:val="26"/>
        </w:rPr>
        <w:sectPr w:rsidR="00923672" w:rsidRPr="00923672" w:rsidSect="00923672">
          <w:pgSz w:w="11906" w:h="16838"/>
          <w:pgMar w:top="1134" w:right="567" w:bottom="1134" w:left="1134" w:header="709" w:footer="709" w:gutter="0"/>
          <w:cols w:space="708"/>
          <w:docGrid w:linePitch="360"/>
        </w:sectPr>
      </w:pPr>
    </w:p>
    <w:p w14:paraId="103448E8" w14:textId="77777777" w:rsidR="00923672" w:rsidRPr="00923672" w:rsidRDefault="00923672" w:rsidP="001E1321">
      <w:pPr>
        <w:keepNext/>
        <w:keepLines/>
        <w:numPr>
          <w:ilvl w:val="0"/>
          <w:numId w:val="6"/>
        </w:numPr>
        <w:spacing w:after="0" w:line="240" w:lineRule="auto"/>
        <w:jc w:val="both"/>
        <w:outlineLvl w:val="1"/>
        <w:rPr>
          <w:rFonts w:ascii="Times New Roman" w:eastAsia="Times New Roman" w:hAnsi="Times New Roman" w:cs="Times New Roman"/>
          <w:b/>
          <w:color w:val="0D0D0D"/>
          <w:sz w:val="24"/>
          <w:szCs w:val="26"/>
        </w:rPr>
      </w:pPr>
      <w:bookmarkStart w:id="85" w:name="_Toc150350653"/>
      <w:r w:rsidRPr="00923672">
        <w:rPr>
          <w:rFonts w:ascii="Times New Roman" w:eastAsia="Times New Roman" w:hAnsi="Times New Roman" w:cs="Times New Roman"/>
          <w:b/>
          <w:color w:val="0D0D0D"/>
          <w:sz w:val="24"/>
          <w:szCs w:val="26"/>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5"/>
    </w:p>
    <w:p w14:paraId="40DD9BC9" w14:textId="77777777" w:rsidR="00923672" w:rsidRPr="00923672" w:rsidRDefault="00923672" w:rsidP="00923672">
      <w:pPr>
        <w:spacing w:after="160" w:line="259" w:lineRule="auto"/>
        <w:rPr>
          <w:rFonts w:ascii="Calibri" w:eastAsia="Calibri" w:hAnsi="Calibri" w:cs="Times New Roman"/>
        </w:rPr>
      </w:pPr>
    </w:p>
    <w:tbl>
      <w:tblPr>
        <w:tblW w:w="141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89"/>
        <w:gridCol w:w="5379"/>
        <w:gridCol w:w="709"/>
        <w:gridCol w:w="992"/>
        <w:gridCol w:w="69"/>
        <w:gridCol w:w="931"/>
        <w:gridCol w:w="673"/>
        <w:gridCol w:w="31"/>
        <w:gridCol w:w="687"/>
        <w:gridCol w:w="164"/>
        <w:gridCol w:w="1111"/>
        <w:gridCol w:w="23"/>
        <w:gridCol w:w="1282"/>
        <w:gridCol w:w="135"/>
        <w:gridCol w:w="1138"/>
      </w:tblGrid>
      <w:tr w:rsidR="00923672" w:rsidRPr="00923672" w14:paraId="068B7992" w14:textId="77777777" w:rsidTr="00923672">
        <w:trPr>
          <w:tblHeader/>
        </w:trPr>
        <w:tc>
          <w:tcPr>
            <w:tcW w:w="789" w:type="dxa"/>
            <w:vMerge w:val="restart"/>
            <w:vAlign w:val="center"/>
          </w:tcPr>
          <w:p w14:paraId="10AE4E0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w:t>
            </w:r>
          </w:p>
          <w:p w14:paraId="09F349F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п.</w:t>
            </w:r>
          </w:p>
        </w:tc>
        <w:tc>
          <w:tcPr>
            <w:tcW w:w="5379" w:type="dxa"/>
            <w:vMerge w:val="restart"/>
            <w:vAlign w:val="center"/>
          </w:tcPr>
          <w:p w14:paraId="556A4FA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Кодовое обозначение территориальных зон </w:t>
            </w:r>
          </w:p>
        </w:tc>
        <w:tc>
          <w:tcPr>
            <w:tcW w:w="7945" w:type="dxa"/>
            <w:gridSpan w:val="13"/>
            <w:shd w:val="clear" w:color="auto" w:fill="FFFFFF"/>
            <w:vAlign w:val="center"/>
          </w:tcPr>
          <w:p w14:paraId="6A7E338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Градостроительные регламенты территориальных зон </w:t>
            </w:r>
          </w:p>
        </w:tc>
      </w:tr>
      <w:tr w:rsidR="00923672" w:rsidRPr="00923672" w14:paraId="75595F8D" w14:textId="77777777" w:rsidTr="00923672">
        <w:trPr>
          <w:tblHeader/>
        </w:trPr>
        <w:tc>
          <w:tcPr>
            <w:tcW w:w="789" w:type="dxa"/>
            <w:vMerge/>
            <w:vAlign w:val="center"/>
          </w:tcPr>
          <w:p w14:paraId="2FC37A0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5379" w:type="dxa"/>
            <w:vMerge/>
            <w:vAlign w:val="center"/>
          </w:tcPr>
          <w:p w14:paraId="792C596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9" w:type="dxa"/>
            <w:shd w:val="clear" w:color="auto" w:fill="FFFFFF"/>
            <w:vAlign w:val="center"/>
          </w:tcPr>
          <w:p w14:paraId="356E5A2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S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(га)</w:t>
            </w:r>
          </w:p>
        </w:tc>
        <w:tc>
          <w:tcPr>
            <w:tcW w:w="992" w:type="dxa"/>
            <w:shd w:val="clear" w:color="auto" w:fill="FFFFFF"/>
            <w:vAlign w:val="center"/>
          </w:tcPr>
          <w:p w14:paraId="6585315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S </w:t>
            </w:r>
            <w:proofErr w:type="spellStart"/>
            <w:r w:rsidRPr="00923672">
              <w:rPr>
                <w:rFonts w:ascii="Times New Roman" w:eastAsia="Times New Roman" w:hAnsi="Times New Roman" w:cs="Times New Roman"/>
                <w:sz w:val="20"/>
                <w:szCs w:val="20"/>
                <w:lang w:eastAsia="ru-RU"/>
              </w:rPr>
              <w:t>max</w:t>
            </w:r>
            <w:proofErr w:type="spellEnd"/>
            <w:r w:rsidRPr="00923672">
              <w:rPr>
                <w:rFonts w:ascii="Times New Roman" w:eastAsia="Times New Roman" w:hAnsi="Times New Roman" w:cs="Times New Roman"/>
                <w:sz w:val="20"/>
                <w:szCs w:val="20"/>
                <w:lang w:eastAsia="ru-RU"/>
              </w:rPr>
              <w:t>, (га)</w:t>
            </w:r>
          </w:p>
        </w:tc>
        <w:tc>
          <w:tcPr>
            <w:tcW w:w="1000" w:type="dxa"/>
            <w:gridSpan w:val="2"/>
            <w:shd w:val="clear" w:color="auto" w:fill="FFFFFF"/>
            <w:vAlign w:val="center"/>
          </w:tcPr>
          <w:p w14:paraId="41C349D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Отступ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(м)</w:t>
            </w:r>
          </w:p>
        </w:tc>
        <w:tc>
          <w:tcPr>
            <w:tcW w:w="704" w:type="dxa"/>
            <w:gridSpan w:val="2"/>
            <w:shd w:val="clear" w:color="auto" w:fill="FFFFFF"/>
            <w:vAlign w:val="center"/>
          </w:tcPr>
          <w:p w14:paraId="7BF3EE5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Этаж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(ед.)</w:t>
            </w:r>
          </w:p>
        </w:tc>
        <w:tc>
          <w:tcPr>
            <w:tcW w:w="851" w:type="dxa"/>
            <w:gridSpan w:val="2"/>
            <w:shd w:val="clear" w:color="auto" w:fill="FFFFFF"/>
            <w:vAlign w:val="center"/>
          </w:tcPr>
          <w:p w14:paraId="580BF691"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Этаж </w:t>
            </w:r>
            <w:proofErr w:type="spellStart"/>
            <w:r w:rsidRPr="00923672">
              <w:rPr>
                <w:rFonts w:ascii="Times New Roman" w:eastAsia="Times New Roman" w:hAnsi="Times New Roman" w:cs="Times New Roman"/>
                <w:sz w:val="20"/>
                <w:szCs w:val="20"/>
                <w:lang w:eastAsia="ru-RU"/>
              </w:rPr>
              <w:t>max</w:t>
            </w:r>
            <w:proofErr w:type="spellEnd"/>
            <w:r w:rsidRPr="00923672">
              <w:rPr>
                <w:rFonts w:ascii="Times New Roman" w:eastAsia="Times New Roman" w:hAnsi="Times New Roman" w:cs="Times New Roman"/>
                <w:sz w:val="20"/>
                <w:szCs w:val="20"/>
                <w:lang w:eastAsia="ru-RU"/>
              </w:rPr>
              <w:t>, (ед.)</w:t>
            </w:r>
          </w:p>
        </w:tc>
        <w:tc>
          <w:tcPr>
            <w:tcW w:w="1134" w:type="dxa"/>
            <w:gridSpan w:val="2"/>
            <w:shd w:val="clear" w:color="auto" w:fill="FFFFFF"/>
            <w:vAlign w:val="center"/>
          </w:tcPr>
          <w:p w14:paraId="5DFF0CE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Процент застройки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(процент)</w:t>
            </w:r>
          </w:p>
        </w:tc>
        <w:tc>
          <w:tcPr>
            <w:tcW w:w="1417" w:type="dxa"/>
            <w:gridSpan w:val="2"/>
            <w:shd w:val="clear" w:color="auto" w:fill="FFFFFF"/>
            <w:vAlign w:val="center"/>
          </w:tcPr>
          <w:p w14:paraId="1C9E561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Процент застройки </w:t>
            </w:r>
            <w:proofErr w:type="spellStart"/>
            <w:r w:rsidRPr="00923672">
              <w:rPr>
                <w:rFonts w:ascii="Times New Roman" w:eastAsia="Times New Roman" w:hAnsi="Times New Roman" w:cs="Times New Roman"/>
                <w:sz w:val="20"/>
                <w:szCs w:val="20"/>
                <w:lang w:eastAsia="ru-RU"/>
              </w:rPr>
              <w:t>max</w:t>
            </w:r>
            <w:proofErr w:type="spellEnd"/>
            <w:r w:rsidRPr="00923672">
              <w:rPr>
                <w:rFonts w:ascii="Times New Roman" w:eastAsia="Times New Roman" w:hAnsi="Times New Roman" w:cs="Times New Roman"/>
                <w:sz w:val="20"/>
                <w:szCs w:val="20"/>
                <w:lang w:eastAsia="ru-RU"/>
              </w:rPr>
              <w:t>, (процент)</w:t>
            </w:r>
          </w:p>
        </w:tc>
        <w:tc>
          <w:tcPr>
            <w:tcW w:w="1138" w:type="dxa"/>
            <w:shd w:val="clear" w:color="auto" w:fill="FFFFFF"/>
          </w:tcPr>
          <w:p w14:paraId="015A040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Отступ от </w:t>
            </w:r>
            <w:proofErr w:type="spellStart"/>
            <w:r w:rsidRPr="00923672">
              <w:rPr>
                <w:rFonts w:ascii="Times New Roman" w:eastAsia="Times New Roman" w:hAnsi="Times New Roman" w:cs="Times New Roman"/>
                <w:sz w:val="20"/>
                <w:szCs w:val="20"/>
                <w:lang w:eastAsia="ru-RU"/>
              </w:rPr>
              <w:t>кр.лин</w:t>
            </w:r>
            <w:proofErr w:type="spellEnd"/>
            <w:r w:rsidRPr="00923672">
              <w:rPr>
                <w:rFonts w:ascii="Times New Roman" w:eastAsia="Times New Roman" w:hAnsi="Times New Roman" w:cs="Times New Roman"/>
                <w:sz w:val="20"/>
                <w:szCs w:val="20"/>
                <w:lang w:eastAsia="ru-RU"/>
              </w:rPr>
              <w:t xml:space="preserve">. </w:t>
            </w:r>
            <w:proofErr w:type="spellStart"/>
            <w:r w:rsidRPr="00923672">
              <w:rPr>
                <w:rFonts w:ascii="Times New Roman" w:eastAsia="Times New Roman" w:hAnsi="Times New Roman" w:cs="Times New Roman"/>
                <w:sz w:val="20"/>
                <w:szCs w:val="20"/>
                <w:lang w:eastAsia="ru-RU"/>
              </w:rPr>
              <w:t>min</w:t>
            </w:r>
            <w:proofErr w:type="spellEnd"/>
            <w:r w:rsidRPr="00923672">
              <w:rPr>
                <w:rFonts w:ascii="Times New Roman" w:eastAsia="Times New Roman" w:hAnsi="Times New Roman" w:cs="Times New Roman"/>
                <w:sz w:val="20"/>
                <w:szCs w:val="20"/>
                <w:lang w:eastAsia="ru-RU"/>
              </w:rPr>
              <w:t>, (м)</w:t>
            </w:r>
          </w:p>
        </w:tc>
      </w:tr>
      <w:tr w:rsidR="00923672" w:rsidRPr="00923672" w14:paraId="6B9DB975"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71"/>
        </w:trPr>
        <w:tc>
          <w:tcPr>
            <w:tcW w:w="789" w:type="dxa"/>
            <w:tcBorders>
              <w:top w:val="single" w:sz="4" w:space="0" w:color="auto"/>
            </w:tcBorders>
            <w:shd w:val="clear" w:color="auto" w:fill="auto"/>
          </w:tcPr>
          <w:p w14:paraId="00B38A5B"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02CF73E5"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Жилые зоны</w:t>
            </w:r>
          </w:p>
        </w:tc>
      </w:tr>
      <w:tr w:rsidR="00923672" w:rsidRPr="00923672" w14:paraId="3441436D"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1CE0BBB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748E56E2"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застройки жилыми домами (Ж1):</w:t>
            </w:r>
          </w:p>
        </w:tc>
        <w:tc>
          <w:tcPr>
            <w:tcW w:w="7945" w:type="dxa"/>
            <w:gridSpan w:val="13"/>
            <w:tcBorders>
              <w:top w:val="single" w:sz="4" w:space="0" w:color="auto"/>
              <w:bottom w:val="single" w:sz="4" w:space="0" w:color="auto"/>
            </w:tcBorders>
            <w:shd w:val="clear" w:color="auto" w:fill="auto"/>
          </w:tcPr>
          <w:p w14:paraId="13A8228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7FFC326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46C470C8"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1.1.1</w:t>
            </w:r>
          </w:p>
        </w:tc>
        <w:tc>
          <w:tcPr>
            <w:tcW w:w="5379" w:type="dxa"/>
            <w:tcBorders>
              <w:top w:val="single" w:sz="4" w:space="0" w:color="auto"/>
              <w:bottom w:val="single" w:sz="4" w:space="0" w:color="auto"/>
            </w:tcBorders>
            <w:shd w:val="clear" w:color="auto" w:fill="auto"/>
          </w:tcPr>
          <w:p w14:paraId="79278DBB"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Для индивидуального жилищного строительства (2.1); Малоэтажная многоквартирная жилая застройка (2.1.1); Для ведения личного подсобного хозяйства (приусадебный земельный участок) (2.2); Блокированная жилая застройка (2.3)</w:t>
            </w:r>
          </w:p>
        </w:tc>
        <w:tc>
          <w:tcPr>
            <w:tcW w:w="709" w:type="dxa"/>
            <w:tcBorders>
              <w:top w:val="single" w:sz="4" w:space="0" w:color="auto"/>
              <w:bottom w:val="single" w:sz="4" w:space="0" w:color="auto"/>
            </w:tcBorders>
            <w:shd w:val="clear" w:color="auto" w:fill="auto"/>
            <w:vAlign w:val="center"/>
          </w:tcPr>
          <w:p w14:paraId="7D75406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0,04</w:t>
            </w:r>
          </w:p>
        </w:tc>
        <w:tc>
          <w:tcPr>
            <w:tcW w:w="992" w:type="dxa"/>
            <w:tcBorders>
              <w:top w:val="single" w:sz="4" w:space="0" w:color="auto"/>
              <w:bottom w:val="single" w:sz="4" w:space="0" w:color="auto"/>
            </w:tcBorders>
            <w:shd w:val="clear" w:color="auto" w:fill="auto"/>
            <w:vAlign w:val="center"/>
          </w:tcPr>
          <w:p w14:paraId="1634D131"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0,4</w:t>
            </w:r>
          </w:p>
        </w:tc>
        <w:tc>
          <w:tcPr>
            <w:tcW w:w="1000" w:type="dxa"/>
            <w:gridSpan w:val="2"/>
            <w:vMerge w:val="restart"/>
            <w:tcBorders>
              <w:top w:val="single" w:sz="4" w:space="0" w:color="auto"/>
            </w:tcBorders>
            <w:shd w:val="clear" w:color="auto" w:fill="auto"/>
            <w:vAlign w:val="center"/>
          </w:tcPr>
          <w:p w14:paraId="0349FE9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w:t>
            </w:r>
          </w:p>
        </w:tc>
        <w:tc>
          <w:tcPr>
            <w:tcW w:w="704" w:type="dxa"/>
            <w:gridSpan w:val="2"/>
            <w:vMerge w:val="restart"/>
            <w:tcBorders>
              <w:top w:val="single" w:sz="4" w:space="0" w:color="auto"/>
            </w:tcBorders>
            <w:shd w:val="clear" w:color="auto" w:fill="auto"/>
            <w:vAlign w:val="center"/>
          </w:tcPr>
          <w:p w14:paraId="48B8029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vMerge w:val="restart"/>
            <w:tcBorders>
              <w:top w:val="single" w:sz="4" w:space="0" w:color="auto"/>
            </w:tcBorders>
            <w:shd w:val="clear" w:color="auto" w:fill="auto"/>
            <w:vAlign w:val="center"/>
          </w:tcPr>
          <w:p w14:paraId="5648A67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w:t>
            </w:r>
          </w:p>
        </w:tc>
        <w:tc>
          <w:tcPr>
            <w:tcW w:w="1134" w:type="dxa"/>
            <w:gridSpan w:val="2"/>
            <w:vMerge w:val="restart"/>
            <w:tcBorders>
              <w:top w:val="single" w:sz="4" w:space="0" w:color="auto"/>
            </w:tcBorders>
            <w:vAlign w:val="center"/>
          </w:tcPr>
          <w:p w14:paraId="3C25F50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vMerge w:val="restart"/>
            <w:tcBorders>
              <w:top w:val="single" w:sz="4" w:space="0" w:color="auto"/>
            </w:tcBorders>
            <w:shd w:val="clear" w:color="auto" w:fill="auto"/>
            <w:vAlign w:val="center"/>
          </w:tcPr>
          <w:p w14:paraId="1735B4F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20</w:t>
            </w:r>
          </w:p>
        </w:tc>
        <w:tc>
          <w:tcPr>
            <w:tcW w:w="1138" w:type="dxa"/>
            <w:vMerge w:val="restart"/>
            <w:tcBorders>
              <w:top w:val="single" w:sz="4" w:space="0" w:color="auto"/>
            </w:tcBorders>
            <w:vAlign w:val="center"/>
          </w:tcPr>
          <w:p w14:paraId="026BE35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w:t>
            </w:r>
          </w:p>
        </w:tc>
      </w:tr>
      <w:tr w:rsidR="00923672" w:rsidRPr="00923672" w14:paraId="076CAD4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0926780F"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1.1.2</w:t>
            </w:r>
          </w:p>
        </w:tc>
        <w:tc>
          <w:tcPr>
            <w:tcW w:w="5379" w:type="dxa"/>
            <w:tcBorders>
              <w:top w:val="single" w:sz="4" w:space="0" w:color="auto"/>
              <w:bottom w:val="single" w:sz="4" w:space="0" w:color="auto"/>
            </w:tcBorders>
            <w:shd w:val="clear" w:color="auto" w:fill="auto"/>
          </w:tcPr>
          <w:p w14:paraId="23D88B60"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Коммунальное обслуживание (3.1)</w:t>
            </w:r>
          </w:p>
        </w:tc>
        <w:tc>
          <w:tcPr>
            <w:tcW w:w="709" w:type="dxa"/>
            <w:tcBorders>
              <w:top w:val="single" w:sz="4" w:space="0" w:color="auto"/>
              <w:bottom w:val="single" w:sz="4" w:space="0" w:color="auto"/>
            </w:tcBorders>
            <w:shd w:val="clear" w:color="auto" w:fill="auto"/>
            <w:vAlign w:val="center"/>
          </w:tcPr>
          <w:p w14:paraId="4567B6F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0,001</w:t>
            </w:r>
          </w:p>
        </w:tc>
        <w:tc>
          <w:tcPr>
            <w:tcW w:w="992" w:type="dxa"/>
            <w:tcBorders>
              <w:top w:val="single" w:sz="4" w:space="0" w:color="auto"/>
              <w:bottom w:val="single" w:sz="4" w:space="0" w:color="auto"/>
            </w:tcBorders>
            <w:shd w:val="clear" w:color="auto" w:fill="auto"/>
            <w:vAlign w:val="center"/>
          </w:tcPr>
          <w:p w14:paraId="36E4154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vMerge/>
            <w:shd w:val="clear" w:color="auto" w:fill="auto"/>
            <w:vAlign w:val="center"/>
          </w:tcPr>
          <w:p w14:paraId="6711FB7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shd w:val="clear" w:color="auto" w:fill="auto"/>
            <w:vAlign w:val="center"/>
          </w:tcPr>
          <w:p w14:paraId="37E8216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shd w:val="clear" w:color="auto" w:fill="auto"/>
            <w:vAlign w:val="center"/>
          </w:tcPr>
          <w:p w14:paraId="5F562FD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vAlign w:val="center"/>
          </w:tcPr>
          <w:p w14:paraId="0876AA5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4B70C36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vAlign w:val="center"/>
          </w:tcPr>
          <w:p w14:paraId="40047E4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5B6FCB8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F3F5314"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1.1.3</w:t>
            </w:r>
          </w:p>
        </w:tc>
        <w:tc>
          <w:tcPr>
            <w:tcW w:w="5379" w:type="dxa"/>
            <w:tcBorders>
              <w:top w:val="single" w:sz="4" w:space="0" w:color="auto"/>
              <w:bottom w:val="single" w:sz="4" w:space="0" w:color="auto"/>
            </w:tcBorders>
            <w:shd w:val="clear" w:color="auto" w:fill="auto"/>
          </w:tcPr>
          <w:p w14:paraId="6B631682"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Амбулаторно- поликлиническое обслуживание (3.4.1); Дошкольное, начальное и среднее общее образование (3.5.1)</w:t>
            </w:r>
          </w:p>
        </w:tc>
        <w:tc>
          <w:tcPr>
            <w:tcW w:w="709" w:type="dxa"/>
            <w:tcBorders>
              <w:top w:val="single" w:sz="4" w:space="0" w:color="auto"/>
              <w:bottom w:val="single" w:sz="4" w:space="0" w:color="auto"/>
            </w:tcBorders>
            <w:shd w:val="clear" w:color="auto" w:fill="auto"/>
            <w:vAlign w:val="center"/>
          </w:tcPr>
          <w:p w14:paraId="536356F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0,2</w:t>
            </w:r>
          </w:p>
        </w:tc>
        <w:tc>
          <w:tcPr>
            <w:tcW w:w="992" w:type="dxa"/>
            <w:tcBorders>
              <w:top w:val="single" w:sz="4" w:space="0" w:color="auto"/>
              <w:bottom w:val="single" w:sz="4" w:space="0" w:color="auto"/>
            </w:tcBorders>
            <w:shd w:val="clear" w:color="auto" w:fill="auto"/>
            <w:vAlign w:val="center"/>
          </w:tcPr>
          <w:p w14:paraId="250BFE3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vMerge/>
            <w:shd w:val="clear" w:color="auto" w:fill="auto"/>
            <w:vAlign w:val="center"/>
          </w:tcPr>
          <w:p w14:paraId="5823B46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shd w:val="clear" w:color="auto" w:fill="auto"/>
            <w:vAlign w:val="center"/>
          </w:tcPr>
          <w:p w14:paraId="6CCCD75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shd w:val="clear" w:color="auto" w:fill="auto"/>
            <w:vAlign w:val="center"/>
          </w:tcPr>
          <w:p w14:paraId="096F05F9"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vAlign w:val="center"/>
          </w:tcPr>
          <w:p w14:paraId="0344C64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00763FD9"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vAlign w:val="center"/>
          </w:tcPr>
          <w:p w14:paraId="537C1CF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3ED958EB"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ADFA952"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1.1.4</w:t>
            </w:r>
          </w:p>
        </w:tc>
        <w:tc>
          <w:tcPr>
            <w:tcW w:w="5379" w:type="dxa"/>
            <w:tcBorders>
              <w:top w:val="single" w:sz="4" w:space="0" w:color="auto"/>
              <w:bottom w:val="single" w:sz="4" w:space="0" w:color="auto"/>
            </w:tcBorders>
            <w:shd w:val="clear" w:color="auto" w:fill="auto"/>
          </w:tcPr>
          <w:p w14:paraId="216FA03C"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Магазины (4.4)</w:t>
            </w:r>
          </w:p>
        </w:tc>
        <w:tc>
          <w:tcPr>
            <w:tcW w:w="709" w:type="dxa"/>
            <w:tcBorders>
              <w:top w:val="single" w:sz="4" w:space="0" w:color="auto"/>
              <w:bottom w:val="single" w:sz="4" w:space="0" w:color="auto"/>
            </w:tcBorders>
            <w:shd w:val="clear" w:color="auto" w:fill="auto"/>
            <w:vAlign w:val="center"/>
          </w:tcPr>
          <w:p w14:paraId="5262D19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0,02</w:t>
            </w:r>
          </w:p>
        </w:tc>
        <w:tc>
          <w:tcPr>
            <w:tcW w:w="992" w:type="dxa"/>
            <w:tcBorders>
              <w:top w:val="single" w:sz="4" w:space="0" w:color="auto"/>
              <w:bottom w:val="single" w:sz="4" w:space="0" w:color="auto"/>
            </w:tcBorders>
            <w:shd w:val="clear" w:color="auto" w:fill="auto"/>
            <w:vAlign w:val="center"/>
          </w:tcPr>
          <w:p w14:paraId="340EBB9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0,4</w:t>
            </w:r>
          </w:p>
        </w:tc>
        <w:tc>
          <w:tcPr>
            <w:tcW w:w="1000" w:type="dxa"/>
            <w:gridSpan w:val="2"/>
            <w:vMerge/>
            <w:shd w:val="clear" w:color="auto" w:fill="auto"/>
            <w:vAlign w:val="center"/>
          </w:tcPr>
          <w:p w14:paraId="343F326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shd w:val="clear" w:color="auto" w:fill="auto"/>
            <w:vAlign w:val="center"/>
          </w:tcPr>
          <w:p w14:paraId="777D42C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shd w:val="clear" w:color="auto" w:fill="auto"/>
            <w:vAlign w:val="center"/>
          </w:tcPr>
          <w:p w14:paraId="1B77B05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vAlign w:val="center"/>
          </w:tcPr>
          <w:p w14:paraId="59B4268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14:paraId="6F363891"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vAlign w:val="center"/>
          </w:tcPr>
          <w:p w14:paraId="0E250FB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5180A7FC"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3334FCFF"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1.1.5</w:t>
            </w:r>
          </w:p>
        </w:tc>
        <w:tc>
          <w:tcPr>
            <w:tcW w:w="5379" w:type="dxa"/>
            <w:tcBorders>
              <w:top w:val="single" w:sz="4" w:space="0" w:color="auto"/>
              <w:bottom w:val="single" w:sz="4" w:space="0" w:color="auto"/>
            </w:tcBorders>
            <w:shd w:val="clear" w:color="auto" w:fill="auto"/>
          </w:tcPr>
          <w:p w14:paraId="12DAA35F"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Ведение огородничества (13.1)</w:t>
            </w:r>
          </w:p>
        </w:tc>
        <w:tc>
          <w:tcPr>
            <w:tcW w:w="709" w:type="dxa"/>
            <w:tcBorders>
              <w:top w:val="single" w:sz="4" w:space="0" w:color="auto"/>
              <w:bottom w:val="single" w:sz="4" w:space="0" w:color="auto"/>
            </w:tcBorders>
            <w:shd w:val="clear" w:color="auto" w:fill="auto"/>
            <w:vAlign w:val="center"/>
          </w:tcPr>
          <w:p w14:paraId="68BA3A1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0,02</w:t>
            </w:r>
          </w:p>
        </w:tc>
        <w:tc>
          <w:tcPr>
            <w:tcW w:w="992" w:type="dxa"/>
            <w:tcBorders>
              <w:top w:val="single" w:sz="4" w:space="0" w:color="auto"/>
              <w:bottom w:val="single" w:sz="4" w:space="0" w:color="auto"/>
            </w:tcBorders>
            <w:shd w:val="clear" w:color="auto" w:fill="auto"/>
            <w:vAlign w:val="center"/>
          </w:tcPr>
          <w:p w14:paraId="4B53889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0,06</w:t>
            </w:r>
          </w:p>
        </w:tc>
        <w:tc>
          <w:tcPr>
            <w:tcW w:w="1000" w:type="dxa"/>
            <w:gridSpan w:val="2"/>
            <w:vMerge/>
            <w:tcBorders>
              <w:bottom w:val="single" w:sz="4" w:space="0" w:color="auto"/>
            </w:tcBorders>
            <w:shd w:val="clear" w:color="auto" w:fill="auto"/>
            <w:vAlign w:val="center"/>
          </w:tcPr>
          <w:p w14:paraId="5EAC6CA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704" w:type="dxa"/>
            <w:gridSpan w:val="2"/>
            <w:vMerge/>
            <w:tcBorders>
              <w:bottom w:val="single" w:sz="4" w:space="0" w:color="auto"/>
            </w:tcBorders>
            <w:shd w:val="clear" w:color="auto" w:fill="auto"/>
            <w:vAlign w:val="center"/>
          </w:tcPr>
          <w:p w14:paraId="17D08A4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851" w:type="dxa"/>
            <w:gridSpan w:val="2"/>
            <w:vMerge/>
            <w:tcBorders>
              <w:bottom w:val="single" w:sz="4" w:space="0" w:color="auto"/>
            </w:tcBorders>
            <w:shd w:val="clear" w:color="auto" w:fill="auto"/>
            <w:vAlign w:val="center"/>
          </w:tcPr>
          <w:p w14:paraId="3654755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4" w:type="dxa"/>
            <w:gridSpan w:val="2"/>
            <w:vMerge/>
            <w:tcBorders>
              <w:bottom w:val="single" w:sz="4" w:space="0" w:color="auto"/>
            </w:tcBorders>
            <w:vAlign w:val="center"/>
          </w:tcPr>
          <w:p w14:paraId="61267E5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417" w:type="dxa"/>
            <w:gridSpan w:val="2"/>
            <w:vMerge/>
            <w:tcBorders>
              <w:bottom w:val="single" w:sz="4" w:space="0" w:color="auto"/>
            </w:tcBorders>
            <w:shd w:val="clear" w:color="auto" w:fill="auto"/>
            <w:vAlign w:val="center"/>
          </w:tcPr>
          <w:p w14:paraId="1CCACE5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c>
          <w:tcPr>
            <w:tcW w:w="1138" w:type="dxa"/>
            <w:vMerge/>
            <w:tcBorders>
              <w:bottom w:val="single" w:sz="4" w:space="0" w:color="auto"/>
            </w:tcBorders>
            <w:vAlign w:val="center"/>
          </w:tcPr>
          <w:p w14:paraId="2B5AB28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p>
        </w:tc>
      </w:tr>
      <w:tr w:rsidR="00923672" w:rsidRPr="00923672" w14:paraId="3B752CD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1"/>
        </w:trPr>
        <w:tc>
          <w:tcPr>
            <w:tcW w:w="789" w:type="dxa"/>
            <w:tcBorders>
              <w:top w:val="single" w:sz="4" w:space="0" w:color="auto"/>
            </w:tcBorders>
            <w:shd w:val="clear" w:color="auto" w:fill="auto"/>
          </w:tcPr>
          <w:p w14:paraId="4FB94371"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115D182D"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Общественно-деловые зоны</w:t>
            </w:r>
          </w:p>
        </w:tc>
      </w:tr>
      <w:tr w:rsidR="00923672" w:rsidRPr="00923672" w14:paraId="203C0C8A"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1945502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1320B62C"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делового, общественного и коммерческого назначения (ОД1)</w:t>
            </w:r>
          </w:p>
        </w:tc>
        <w:tc>
          <w:tcPr>
            <w:tcW w:w="709" w:type="dxa"/>
            <w:tcBorders>
              <w:top w:val="single" w:sz="4" w:space="0" w:color="auto"/>
              <w:bottom w:val="single" w:sz="4" w:space="0" w:color="auto"/>
            </w:tcBorders>
            <w:shd w:val="clear" w:color="auto" w:fill="auto"/>
          </w:tcPr>
          <w:p w14:paraId="68F96CD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992" w:type="dxa"/>
            <w:tcBorders>
              <w:top w:val="single" w:sz="4" w:space="0" w:color="auto"/>
              <w:bottom w:val="single" w:sz="4" w:space="0" w:color="auto"/>
            </w:tcBorders>
            <w:shd w:val="clear" w:color="auto" w:fill="auto"/>
          </w:tcPr>
          <w:p w14:paraId="43D0FFB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bottom w:val="single" w:sz="4" w:space="0" w:color="auto"/>
            </w:tcBorders>
            <w:shd w:val="clear" w:color="auto" w:fill="auto"/>
          </w:tcPr>
          <w:p w14:paraId="43EF159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bottom w:val="single" w:sz="4" w:space="0" w:color="auto"/>
            </w:tcBorders>
            <w:shd w:val="clear" w:color="auto" w:fill="auto"/>
          </w:tcPr>
          <w:p w14:paraId="461C940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bottom w:val="single" w:sz="4" w:space="0" w:color="auto"/>
            </w:tcBorders>
            <w:shd w:val="clear" w:color="auto" w:fill="auto"/>
          </w:tcPr>
          <w:p w14:paraId="5167BDA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w:t>
            </w:r>
          </w:p>
        </w:tc>
        <w:tc>
          <w:tcPr>
            <w:tcW w:w="1134" w:type="dxa"/>
            <w:gridSpan w:val="2"/>
            <w:tcBorders>
              <w:top w:val="single" w:sz="4" w:space="0" w:color="auto"/>
              <w:bottom w:val="single" w:sz="4" w:space="0" w:color="auto"/>
            </w:tcBorders>
          </w:tcPr>
          <w:p w14:paraId="13E3020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bottom w:val="single" w:sz="4" w:space="0" w:color="auto"/>
            </w:tcBorders>
            <w:shd w:val="clear" w:color="auto" w:fill="auto"/>
          </w:tcPr>
          <w:p w14:paraId="06D1FBB9"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bottom w:val="single" w:sz="4" w:space="0" w:color="auto"/>
            </w:tcBorders>
          </w:tcPr>
          <w:p w14:paraId="40B2A3A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3,5</w:t>
            </w:r>
          </w:p>
        </w:tc>
      </w:tr>
      <w:tr w:rsidR="00923672" w:rsidRPr="00923672" w14:paraId="043439B7"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3AB9D4B0"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06213384"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образования (ОД2)</w:t>
            </w:r>
          </w:p>
        </w:tc>
        <w:tc>
          <w:tcPr>
            <w:tcW w:w="709" w:type="dxa"/>
            <w:tcBorders>
              <w:top w:val="single" w:sz="4" w:space="0" w:color="auto"/>
            </w:tcBorders>
            <w:shd w:val="clear" w:color="auto" w:fill="auto"/>
          </w:tcPr>
          <w:p w14:paraId="42C1FEAF"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0,2</w:t>
            </w:r>
          </w:p>
        </w:tc>
        <w:tc>
          <w:tcPr>
            <w:tcW w:w="992" w:type="dxa"/>
            <w:tcBorders>
              <w:top w:val="single" w:sz="4" w:space="0" w:color="auto"/>
            </w:tcBorders>
            <w:shd w:val="clear" w:color="auto" w:fill="auto"/>
          </w:tcPr>
          <w:p w14:paraId="27544E1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tcBorders>
            <w:shd w:val="clear" w:color="auto" w:fill="auto"/>
          </w:tcPr>
          <w:p w14:paraId="6844FCB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tcBorders>
            <w:shd w:val="clear" w:color="auto" w:fill="auto"/>
          </w:tcPr>
          <w:p w14:paraId="399F8D9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tcBorders>
            <w:shd w:val="clear" w:color="auto" w:fill="auto"/>
          </w:tcPr>
          <w:p w14:paraId="39087C0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4</w:t>
            </w:r>
          </w:p>
        </w:tc>
        <w:tc>
          <w:tcPr>
            <w:tcW w:w="1134" w:type="dxa"/>
            <w:gridSpan w:val="2"/>
            <w:tcBorders>
              <w:top w:val="single" w:sz="4" w:space="0" w:color="auto"/>
            </w:tcBorders>
          </w:tcPr>
          <w:p w14:paraId="158BEB8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tcBorders>
            <w:shd w:val="clear" w:color="auto" w:fill="auto"/>
          </w:tcPr>
          <w:p w14:paraId="33D71D4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tcBorders>
          </w:tcPr>
          <w:p w14:paraId="5E8A8C4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25</w:t>
            </w:r>
          </w:p>
        </w:tc>
      </w:tr>
      <w:tr w:rsidR="00923672" w:rsidRPr="00923672" w14:paraId="14A73CC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296E49D"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51CD51A5"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размещения объектов здравоохранения (ОД3)</w:t>
            </w:r>
          </w:p>
        </w:tc>
        <w:tc>
          <w:tcPr>
            <w:tcW w:w="709" w:type="dxa"/>
            <w:tcBorders>
              <w:top w:val="single" w:sz="4" w:space="0" w:color="auto"/>
            </w:tcBorders>
            <w:shd w:val="clear" w:color="auto" w:fill="auto"/>
          </w:tcPr>
          <w:p w14:paraId="4CC2156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0,2</w:t>
            </w:r>
          </w:p>
        </w:tc>
        <w:tc>
          <w:tcPr>
            <w:tcW w:w="992" w:type="dxa"/>
            <w:tcBorders>
              <w:top w:val="single" w:sz="4" w:space="0" w:color="auto"/>
            </w:tcBorders>
            <w:shd w:val="clear" w:color="auto" w:fill="auto"/>
          </w:tcPr>
          <w:p w14:paraId="4CBB46C3"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tcBorders>
            <w:shd w:val="clear" w:color="auto" w:fill="auto"/>
          </w:tcPr>
          <w:p w14:paraId="479691D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tcBorders>
            <w:shd w:val="clear" w:color="auto" w:fill="auto"/>
          </w:tcPr>
          <w:p w14:paraId="7665A74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tcBorders>
            <w:shd w:val="clear" w:color="auto" w:fill="auto"/>
          </w:tcPr>
          <w:p w14:paraId="34CEC47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4</w:t>
            </w:r>
          </w:p>
        </w:tc>
        <w:tc>
          <w:tcPr>
            <w:tcW w:w="1134" w:type="dxa"/>
            <w:gridSpan w:val="2"/>
            <w:tcBorders>
              <w:top w:val="single" w:sz="4" w:space="0" w:color="auto"/>
            </w:tcBorders>
          </w:tcPr>
          <w:p w14:paraId="7B536D9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tcBorders>
            <w:shd w:val="clear" w:color="auto" w:fill="auto"/>
          </w:tcPr>
          <w:p w14:paraId="4A9FC5FE"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tcBorders>
          </w:tcPr>
          <w:p w14:paraId="6E7B8B98"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30</w:t>
            </w:r>
          </w:p>
        </w:tc>
      </w:tr>
      <w:tr w:rsidR="00923672" w:rsidRPr="00923672" w14:paraId="24106883"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6ED29FBD"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2146F785"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размещения объектов культурного использования (ОД4)</w:t>
            </w:r>
          </w:p>
        </w:tc>
        <w:tc>
          <w:tcPr>
            <w:tcW w:w="709" w:type="dxa"/>
            <w:tcBorders>
              <w:top w:val="single" w:sz="4" w:space="0" w:color="auto"/>
            </w:tcBorders>
            <w:shd w:val="clear" w:color="auto" w:fill="auto"/>
          </w:tcPr>
          <w:p w14:paraId="3A92657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0,2</w:t>
            </w:r>
          </w:p>
        </w:tc>
        <w:tc>
          <w:tcPr>
            <w:tcW w:w="992" w:type="dxa"/>
            <w:tcBorders>
              <w:top w:val="single" w:sz="4" w:space="0" w:color="auto"/>
            </w:tcBorders>
            <w:shd w:val="clear" w:color="auto" w:fill="auto"/>
          </w:tcPr>
          <w:p w14:paraId="1D4C1A6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1000" w:type="dxa"/>
            <w:gridSpan w:val="2"/>
            <w:tcBorders>
              <w:top w:val="single" w:sz="4" w:space="0" w:color="auto"/>
            </w:tcBorders>
            <w:shd w:val="clear" w:color="auto" w:fill="auto"/>
          </w:tcPr>
          <w:p w14:paraId="0B9E429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c>
          <w:tcPr>
            <w:tcW w:w="704" w:type="dxa"/>
            <w:gridSpan w:val="2"/>
            <w:tcBorders>
              <w:top w:val="single" w:sz="4" w:space="0" w:color="auto"/>
            </w:tcBorders>
            <w:shd w:val="clear" w:color="auto" w:fill="auto"/>
          </w:tcPr>
          <w:p w14:paraId="516CFB16"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w:t>
            </w:r>
          </w:p>
        </w:tc>
        <w:tc>
          <w:tcPr>
            <w:tcW w:w="851" w:type="dxa"/>
            <w:gridSpan w:val="2"/>
            <w:tcBorders>
              <w:top w:val="single" w:sz="4" w:space="0" w:color="auto"/>
            </w:tcBorders>
            <w:shd w:val="clear" w:color="auto" w:fill="auto"/>
          </w:tcPr>
          <w:p w14:paraId="5CE9543B"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4</w:t>
            </w:r>
          </w:p>
        </w:tc>
        <w:tc>
          <w:tcPr>
            <w:tcW w:w="1134" w:type="dxa"/>
            <w:gridSpan w:val="2"/>
            <w:tcBorders>
              <w:top w:val="single" w:sz="4" w:space="0" w:color="auto"/>
            </w:tcBorders>
          </w:tcPr>
          <w:p w14:paraId="7E514215"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10</w:t>
            </w:r>
          </w:p>
        </w:tc>
        <w:tc>
          <w:tcPr>
            <w:tcW w:w="1417" w:type="dxa"/>
            <w:gridSpan w:val="2"/>
            <w:tcBorders>
              <w:top w:val="single" w:sz="4" w:space="0" w:color="auto"/>
            </w:tcBorders>
            <w:shd w:val="clear" w:color="auto" w:fill="auto"/>
          </w:tcPr>
          <w:p w14:paraId="0E6119F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50</w:t>
            </w:r>
          </w:p>
        </w:tc>
        <w:tc>
          <w:tcPr>
            <w:tcW w:w="1138" w:type="dxa"/>
            <w:tcBorders>
              <w:top w:val="single" w:sz="4" w:space="0" w:color="auto"/>
            </w:tcBorders>
          </w:tcPr>
          <w:p w14:paraId="3E2ECA37"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25</w:t>
            </w:r>
          </w:p>
        </w:tc>
      </w:tr>
      <w:tr w:rsidR="00923672" w:rsidRPr="00923672" w14:paraId="2FE54DDD"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0"/>
        </w:trPr>
        <w:tc>
          <w:tcPr>
            <w:tcW w:w="789" w:type="dxa"/>
            <w:tcBorders>
              <w:top w:val="single" w:sz="4" w:space="0" w:color="auto"/>
            </w:tcBorders>
            <w:shd w:val="clear" w:color="auto" w:fill="auto"/>
          </w:tcPr>
          <w:p w14:paraId="24863CD6"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4CD8B003"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Производственные зоны, зона инженерной инфраструктуры</w:t>
            </w:r>
          </w:p>
        </w:tc>
      </w:tr>
      <w:tr w:rsidR="00923672" w:rsidRPr="00923672" w14:paraId="4869B574"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0AE8EAE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24889508" w14:textId="77777777" w:rsidR="00923672" w:rsidRPr="00923672" w:rsidRDefault="00923672" w:rsidP="00923672">
            <w:pPr>
              <w:spacing w:after="0" w:line="240" w:lineRule="auto"/>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Производственная зона  (П1)</w:t>
            </w:r>
          </w:p>
        </w:tc>
        <w:tc>
          <w:tcPr>
            <w:tcW w:w="709" w:type="dxa"/>
            <w:tcBorders>
              <w:top w:val="single" w:sz="4" w:space="0" w:color="auto"/>
            </w:tcBorders>
            <w:shd w:val="clear" w:color="auto" w:fill="auto"/>
            <w:vAlign w:val="center"/>
          </w:tcPr>
          <w:p w14:paraId="26CA2A1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0,5</w:t>
            </w:r>
          </w:p>
        </w:tc>
        <w:tc>
          <w:tcPr>
            <w:tcW w:w="992" w:type="dxa"/>
            <w:tcBorders>
              <w:top w:val="single" w:sz="4" w:space="0" w:color="auto"/>
            </w:tcBorders>
            <w:shd w:val="clear" w:color="auto" w:fill="auto"/>
            <w:vAlign w:val="center"/>
          </w:tcPr>
          <w:p w14:paraId="34BCF066"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25</w:t>
            </w:r>
          </w:p>
        </w:tc>
        <w:tc>
          <w:tcPr>
            <w:tcW w:w="1000" w:type="dxa"/>
            <w:gridSpan w:val="2"/>
            <w:tcBorders>
              <w:top w:val="single" w:sz="4" w:space="0" w:color="auto"/>
            </w:tcBorders>
            <w:shd w:val="clear" w:color="auto" w:fill="auto"/>
            <w:vAlign w:val="center"/>
          </w:tcPr>
          <w:p w14:paraId="4F5F3632"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c>
          <w:tcPr>
            <w:tcW w:w="704" w:type="dxa"/>
            <w:gridSpan w:val="2"/>
            <w:tcBorders>
              <w:top w:val="single" w:sz="4" w:space="0" w:color="auto"/>
            </w:tcBorders>
            <w:shd w:val="clear" w:color="auto" w:fill="auto"/>
          </w:tcPr>
          <w:p w14:paraId="12AEFE66"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851" w:type="dxa"/>
            <w:gridSpan w:val="2"/>
            <w:tcBorders>
              <w:top w:val="single" w:sz="4" w:space="0" w:color="auto"/>
            </w:tcBorders>
            <w:shd w:val="clear" w:color="auto" w:fill="auto"/>
          </w:tcPr>
          <w:p w14:paraId="5E62478D"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1134" w:type="dxa"/>
            <w:gridSpan w:val="2"/>
            <w:tcBorders>
              <w:top w:val="single" w:sz="4" w:space="0" w:color="auto"/>
            </w:tcBorders>
            <w:vAlign w:val="center"/>
          </w:tcPr>
          <w:p w14:paraId="7B5FC46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30</w:t>
            </w:r>
          </w:p>
        </w:tc>
        <w:tc>
          <w:tcPr>
            <w:tcW w:w="1417" w:type="dxa"/>
            <w:gridSpan w:val="2"/>
            <w:tcBorders>
              <w:top w:val="single" w:sz="4" w:space="0" w:color="auto"/>
            </w:tcBorders>
            <w:shd w:val="clear" w:color="auto" w:fill="auto"/>
            <w:vAlign w:val="center"/>
          </w:tcPr>
          <w:p w14:paraId="23FEE855"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138" w:type="dxa"/>
            <w:tcBorders>
              <w:top w:val="single" w:sz="4" w:space="0" w:color="auto"/>
            </w:tcBorders>
            <w:vAlign w:val="center"/>
          </w:tcPr>
          <w:p w14:paraId="0523C5D8"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05B36BB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1A62EFA5"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609051E0" w14:textId="77777777" w:rsidR="00923672" w:rsidRPr="00923672" w:rsidRDefault="00923672" w:rsidP="00923672">
            <w:pPr>
              <w:spacing w:after="0" w:line="240" w:lineRule="auto"/>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Производственно-коммунальная зона (П2)</w:t>
            </w:r>
          </w:p>
        </w:tc>
        <w:tc>
          <w:tcPr>
            <w:tcW w:w="709" w:type="dxa"/>
            <w:tcBorders>
              <w:top w:val="single" w:sz="4" w:space="0" w:color="auto"/>
            </w:tcBorders>
            <w:shd w:val="clear" w:color="auto" w:fill="auto"/>
            <w:vAlign w:val="center"/>
          </w:tcPr>
          <w:p w14:paraId="1BA1DC6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0,5</w:t>
            </w:r>
          </w:p>
        </w:tc>
        <w:tc>
          <w:tcPr>
            <w:tcW w:w="992" w:type="dxa"/>
            <w:tcBorders>
              <w:top w:val="single" w:sz="4" w:space="0" w:color="auto"/>
            </w:tcBorders>
            <w:shd w:val="clear" w:color="auto" w:fill="auto"/>
            <w:vAlign w:val="center"/>
          </w:tcPr>
          <w:p w14:paraId="2B91806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25</w:t>
            </w:r>
          </w:p>
        </w:tc>
        <w:tc>
          <w:tcPr>
            <w:tcW w:w="1000" w:type="dxa"/>
            <w:gridSpan w:val="2"/>
            <w:tcBorders>
              <w:top w:val="single" w:sz="4" w:space="0" w:color="auto"/>
            </w:tcBorders>
            <w:shd w:val="clear" w:color="auto" w:fill="auto"/>
            <w:vAlign w:val="center"/>
          </w:tcPr>
          <w:p w14:paraId="07F814F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c>
          <w:tcPr>
            <w:tcW w:w="704" w:type="dxa"/>
            <w:gridSpan w:val="2"/>
            <w:tcBorders>
              <w:top w:val="single" w:sz="4" w:space="0" w:color="auto"/>
            </w:tcBorders>
            <w:shd w:val="clear" w:color="auto" w:fill="auto"/>
          </w:tcPr>
          <w:p w14:paraId="5347F807"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851" w:type="dxa"/>
            <w:gridSpan w:val="2"/>
            <w:tcBorders>
              <w:top w:val="single" w:sz="4" w:space="0" w:color="auto"/>
            </w:tcBorders>
            <w:shd w:val="clear" w:color="auto" w:fill="auto"/>
          </w:tcPr>
          <w:p w14:paraId="0B031144" w14:textId="77777777" w:rsidR="00923672" w:rsidRPr="00923672" w:rsidRDefault="00923672" w:rsidP="00923672">
            <w:pPr>
              <w:spacing w:after="160" w:line="259" w:lineRule="auto"/>
              <w:rPr>
                <w:rFonts w:ascii="Calibri" w:eastAsia="Calibri" w:hAnsi="Calibri" w:cs="Times New Roman"/>
              </w:rPr>
            </w:pPr>
            <w:r w:rsidRPr="00923672">
              <w:rPr>
                <w:rFonts w:ascii="Times New Roman" w:eastAsia="Times New Roman" w:hAnsi="Times New Roman" w:cs="Times New Roman"/>
                <w:sz w:val="20"/>
                <w:szCs w:val="20"/>
                <w:lang w:eastAsia="ru-RU"/>
              </w:rPr>
              <w:t>Не устанавливается</w:t>
            </w:r>
          </w:p>
        </w:tc>
        <w:tc>
          <w:tcPr>
            <w:tcW w:w="1134" w:type="dxa"/>
            <w:gridSpan w:val="2"/>
            <w:tcBorders>
              <w:top w:val="single" w:sz="4" w:space="0" w:color="auto"/>
            </w:tcBorders>
            <w:vAlign w:val="center"/>
          </w:tcPr>
          <w:p w14:paraId="0FBA26B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30</w:t>
            </w:r>
          </w:p>
        </w:tc>
        <w:tc>
          <w:tcPr>
            <w:tcW w:w="1417" w:type="dxa"/>
            <w:gridSpan w:val="2"/>
            <w:tcBorders>
              <w:top w:val="single" w:sz="4" w:space="0" w:color="auto"/>
            </w:tcBorders>
            <w:shd w:val="clear" w:color="auto" w:fill="auto"/>
            <w:vAlign w:val="center"/>
          </w:tcPr>
          <w:p w14:paraId="736ADE4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138" w:type="dxa"/>
            <w:tcBorders>
              <w:top w:val="single" w:sz="4" w:space="0" w:color="auto"/>
            </w:tcBorders>
            <w:vAlign w:val="center"/>
          </w:tcPr>
          <w:p w14:paraId="65DDB69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2BB20268"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4F374A2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1724A6BE"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 xml:space="preserve">Зона </w:t>
            </w:r>
            <w:r w:rsidRPr="00923672">
              <w:rPr>
                <w:rFonts w:ascii="Times New Roman" w:eastAsia="Times New Roman" w:hAnsi="Times New Roman" w:cs="Times New Roman"/>
                <w:sz w:val="20"/>
                <w:szCs w:val="20"/>
              </w:rPr>
              <w:t>инженерной инфраструктуры (И)</w:t>
            </w:r>
          </w:p>
        </w:tc>
        <w:tc>
          <w:tcPr>
            <w:tcW w:w="709" w:type="dxa"/>
            <w:tcBorders>
              <w:top w:val="single" w:sz="4" w:space="0" w:color="auto"/>
            </w:tcBorders>
            <w:shd w:val="clear" w:color="auto" w:fill="auto"/>
          </w:tcPr>
          <w:p w14:paraId="741D8210"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0,01</w:t>
            </w:r>
          </w:p>
        </w:tc>
        <w:tc>
          <w:tcPr>
            <w:tcW w:w="7236" w:type="dxa"/>
            <w:gridSpan w:val="12"/>
            <w:tcBorders>
              <w:top w:val="single" w:sz="4" w:space="0" w:color="auto"/>
            </w:tcBorders>
            <w:shd w:val="clear" w:color="auto" w:fill="auto"/>
          </w:tcPr>
          <w:p w14:paraId="2B13A51D"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Не устанавливается</w:t>
            </w:r>
          </w:p>
        </w:tc>
      </w:tr>
      <w:tr w:rsidR="00923672" w:rsidRPr="00923672" w14:paraId="5941134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02"/>
        </w:trPr>
        <w:tc>
          <w:tcPr>
            <w:tcW w:w="789" w:type="dxa"/>
            <w:tcBorders>
              <w:top w:val="single" w:sz="4" w:space="0" w:color="auto"/>
            </w:tcBorders>
            <w:shd w:val="clear" w:color="auto" w:fill="auto"/>
          </w:tcPr>
          <w:p w14:paraId="67132473"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646A335B" w14:textId="77777777" w:rsidR="00923672" w:rsidRPr="00923672" w:rsidRDefault="00923672" w:rsidP="00923672">
            <w:pPr>
              <w:spacing w:after="0" w:line="240" w:lineRule="auto"/>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Зона транспортной инфраструктуры</w:t>
            </w:r>
          </w:p>
        </w:tc>
      </w:tr>
      <w:tr w:rsidR="00923672" w:rsidRPr="00923672" w14:paraId="43A10CC2"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tcBorders>
            <w:shd w:val="clear" w:color="auto" w:fill="auto"/>
          </w:tcPr>
          <w:p w14:paraId="308CA5B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1EBE360C"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автомобильного транспорта в границах населенного пункта (Т1)</w:t>
            </w:r>
          </w:p>
        </w:tc>
        <w:tc>
          <w:tcPr>
            <w:tcW w:w="709" w:type="dxa"/>
            <w:tcBorders>
              <w:top w:val="single" w:sz="4" w:space="0" w:color="auto"/>
            </w:tcBorders>
            <w:shd w:val="clear" w:color="auto" w:fill="auto"/>
          </w:tcPr>
          <w:p w14:paraId="022C38AA"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0,01</w:t>
            </w:r>
          </w:p>
        </w:tc>
        <w:tc>
          <w:tcPr>
            <w:tcW w:w="7236" w:type="dxa"/>
            <w:gridSpan w:val="12"/>
            <w:tcBorders>
              <w:top w:val="single" w:sz="4" w:space="0" w:color="auto"/>
            </w:tcBorders>
            <w:shd w:val="clear" w:color="auto" w:fill="auto"/>
          </w:tcPr>
          <w:p w14:paraId="75867E1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4091C2B7"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9"/>
        </w:trPr>
        <w:tc>
          <w:tcPr>
            <w:tcW w:w="789" w:type="dxa"/>
            <w:tcBorders>
              <w:top w:val="single" w:sz="4" w:space="0" w:color="auto"/>
            </w:tcBorders>
            <w:shd w:val="clear" w:color="auto" w:fill="auto"/>
          </w:tcPr>
          <w:p w14:paraId="14734060"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24796ACF"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автомобильного транспорта за границами населенного пункта (Т2)</w:t>
            </w:r>
          </w:p>
        </w:tc>
        <w:tc>
          <w:tcPr>
            <w:tcW w:w="709" w:type="dxa"/>
            <w:tcBorders>
              <w:top w:val="single" w:sz="4" w:space="0" w:color="auto"/>
            </w:tcBorders>
            <w:shd w:val="clear" w:color="auto" w:fill="auto"/>
          </w:tcPr>
          <w:p w14:paraId="6103490F"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0,1</w:t>
            </w:r>
          </w:p>
        </w:tc>
        <w:tc>
          <w:tcPr>
            <w:tcW w:w="7236" w:type="dxa"/>
            <w:gridSpan w:val="12"/>
            <w:tcBorders>
              <w:top w:val="single" w:sz="4" w:space="0" w:color="auto"/>
            </w:tcBorders>
            <w:shd w:val="clear" w:color="auto" w:fill="auto"/>
          </w:tcPr>
          <w:p w14:paraId="5616B7B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2596D194"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9"/>
        </w:trPr>
        <w:tc>
          <w:tcPr>
            <w:tcW w:w="789" w:type="dxa"/>
            <w:tcBorders>
              <w:top w:val="single" w:sz="4" w:space="0" w:color="auto"/>
            </w:tcBorders>
            <w:shd w:val="clear" w:color="auto" w:fill="auto"/>
          </w:tcPr>
          <w:p w14:paraId="32E7AFE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7D5457C8"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железнодорожного транспорта в границах населенного пункта (Т3)</w:t>
            </w:r>
          </w:p>
        </w:tc>
        <w:tc>
          <w:tcPr>
            <w:tcW w:w="709" w:type="dxa"/>
            <w:tcBorders>
              <w:top w:val="single" w:sz="4" w:space="0" w:color="auto"/>
            </w:tcBorders>
            <w:shd w:val="clear" w:color="auto" w:fill="auto"/>
          </w:tcPr>
          <w:p w14:paraId="27B88134"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0,01</w:t>
            </w:r>
          </w:p>
        </w:tc>
        <w:tc>
          <w:tcPr>
            <w:tcW w:w="7236" w:type="dxa"/>
            <w:gridSpan w:val="12"/>
            <w:tcBorders>
              <w:top w:val="single" w:sz="4" w:space="0" w:color="auto"/>
            </w:tcBorders>
            <w:shd w:val="clear" w:color="auto" w:fill="auto"/>
          </w:tcPr>
          <w:p w14:paraId="6C4170F1"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3CE40F85"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9"/>
        </w:trPr>
        <w:tc>
          <w:tcPr>
            <w:tcW w:w="789" w:type="dxa"/>
            <w:tcBorders>
              <w:top w:val="single" w:sz="4" w:space="0" w:color="auto"/>
            </w:tcBorders>
            <w:shd w:val="clear" w:color="auto" w:fill="auto"/>
          </w:tcPr>
          <w:p w14:paraId="25F2D05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tcBorders>
            <w:shd w:val="clear" w:color="auto" w:fill="auto"/>
          </w:tcPr>
          <w:p w14:paraId="6F2F6E92" w14:textId="77777777" w:rsidR="00923672" w:rsidRPr="00923672" w:rsidRDefault="00923672" w:rsidP="00923672">
            <w:pPr>
              <w:spacing w:after="0" w:line="240" w:lineRule="auto"/>
              <w:jc w:val="both"/>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Зона объектов железнодорожного транспорта за границами населенного пункта (Т4)</w:t>
            </w:r>
          </w:p>
        </w:tc>
        <w:tc>
          <w:tcPr>
            <w:tcW w:w="709" w:type="dxa"/>
            <w:tcBorders>
              <w:top w:val="single" w:sz="4" w:space="0" w:color="auto"/>
            </w:tcBorders>
            <w:shd w:val="clear" w:color="auto" w:fill="auto"/>
          </w:tcPr>
          <w:p w14:paraId="09B1D67F"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eastAsia="ru-RU"/>
              </w:rPr>
            </w:pPr>
            <w:r w:rsidRPr="00923672">
              <w:rPr>
                <w:rFonts w:ascii="Times New Roman" w:eastAsia="Times New Roman" w:hAnsi="Times New Roman" w:cs="Times New Roman"/>
                <w:sz w:val="20"/>
                <w:szCs w:val="20"/>
                <w:lang w:eastAsia="ru-RU"/>
              </w:rPr>
              <w:t>0,1</w:t>
            </w:r>
          </w:p>
        </w:tc>
        <w:tc>
          <w:tcPr>
            <w:tcW w:w="7236" w:type="dxa"/>
            <w:gridSpan w:val="12"/>
            <w:tcBorders>
              <w:top w:val="single" w:sz="4" w:space="0" w:color="auto"/>
            </w:tcBorders>
            <w:shd w:val="clear" w:color="auto" w:fill="auto"/>
          </w:tcPr>
          <w:p w14:paraId="067E7891"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2DD7FBB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04"/>
        </w:trPr>
        <w:tc>
          <w:tcPr>
            <w:tcW w:w="789" w:type="dxa"/>
            <w:tcBorders>
              <w:top w:val="single" w:sz="4" w:space="0" w:color="auto"/>
            </w:tcBorders>
            <w:shd w:val="clear" w:color="auto" w:fill="auto"/>
          </w:tcPr>
          <w:p w14:paraId="143427AD"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b/>
                <w:sz w:val="20"/>
                <w:szCs w:val="20"/>
              </w:rPr>
            </w:pPr>
          </w:p>
        </w:tc>
        <w:tc>
          <w:tcPr>
            <w:tcW w:w="13324" w:type="dxa"/>
            <w:gridSpan w:val="14"/>
            <w:tcBorders>
              <w:top w:val="single" w:sz="4" w:space="0" w:color="auto"/>
            </w:tcBorders>
            <w:shd w:val="clear" w:color="auto" w:fill="auto"/>
          </w:tcPr>
          <w:p w14:paraId="2FE2E0D4" w14:textId="77777777" w:rsidR="00923672" w:rsidRPr="00923672" w:rsidRDefault="00923672" w:rsidP="00923672">
            <w:pPr>
              <w:spacing w:after="0" w:line="240" w:lineRule="auto"/>
              <w:jc w:val="both"/>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 xml:space="preserve">Зоны рекреационного назначения </w:t>
            </w:r>
          </w:p>
        </w:tc>
      </w:tr>
      <w:tr w:rsidR="00923672" w:rsidRPr="00923672" w14:paraId="2FB226FF"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51E02EA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206AF66B"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рекреационного назначения (Р1)</w:t>
            </w:r>
          </w:p>
        </w:tc>
        <w:tc>
          <w:tcPr>
            <w:tcW w:w="7945" w:type="dxa"/>
            <w:gridSpan w:val="13"/>
            <w:tcBorders>
              <w:top w:val="single" w:sz="4" w:space="0" w:color="auto"/>
              <w:bottom w:val="single" w:sz="4" w:space="0" w:color="auto"/>
            </w:tcBorders>
            <w:shd w:val="clear" w:color="auto" w:fill="auto"/>
          </w:tcPr>
          <w:p w14:paraId="427C255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21D020A6"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608EBFAE"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5F5C5525"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территории общего пользования (</w:t>
            </w:r>
            <w:proofErr w:type="spellStart"/>
            <w:r w:rsidRPr="00923672">
              <w:rPr>
                <w:rFonts w:ascii="Times New Roman" w:eastAsia="Times New Roman" w:hAnsi="Times New Roman" w:cs="Times New Roman"/>
                <w:sz w:val="20"/>
                <w:szCs w:val="20"/>
              </w:rPr>
              <w:t>Тбощ</w:t>
            </w:r>
            <w:proofErr w:type="spellEnd"/>
            <w:r w:rsidRPr="00923672">
              <w:rPr>
                <w:rFonts w:ascii="Times New Roman" w:eastAsia="Times New Roman" w:hAnsi="Times New Roman" w:cs="Times New Roman"/>
                <w:sz w:val="20"/>
                <w:szCs w:val="20"/>
              </w:rPr>
              <w:t>)</w:t>
            </w:r>
          </w:p>
        </w:tc>
        <w:tc>
          <w:tcPr>
            <w:tcW w:w="7945" w:type="dxa"/>
            <w:gridSpan w:val="13"/>
            <w:tcBorders>
              <w:top w:val="single" w:sz="4" w:space="0" w:color="auto"/>
              <w:bottom w:val="single" w:sz="4" w:space="0" w:color="auto"/>
            </w:tcBorders>
            <w:shd w:val="clear" w:color="auto" w:fill="auto"/>
          </w:tcPr>
          <w:p w14:paraId="743B4B9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4FE1CC9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488141B8"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13324" w:type="dxa"/>
            <w:gridSpan w:val="14"/>
            <w:tcBorders>
              <w:top w:val="single" w:sz="4" w:space="0" w:color="auto"/>
              <w:bottom w:val="single" w:sz="4" w:space="0" w:color="auto"/>
            </w:tcBorders>
            <w:shd w:val="clear" w:color="auto" w:fill="auto"/>
          </w:tcPr>
          <w:p w14:paraId="21C2F947" w14:textId="77777777" w:rsidR="00923672" w:rsidRPr="00923672" w:rsidRDefault="00923672" w:rsidP="00923672">
            <w:pPr>
              <w:snapToGrid w:val="0"/>
              <w:spacing w:before="40" w:after="400" w:line="300" w:lineRule="auto"/>
              <w:contextualSpacing/>
              <w:rPr>
                <w:rFonts w:ascii="Times New Roman" w:eastAsia="Times New Roman" w:hAnsi="Times New Roman" w:cs="Times New Roman"/>
                <w:sz w:val="20"/>
                <w:szCs w:val="20"/>
              </w:rPr>
            </w:pPr>
            <w:r w:rsidRPr="00923672">
              <w:rPr>
                <w:rFonts w:ascii="Times New Roman" w:eastAsia="Times New Roman" w:hAnsi="Times New Roman" w:cs="Times New Roman"/>
                <w:b/>
                <w:sz w:val="20"/>
                <w:szCs w:val="20"/>
                <w:lang w:eastAsia="ru-RU"/>
              </w:rPr>
              <w:t>Зона специального назначения</w:t>
            </w:r>
          </w:p>
        </w:tc>
      </w:tr>
      <w:tr w:rsidR="00923672" w:rsidRPr="00923672" w14:paraId="6E7F338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2471C439"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6.1</w:t>
            </w:r>
          </w:p>
        </w:tc>
        <w:tc>
          <w:tcPr>
            <w:tcW w:w="5379" w:type="dxa"/>
            <w:tcBorders>
              <w:top w:val="single" w:sz="4" w:space="0" w:color="auto"/>
              <w:bottom w:val="single" w:sz="4" w:space="0" w:color="auto"/>
            </w:tcBorders>
            <w:shd w:val="clear" w:color="auto" w:fill="auto"/>
          </w:tcPr>
          <w:p w14:paraId="3B81879D" w14:textId="77777777" w:rsidR="00923672" w:rsidRPr="00923672" w:rsidRDefault="00923672" w:rsidP="00923672">
            <w:pPr>
              <w:keepNext/>
              <w:keepLines/>
              <w:spacing w:after="0" w:line="240" w:lineRule="auto"/>
              <w:jc w:val="both"/>
              <w:outlineLvl w:val="2"/>
              <w:rPr>
                <w:rFonts w:ascii="Times New Roman" w:eastAsia="Times New Roman" w:hAnsi="Times New Roman" w:cs="Times New Roman"/>
                <w:sz w:val="20"/>
                <w:szCs w:val="20"/>
              </w:rPr>
            </w:pPr>
            <w:bookmarkStart w:id="86" w:name="_Toc150350654"/>
            <w:r w:rsidRPr="00923672">
              <w:rPr>
                <w:rFonts w:ascii="Times New Roman" w:eastAsia="Times New Roman" w:hAnsi="Times New Roman" w:cs="Times New Roman"/>
                <w:sz w:val="20"/>
                <w:szCs w:val="20"/>
              </w:rPr>
              <w:t>Зона кладбищ (Сп1)</w:t>
            </w:r>
            <w:bookmarkEnd w:id="86"/>
          </w:p>
        </w:tc>
        <w:tc>
          <w:tcPr>
            <w:tcW w:w="7945" w:type="dxa"/>
            <w:gridSpan w:val="13"/>
            <w:tcBorders>
              <w:top w:val="single" w:sz="4" w:space="0" w:color="auto"/>
              <w:bottom w:val="single" w:sz="4" w:space="0" w:color="auto"/>
            </w:tcBorders>
            <w:shd w:val="clear" w:color="auto" w:fill="auto"/>
          </w:tcPr>
          <w:p w14:paraId="733C61C2"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6169C540"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20E7C896" w14:textId="77777777" w:rsidR="00923672" w:rsidRPr="00923672" w:rsidRDefault="00923672" w:rsidP="00923672">
            <w:pPr>
              <w:suppressAutoHyphens/>
              <w:snapToGrid w:val="0"/>
              <w:spacing w:before="40"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   6.2</w:t>
            </w:r>
          </w:p>
        </w:tc>
        <w:tc>
          <w:tcPr>
            <w:tcW w:w="5379" w:type="dxa"/>
            <w:tcBorders>
              <w:top w:val="single" w:sz="4" w:space="0" w:color="auto"/>
              <w:bottom w:val="single" w:sz="4" w:space="0" w:color="auto"/>
            </w:tcBorders>
            <w:shd w:val="clear" w:color="auto" w:fill="auto"/>
          </w:tcPr>
          <w:p w14:paraId="7706EB8B" w14:textId="77777777" w:rsidR="00923672" w:rsidRPr="00923672" w:rsidRDefault="00923672" w:rsidP="00923672">
            <w:pPr>
              <w:keepNext/>
              <w:keepLines/>
              <w:spacing w:after="0" w:line="240" w:lineRule="auto"/>
              <w:jc w:val="both"/>
              <w:outlineLvl w:val="2"/>
              <w:rPr>
                <w:rFonts w:ascii="Times New Roman" w:eastAsia="Times New Roman" w:hAnsi="Times New Roman" w:cs="Times New Roman"/>
                <w:color w:val="0D0D0D"/>
                <w:sz w:val="20"/>
                <w:szCs w:val="20"/>
                <w:u w:val="single"/>
                <w:lang w:eastAsia="ru-RU"/>
              </w:rPr>
            </w:pPr>
            <w:bookmarkStart w:id="87" w:name="_Toc150350655"/>
            <w:r w:rsidRPr="00923672">
              <w:rPr>
                <w:rFonts w:ascii="Times New Roman" w:eastAsia="Times New Roman" w:hAnsi="Times New Roman" w:cs="Times New Roman"/>
                <w:sz w:val="20"/>
                <w:szCs w:val="20"/>
              </w:rPr>
              <w:t>Зона свалки (Сп2)</w:t>
            </w:r>
            <w:bookmarkEnd w:id="87"/>
          </w:p>
        </w:tc>
        <w:tc>
          <w:tcPr>
            <w:tcW w:w="7945" w:type="dxa"/>
            <w:gridSpan w:val="13"/>
            <w:tcBorders>
              <w:top w:val="single" w:sz="4" w:space="0" w:color="auto"/>
              <w:bottom w:val="single" w:sz="4" w:space="0" w:color="auto"/>
            </w:tcBorders>
            <w:shd w:val="clear" w:color="auto" w:fill="auto"/>
          </w:tcPr>
          <w:p w14:paraId="5F873785"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r w:rsidR="00923672" w:rsidRPr="00923672" w14:paraId="7406110E"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31C12395"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13324" w:type="dxa"/>
            <w:gridSpan w:val="14"/>
            <w:tcBorders>
              <w:top w:val="single" w:sz="4" w:space="0" w:color="auto"/>
            </w:tcBorders>
            <w:shd w:val="clear" w:color="auto" w:fill="auto"/>
          </w:tcPr>
          <w:p w14:paraId="597EE438" w14:textId="77777777" w:rsidR="00923672" w:rsidRPr="00923672" w:rsidRDefault="00923672" w:rsidP="00923672">
            <w:pPr>
              <w:spacing w:after="0" w:line="240" w:lineRule="auto"/>
              <w:rPr>
                <w:rFonts w:ascii="Times New Roman" w:eastAsia="Times New Roman" w:hAnsi="Times New Roman" w:cs="Times New Roman"/>
                <w:b/>
                <w:sz w:val="20"/>
                <w:szCs w:val="20"/>
                <w:lang w:eastAsia="ru-RU"/>
              </w:rPr>
            </w:pPr>
            <w:r w:rsidRPr="00923672">
              <w:rPr>
                <w:rFonts w:ascii="Times New Roman" w:eastAsia="Times New Roman" w:hAnsi="Times New Roman" w:cs="Times New Roman"/>
                <w:b/>
                <w:sz w:val="20"/>
                <w:szCs w:val="20"/>
                <w:lang w:eastAsia="ru-RU"/>
              </w:rPr>
              <w:t>Зоны сельскохозяйственного использования</w:t>
            </w:r>
          </w:p>
        </w:tc>
      </w:tr>
      <w:tr w:rsidR="00923672" w:rsidRPr="00923672" w14:paraId="3CB0A024"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27C948B0"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6FF6527D"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сельскохозяйственного использования (Сх1)</w:t>
            </w:r>
          </w:p>
        </w:tc>
        <w:tc>
          <w:tcPr>
            <w:tcW w:w="709" w:type="dxa"/>
            <w:tcBorders>
              <w:top w:val="single" w:sz="4" w:space="0" w:color="auto"/>
              <w:bottom w:val="single" w:sz="4" w:space="0" w:color="auto"/>
              <w:right w:val="single" w:sz="4" w:space="0" w:color="auto"/>
            </w:tcBorders>
            <w:shd w:val="clear" w:color="auto" w:fill="auto"/>
          </w:tcPr>
          <w:p w14:paraId="57C77B5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1061" w:type="dxa"/>
            <w:gridSpan w:val="2"/>
            <w:tcBorders>
              <w:top w:val="single" w:sz="4" w:space="0" w:color="auto"/>
              <w:left w:val="single" w:sz="4" w:space="0" w:color="auto"/>
              <w:bottom w:val="single" w:sz="4" w:space="0" w:color="auto"/>
            </w:tcBorders>
            <w:shd w:val="clear" w:color="auto" w:fill="auto"/>
          </w:tcPr>
          <w:p w14:paraId="1AD3DB94"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931" w:type="dxa"/>
            <w:tcBorders>
              <w:top w:val="single" w:sz="4" w:space="0" w:color="auto"/>
              <w:left w:val="single" w:sz="4" w:space="0" w:color="auto"/>
              <w:bottom w:val="single" w:sz="4" w:space="0" w:color="auto"/>
            </w:tcBorders>
            <w:shd w:val="clear" w:color="auto" w:fill="auto"/>
          </w:tcPr>
          <w:p w14:paraId="4C9B72D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673" w:type="dxa"/>
            <w:tcBorders>
              <w:top w:val="single" w:sz="4" w:space="0" w:color="auto"/>
              <w:left w:val="single" w:sz="4" w:space="0" w:color="auto"/>
              <w:bottom w:val="single" w:sz="4" w:space="0" w:color="auto"/>
            </w:tcBorders>
            <w:shd w:val="clear" w:color="auto" w:fill="auto"/>
          </w:tcPr>
          <w:p w14:paraId="029267A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718" w:type="dxa"/>
            <w:gridSpan w:val="2"/>
            <w:tcBorders>
              <w:top w:val="single" w:sz="4" w:space="0" w:color="auto"/>
              <w:left w:val="single" w:sz="4" w:space="0" w:color="auto"/>
              <w:bottom w:val="single" w:sz="4" w:space="0" w:color="auto"/>
            </w:tcBorders>
            <w:shd w:val="clear" w:color="auto" w:fill="auto"/>
          </w:tcPr>
          <w:p w14:paraId="459FEDB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1275" w:type="dxa"/>
            <w:gridSpan w:val="2"/>
            <w:tcBorders>
              <w:top w:val="single" w:sz="4" w:space="0" w:color="auto"/>
              <w:left w:val="single" w:sz="4" w:space="0" w:color="auto"/>
              <w:bottom w:val="single" w:sz="4" w:space="0" w:color="auto"/>
            </w:tcBorders>
            <w:shd w:val="clear" w:color="auto" w:fill="auto"/>
          </w:tcPr>
          <w:p w14:paraId="236FD3E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10</w:t>
            </w:r>
          </w:p>
        </w:tc>
        <w:tc>
          <w:tcPr>
            <w:tcW w:w="1305" w:type="dxa"/>
            <w:gridSpan w:val="2"/>
            <w:tcBorders>
              <w:top w:val="single" w:sz="4" w:space="0" w:color="auto"/>
              <w:left w:val="single" w:sz="4" w:space="0" w:color="auto"/>
              <w:bottom w:val="single" w:sz="4" w:space="0" w:color="auto"/>
            </w:tcBorders>
            <w:shd w:val="clear" w:color="auto" w:fill="auto"/>
          </w:tcPr>
          <w:p w14:paraId="14216C3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273" w:type="dxa"/>
            <w:gridSpan w:val="2"/>
            <w:tcBorders>
              <w:top w:val="single" w:sz="4" w:space="0" w:color="auto"/>
              <w:left w:val="single" w:sz="4" w:space="0" w:color="auto"/>
              <w:bottom w:val="single" w:sz="4" w:space="0" w:color="auto"/>
            </w:tcBorders>
            <w:shd w:val="clear" w:color="auto" w:fill="auto"/>
          </w:tcPr>
          <w:p w14:paraId="6142046C"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3996B201"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5EFC570C"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11A45CA0" w14:textId="77777777" w:rsidR="00923672" w:rsidRPr="00923672" w:rsidRDefault="00923672" w:rsidP="00923672">
            <w:pPr>
              <w:spacing w:after="0" w:line="240" w:lineRule="auto"/>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сельскохозяйственных предприятий (Сх2);</w:t>
            </w:r>
          </w:p>
          <w:p w14:paraId="698223DD" w14:textId="77777777" w:rsidR="00923672" w:rsidRPr="00923672" w:rsidRDefault="00923672" w:rsidP="00923672">
            <w:pPr>
              <w:spacing w:after="0" w:line="240" w:lineRule="auto"/>
              <w:ind w:firstLine="709"/>
              <w:rPr>
                <w:rFonts w:ascii="Times New Roman" w:eastAsia="Times New Roman" w:hAnsi="Times New Roman" w:cs="Times New Roman"/>
                <w:sz w:val="20"/>
                <w:szCs w:val="20"/>
              </w:rPr>
            </w:pPr>
          </w:p>
        </w:tc>
        <w:tc>
          <w:tcPr>
            <w:tcW w:w="709" w:type="dxa"/>
            <w:tcBorders>
              <w:top w:val="single" w:sz="4" w:space="0" w:color="auto"/>
              <w:bottom w:val="single" w:sz="4" w:space="0" w:color="auto"/>
              <w:right w:val="single" w:sz="4" w:space="0" w:color="auto"/>
            </w:tcBorders>
            <w:shd w:val="clear" w:color="auto" w:fill="auto"/>
          </w:tcPr>
          <w:p w14:paraId="40A6C8E6"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1061" w:type="dxa"/>
            <w:gridSpan w:val="2"/>
            <w:tcBorders>
              <w:top w:val="single" w:sz="4" w:space="0" w:color="auto"/>
              <w:left w:val="single" w:sz="4" w:space="0" w:color="auto"/>
              <w:bottom w:val="single" w:sz="4" w:space="0" w:color="auto"/>
            </w:tcBorders>
            <w:shd w:val="clear" w:color="auto" w:fill="auto"/>
          </w:tcPr>
          <w:p w14:paraId="597603CF"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931" w:type="dxa"/>
            <w:tcBorders>
              <w:top w:val="single" w:sz="4" w:space="0" w:color="auto"/>
              <w:left w:val="single" w:sz="4" w:space="0" w:color="auto"/>
              <w:bottom w:val="single" w:sz="4" w:space="0" w:color="auto"/>
            </w:tcBorders>
            <w:shd w:val="clear" w:color="auto" w:fill="auto"/>
          </w:tcPr>
          <w:p w14:paraId="1F7CF764"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673" w:type="dxa"/>
            <w:tcBorders>
              <w:top w:val="single" w:sz="4" w:space="0" w:color="auto"/>
              <w:left w:val="single" w:sz="4" w:space="0" w:color="auto"/>
              <w:bottom w:val="single" w:sz="4" w:space="0" w:color="auto"/>
            </w:tcBorders>
            <w:shd w:val="clear" w:color="auto" w:fill="auto"/>
          </w:tcPr>
          <w:p w14:paraId="182B6CFB"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718" w:type="dxa"/>
            <w:gridSpan w:val="2"/>
            <w:tcBorders>
              <w:top w:val="single" w:sz="4" w:space="0" w:color="auto"/>
              <w:left w:val="single" w:sz="4" w:space="0" w:color="auto"/>
              <w:bottom w:val="single" w:sz="4" w:space="0" w:color="auto"/>
            </w:tcBorders>
            <w:shd w:val="clear" w:color="auto" w:fill="auto"/>
          </w:tcPr>
          <w:p w14:paraId="55008EC2"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lang w:eastAsia="ru-RU"/>
              </w:rPr>
              <w:t>Не устанавливается</w:t>
            </w:r>
          </w:p>
        </w:tc>
        <w:tc>
          <w:tcPr>
            <w:tcW w:w="1275" w:type="dxa"/>
            <w:gridSpan w:val="2"/>
            <w:tcBorders>
              <w:top w:val="single" w:sz="4" w:space="0" w:color="auto"/>
              <w:left w:val="single" w:sz="4" w:space="0" w:color="auto"/>
              <w:bottom w:val="single" w:sz="4" w:space="0" w:color="auto"/>
            </w:tcBorders>
            <w:shd w:val="clear" w:color="auto" w:fill="auto"/>
          </w:tcPr>
          <w:p w14:paraId="11717D7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10</w:t>
            </w:r>
          </w:p>
        </w:tc>
        <w:tc>
          <w:tcPr>
            <w:tcW w:w="1305" w:type="dxa"/>
            <w:gridSpan w:val="2"/>
            <w:tcBorders>
              <w:top w:val="single" w:sz="4" w:space="0" w:color="auto"/>
              <w:left w:val="single" w:sz="4" w:space="0" w:color="auto"/>
              <w:bottom w:val="single" w:sz="4" w:space="0" w:color="auto"/>
            </w:tcBorders>
            <w:shd w:val="clear" w:color="auto" w:fill="auto"/>
          </w:tcPr>
          <w:p w14:paraId="49E65781"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273" w:type="dxa"/>
            <w:gridSpan w:val="2"/>
            <w:tcBorders>
              <w:top w:val="single" w:sz="4" w:space="0" w:color="auto"/>
              <w:left w:val="single" w:sz="4" w:space="0" w:color="auto"/>
              <w:bottom w:val="single" w:sz="4" w:space="0" w:color="auto"/>
            </w:tcBorders>
            <w:shd w:val="clear" w:color="auto" w:fill="auto"/>
          </w:tcPr>
          <w:p w14:paraId="24B7C895"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7A3FAAD3"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65379AD7"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213C1914" w14:textId="77777777" w:rsidR="00923672" w:rsidRPr="00923672" w:rsidRDefault="00923672" w:rsidP="00923672">
            <w:pPr>
              <w:spacing w:after="0" w:line="240" w:lineRule="auto"/>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ведения садового хозяйства (Сх3).</w:t>
            </w:r>
          </w:p>
          <w:p w14:paraId="199AC81E"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p>
        </w:tc>
        <w:tc>
          <w:tcPr>
            <w:tcW w:w="709" w:type="dxa"/>
            <w:tcBorders>
              <w:top w:val="single" w:sz="4" w:space="0" w:color="auto"/>
              <w:bottom w:val="single" w:sz="4" w:space="0" w:color="auto"/>
              <w:right w:val="single" w:sz="4" w:space="0" w:color="auto"/>
            </w:tcBorders>
            <w:shd w:val="clear" w:color="auto" w:fill="auto"/>
            <w:vAlign w:val="center"/>
          </w:tcPr>
          <w:p w14:paraId="61FBF50C"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0,02</w:t>
            </w:r>
          </w:p>
        </w:tc>
        <w:tc>
          <w:tcPr>
            <w:tcW w:w="1061" w:type="dxa"/>
            <w:gridSpan w:val="2"/>
            <w:tcBorders>
              <w:top w:val="single" w:sz="4" w:space="0" w:color="auto"/>
              <w:left w:val="single" w:sz="4" w:space="0" w:color="auto"/>
              <w:bottom w:val="single" w:sz="4" w:space="0" w:color="auto"/>
            </w:tcBorders>
            <w:shd w:val="clear" w:color="auto" w:fill="auto"/>
            <w:vAlign w:val="center"/>
          </w:tcPr>
          <w:p w14:paraId="19F4B882" w14:textId="77777777" w:rsidR="00923672" w:rsidRPr="00923672" w:rsidRDefault="00923672" w:rsidP="00923672">
            <w:pPr>
              <w:spacing w:after="0" w:line="240" w:lineRule="auto"/>
              <w:jc w:val="center"/>
              <w:rPr>
                <w:rFonts w:ascii="Times New Roman" w:eastAsia="Times New Roman" w:hAnsi="Times New Roman" w:cs="Times New Roman"/>
                <w:sz w:val="20"/>
                <w:szCs w:val="20"/>
                <w:lang w:val="en-US" w:eastAsia="ru-RU"/>
              </w:rPr>
            </w:pPr>
            <w:r w:rsidRPr="00923672">
              <w:rPr>
                <w:rFonts w:ascii="Times New Roman" w:eastAsia="Times New Roman" w:hAnsi="Times New Roman" w:cs="Times New Roman"/>
                <w:sz w:val="20"/>
                <w:szCs w:val="20"/>
                <w:lang w:val="en-US" w:eastAsia="ru-RU"/>
              </w:rPr>
              <w:t>0,06</w:t>
            </w:r>
          </w:p>
        </w:tc>
        <w:tc>
          <w:tcPr>
            <w:tcW w:w="931" w:type="dxa"/>
            <w:tcBorders>
              <w:top w:val="single" w:sz="4" w:space="0" w:color="auto"/>
              <w:left w:val="single" w:sz="4" w:space="0" w:color="auto"/>
              <w:bottom w:val="single" w:sz="4" w:space="0" w:color="auto"/>
            </w:tcBorders>
            <w:shd w:val="clear" w:color="auto" w:fill="auto"/>
          </w:tcPr>
          <w:p w14:paraId="5C572353"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673" w:type="dxa"/>
            <w:tcBorders>
              <w:top w:val="single" w:sz="4" w:space="0" w:color="auto"/>
              <w:left w:val="single" w:sz="4" w:space="0" w:color="auto"/>
              <w:bottom w:val="single" w:sz="4" w:space="0" w:color="auto"/>
            </w:tcBorders>
            <w:shd w:val="clear" w:color="auto" w:fill="auto"/>
          </w:tcPr>
          <w:p w14:paraId="15F307AA"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w:t>
            </w:r>
          </w:p>
        </w:tc>
        <w:tc>
          <w:tcPr>
            <w:tcW w:w="718" w:type="dxa"/>
            <w:gridSpan w:val="2"/>
            <w:tcBorders>
              <w:top w:val="single" w:sz="4" w:space="0" w:color="auto"/>
              <w:left w:val="single" w:sz="4" w:space="0" w:color="auto"/>
              <w:bottom w:val="single" w:sz="4" w:space="0" w:color="auto"/>
            </w:tcBorders>
            <w:shd w:val="clear" w:color="auto" w:fill="auto"/>
          </w:tcPr>
          <w:p w14:paraId="2779B670"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c>
          <w:tcPr>
            <w:tcW w:w="1275" w:type="dxa"/>
            <w:gridSpan w:val="2"/>
            <w:tcBorders>
              <w:top w:val="single" w:sz="4" w:space="0" w:color="auto"/>
              <w:left w:val="single" w:sz="4" w:space="0" w:color="auto"/>
              <w:bottom w:val="single" w:sz="4" w:space="0" w:color="auto"/>
            </w:tcBorders>
            <w:shd w:val="clear" w:color="auto" w:fill="auto"/>
          </w:tcPr>
          <w:p w14:paraId="0358AA94"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10</w:t>
            </w:r>
          </w:p>
        </w:tc>
        <w:tc>
          <w:tcPr>
            <w:tcW w:w="1305" w:type="dxa"/>
            <w:gridSpan w:val="2"/>
            <w:tcBorders>
              <w:top w:val="single" w:sz="4" w:space="0" w:color="auto"/>
              <w:left w:val="single" w:sz="4" w:space="0" w:color="auto"/>
              <w:bottom w:val="single" w:sz="4" w:space="0" w:color="auto"/>
            </w:tcBorders>
            <w:shd w:val="clear" w:color="auto" w:fill="auto"/>
          </w:tcPr>
          <w:p w14:paraId="7B94929B"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80</w:t>
            </w:r>
          </w:p>
        </w:tc>
        <w:tc>
          <w:tcPr>
            <w:tcW w:w="1273" w:type="dxa"/>
            <w:gridSpan w:val="2"/>
            <w:tcBorders>
              <w:top w:val="single" w:sz="4" w:space="0" w:color="auto"/>
              <w:left w:val="single" w:sz="4" w:space="0" w:color="auto"/>
              <w:bottom w:val="single" w:sz="4" w:space="0" w:color="auto"/>
            </w:tcBorders>
            <w:shd w:val="clear" w:color="auto" w:fill="auto"/>
          </w:tcPr>
          <w:p w14:paraId="0DC92FE9"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3</w:t>
            </w:r>
          </w:p>
        </w:tc>
      </w:tr>
      <w:tr w:rsidR="00923672" w:rsidRPr="00923672" w14:paraId="575457FD"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77894ECB" w14:textId="77777777" w:rsidR="00923672" w:rsidRPr="00923672" w:rsidRDefault="00923672" w:rsidP="001E1321">
            <w:pPr>
              <w:numPr>
                <w:ilvl w:val="0"/>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13324" w:type="dxa"/>
            <w:gridSpan w:val="14"/>
            <w:tcBorders>
              <w:top w:val="single" w:sz="4" w:space="0" w:color="auto"/>
              <w:bottom w:val="single" w:sz="4" w:space="0" w:color="auto"/>
            </w:tcBorders>
            <w:shd w:val="clear" w:color="auto" w:fill="auto"/>
          </w:tcPr>
          <w:p w14:paraId="69A0C28C" w14:textId="77777777" w:rsidR="00923672" w:rsidRPr="00923672" w:rsidRDefault="00923672" w:rsidP="00923672">
            <w:pPr>
              <w:snapToGrid w:val="0"/>
              <w:spacing w:before="40" w:after="400" w:line="300" w:lineRule="auto"/>
              <w:contextualSpacing/>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Прочие зоны</w:t>
            </w:r>
          </w:p>
        </w:tc>
      </w:tr>
      <w:tr w:rsidR="00923672" w:rsidRPr="00923672" w14:paraId="059AE598" w14:textId="77777777" w:rsidTr="009236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89" w:type="dxa"/>
            <w:tcBorders>
              <w:top w:val="single" w:sz="4" w:space="0" w:color="auto"/>
              <w:bottom w:val="single" w:sz="4" w:space="0" w:color="auto"/>
            </w:tcBorders>
            <w:shd w:val="clear" w:color="auto" w:fill="auto"/>
          </w:tcPr>
          <w:p w14:paraId="59C06AA9" w14:textId="77777777" w:rsidR="00923672" w:rsidRPr="00923672" w:rsidRDefault="00923672" w:rsidP="001E1321">
            <w:pPr>
              <w:numPr>
                <w:ilvl w:val="1"/>
                <w:numId w:val="41"/>
              </w:numPr>
              <w:suppressAutoHyphens/>
              <w:snapToGrid w:val="0"/>
              <w:spacing w:before="40" w:after="0" w:line="240" w:lineRule="auto"/>
              <w:contextualSpacing/>
              <w:jc w:val="both"/>
              <w:rPr>
                <w:rFonts w:ascii="Times New Roman" w:eastAsia="Calibri" w:hAnsi="Times New Roman" w:cs="Times New Roman"/>
                <w:sz w:val="20"/>
                <w:szCs w:val="20"/>
              </w:rPr>
            </w:pPr>
          </w:p>
        </w:tc>
        <w:tc>
          <w:tcPr>
            <w:tcW w:w="5379" w:type="dxa"/>
            <w:tcBorders>
              <w:top w:val="single" w:sz="4" w:space="0" w:color="auto"/>
              <w:bottom w:val="single" w:sz="4" w:space="0" w:color="auto"/>
            </w:tcBorders>
            <w:shd w:val="clear" w:color="auto" w:fill="auto"/>
          </w:tcPr>
          <w:p w14:paraId="45C8C8DC" w14:textId="77777777" w:rsidR="00923672" w:rsidRPr="00923672" w:rsidRDefault="00923672" w:rsidP="00923672">
            <w:pPr>
              <w:snapToGrid w:val="0"/>
              <w:spacing w:before="40" w:after="400" w:line="300" w:lineRule="auto"/>
              <w:contextualSpacing/>
              <w:jc w:val="both"/>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Зона озеленения специального назначения (Пр1)</w:t>
            </w:r>
          </w:p>
        </w:tc>
        <w:tc>
          <w:tcPr>
            <w:tcW w:w="7945" w:type="dxa"/>
            <w:gridSpan w:val="13"/>
            <w:tcBorders>
              <w:top w:val="single" w:sz="4" w:space="0" w:color="auto"/>
              <w:bottom w:val="single" w:sz="4" w:space="0" w:color="auto"/>
            </w:tcBorders>
            <w:shd w:val="clear" w:color="auto" w:fill="auto"/>
          </w:tcPr>
          <w:p w14:paraId="42CE763D" w14:textId="77777777" w:rsidR="00923672" w:rsidRPr="00923672" w:rsidRDefault="00923672" w:rsidP="00923672">
            <w:pPr>
              <w:snapToGrid w:val="0"/>
              <w:spacing w:before="40" w:after="400" w:line="300" w:lineRule="auto"/>
              <w:contextualSpacing/>
              <w:jc w:val="center"/>
              <w:rPr>
                <w:rFonts w:ascii="Times New Roman" w:eastAsia="Times New Roman" w:hAnsi="Times New Roman" w:cs="Times New Roman"/>
                <w:sz w:val="20"/>
                <w:szCs w:val="20"/>
              </w:rPr>
            </w:pPr>
            <w:r w:rsidRPr="00923672">
              <w:rPr>
                <w:rFonts w:ascii="Times New Roman" w:eastAsia="Times New Roman" w:hAnsi="Times New Roman" w:cs="Times New Roman"/>
                <w:sz w:val="20"/>
                <w:szCs w:val="20"/>
              </w:rPr>
              <w:t>Не устанавливается</w:t>
            </w:r>
          </w:p>
        </w:tc>
      </w:tr>
    </w:tbl>
    <w:p w14:paraId="2266AD1F"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Примечание:</w:t>
      </w:r>
    </w:p>
    <w:p w14:paraId="580C3AE1"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1) S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предельные минимальные размеры земельных участков;</w:t>
      </w:r>
    </w:p>
    <w:p w14:paraId="683BA18D"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2) S </w:t>
      </w:r>
      <w:proofErr w:type="spellStart"/>
      <w:r w:rsidRPr="00923672">
        <w:rPr>
          <w:rFonts w:ascii="Times New Roman" w:eastAsia="Times New Roman" w:hAnsi="Times New Roman" w:cs="Times New Roman"/>
          <w:lang w:eastAsia="ru-RU"/>
        </w:rPr>
        <w:t>max</w:t>
      </w:r>
      <w:proofErr w:type="spellEnd"/>
      <w:r w:rsidRPr="00923672">
        <w:rPr>
          <w:rFonts w:ascii="Times New Roman" w:eastAsia="Times New Roman" w:hAnsi="Times New Roman" w:cs="Times New Roman"/>
          <w:lang w:eastAsia="ru-RU"/>
        </w:rPr>
        <w:t xml:space="preserve"> - предельные максимальные размеры земельных участков;</w:t>
      </w:r>
    </w:p>
    <w:p w14:paraId="52B199EE"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3) Отступ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26B1508"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4) Этаж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предельное минимальное количество надземных этажей зданий, строений, сооружений;</w:t>
      </w:r>
    </w:p>
    <w:p w14:paraId="61129804"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5) Этаж </w:t>
      </w:r>
      <w:proofErr w:type="spellStart"/>
      <w:r w:rsidRPr="00923672">
        <w:rPr>
          <w:rFonts w:ascii="Times New Roman" w:eastAsia="Times New Roman" w:hAnsi="Times New Roman" w:cs="Times New Roman"/>
          <w:lang w:eastAsia="ru-RU"/>
        </w:rPr>
        <w:t>max</w:t>
      </w:r>
      <w:proofErr w:type="spellEnd"/>
      <w:r w:rsidRPr="00923672">
        <w:rPr>
          <w:rFonts w:ascii="Times New Roman" w:eastAsia="Times New Roman" w:hAnsi="Times New Roman" w:cs="Times New Roman"/>
          <w:lang w:eastAsia="ru-RU"/>
        </w:rPr>
        <w:t xml:space="preserve"> - предельное максимальное количество надземных этажей зданий, строений, сооружений;</w:t>
      </w:r>
    </w:p>
    <w:p w14:paraId="215EAF91"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6) Процент застройки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минимальный процент застройки в границах земельного участка, без учета эксплуатируемой кровли подземных, подвальных, цокольных частей объектов;</w:t>
      </w:r>
    </w:p>
    <w:p w14:paraId="48821D8D"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7) Процент застройки </w:t>
      </w:r>
      <w:proofErr w:type="spellStart"/>
      <w:r w:rsidRPr="00923672">
        <w:rPr>
          <w:rFonts w:ascii="Times New Roman" w:eastAsia="Times New Roman" w:hAnsi="Times New Roman" w:cs="Times New Roman"/>
          <w:lang w:eastAsia="ru-RU"/>
        </w:rPr>
        <w:t>max</w:t>
      </w:r>
      <w:proofErr w:type="spellEnd"/>
      <w:r w:rsidRPr="00923672">
        <w:rPr>
          <w:rFonts w:ascii="Times New Roman" w:eastAsia="Times New Roman" w:hAnsi="Times New Roman" w:cs="Times New Roman"/>
          <w:lang w:eastAsia="ru-RU"/>
        </w:rPr>
        <w:t xml:space="preserve">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14:paraId="42B475D3" w14:textId="77777777" w:rsidR="00923672" w:rsidRPr="00923672" w:rsidRDefault="00923672" w:rsidP="00923672">
      <w:pPr>
        <w:spacing w:after="0" w:line="240" w:lineRule="auto"/>
        <w:ind w:firstLine="709"/>
        <w:jc w:val="both"/>
        <w:rPr>
          <w:rFonts w:ascii="Times New Roman" w:eastAsia="Times New Roman" w:hAnsi="Times New Roman" w:cs="Times New Roman"/>
          <w:lang w:eastAsia="ru-RU"/>
        </w:rPr>
      </w:pPr>
      <w:r w:rsidRPr="00923672">
        <w:rPr>
          <w:rFonts w:ascii="Times New Roman" w:eastAsia="Times New Roman" w:hAnsi="Times New Roman" w:cs="Times New Roman"/>
          <w:lang w:eastAsia="ru-RU"/>
        </w:rPr>
        <w:t xml:space="preserve">8) Отступ от </w:t>
      </w:r>
      <w:proofErr w:type="spellStart"/>
      <w:proofErr w:type="gramStart"/>
      <w:r w:rsidRPr="00923672">
        <w:rPr>
          <w:rFonts w:ascii="Times New Roman" w:eastAsia="Times New Roman" w:hAnsi="Times New Roman" w:cs="Times New Roman"/>
          <w:lang w:eastAsia="ru-RU"/>
        </w:rPr>
        <w:t>кр.лин</w:t>
      </w:r>
      <w:proofErr w:type="spellEnd"/>
      <w:proofErr w:type="gramEnd"/>
      <w:r w:rsidRPr="00923672">
        <w:rPr>
          <w:rFonts w:ascii="Times New Roman" w:eastAsia="Times New Roman" w:hAnsi="Times New Roman" w:cs="Times New Roman"/>
          <w:lang w:eastAsia="ru-RU"/>
        </w:rPr>
        <w:t xml:space="preserve"> </w:t>
      </w:r>
      <w:proofErr w:type="spellStart"/>
      <w:r w:rsidRPr="00923672">
        <w:rPr>
          <w:rFonts w:ascii="Times New Roman" w:eastAsia="Times New Roman" w:hAnsi="Times New Roman" w:cs="Times New Roman"/>
          <w:lang w:eastAsia="ru-RU"/>
        </w:rPr>
        <w:t>min</w:t>
      </w:r>
      <w:proofErr w:type="spellEnd"/>
      <w:r w:rsidRPr="00923672">
        <w:rPr>
          <w:rFonts w:ascii="Times New Roman" w:eastAsia="Times New Roman" w:hAnsi="Times New Roman" w:cs="Times New Roman"/>
          <w:lang w:eastAsia="ru-RU"/>
        </w:rPr>
        <w:t xml:space="preserve"> - минимальные отступы от красных линий в целях определения мест допустимого размещения зданий, строений, сооружений.</w:t>
      </w:r>
    </w:p>
    <w:p w14:paraId="2019040F" w14:textId="77777777" w:rsidR="00923672" w:rsidRPr="00923672" w:rsidRDefault="00923672" w:rsidP="00923672">
      <w:pPr>
        <w:spacing w:after="160" w:line="259" w:lineRule="auto"/>
        <w:rPr>
          <w:rFonts w:ascii="Calibri" w:eastAsia="Calibri" w:hAnsi="Calibri" w:cs="Times New Roman"/>
        </w:rPr>
      </w:pPr>
      <w:r w:rsidRPr="00923672">
        <w:rPr>
          <w:rFonts w:ascii="Calibri" w:eastAsia="Calibri" w:hAnsi="Calibri" w:cs="Times New Roman"/>
        </w:rPr>
        <w:br w:type="page"/>
      </w:r>
    </w:p>
    <w:p w14:paraId="7ABD7635" w14:textId="77777777" w:rsidR="00923672" w:rsidRPr="00923672" w:rsidRDefault="00923672" w:rsidP="00923672">
      <w:pPr>
        <w:spacing w:after="160" w:line="259" w:lineRule="auto"/>
        <w:rPr>
          <w:rFonts w:ascii="Calibri" w:eastAsia="Calibri" w:hAnsi="Calibri" w:cs="Times New Roman"/>
        </w:rPr>
        <w:sectPr w:rsidR="00923672" w:rsidRPr="00923672" w:rsidSect="00923672">
          <w:pgSz w:w="16838" w:h="11906" w:orient="landscape"/>
          <w:pgMar w:top="1134" w:right="1134" w:bottom="567" w:left="1134" w:header="709" w:footer="709" w:gutter="0"/>
          <w:cols w:space="708"/>
          <w:docGrid w:linePitch="360"/>
        </w:sectPr>
      </w:pPr>
    </w:p>
    <w:p w14:paraId="516CC963" w14:textId="77777777" w:rsidR="00923672" w:rsidRPr="00923672" w:rsidRDefault="00923672" w:rsidP="001E1321">
      <w:pPr>
        <w:keepNext/>
        <w:keepLines/>
        <w:numPr>
          <w:ilvl w:val="0"/>
          <w:numId w:val="6"/>
        </w:numPr>
        <w:spacing w:after="0" w:line="240" w:lineRule="auto"/>
        <w:ind w:left="0" w:firstLine="709"/>
        <w:jc w:val="both"/>
        <w:outlineLvl w:val="1"/>
        <w:rPr>
          <w:rFonts w:ascii="Times New Roman" w:eastAsia="Times New Roman" w:hAnsi="Times New Roman" w:cs="Times New Roman"/>
          <w:b/>
          <w:color w:val="0D0D0D"/>
          <w:sz w:val="24"/>
          <w:szCs w:val="26"/>
        </w:rPr>
      </w:pPr>
      <w:bookmarkStart w:id="88" w:name="_Toc150350656"/>
      <w:r w:rsidRPr="00923672">
        <w:rPr>
          <w:rFonts w:ascii="Times New Roman" w:eastAsia="Times New Roman" w:hAnsi="Times New Roman" w:cs="Times New Roman"/>
          <w:b/>
          <w:color w:val="0D0D0D"/>
          <w:sz w:val="24"/>
          <w:szCs w:val="26"/>
        </w:rPr>
        <w:lastRenderedPageBreak/>
        <w:t>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88"/>
    </w:p>
    <w:p w14:paraId="5576B7CD" w14:textId="77777777" w:rsidR="00923672" w:rsidRPr="00923672" w:rsidRDefault="00923672" w:rsidP="00923672">
      <w:pPr>
        <w:spacing w:after="160" w:line="259" w:lineRule="auto"/>
        <w:rPr>
          <w:rFonts w:ascii="Calibri" w:eastAsia="Calibri" w:hAnsi="Calibri" w:cs="Times New Roman"/>
        </w:rPr>
      </w:pPr>
    </w:p>
    <w:p w14:paraId="46760F56"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89" w:name="_Toc150350657"/>
      <w:r w:rsidRPr="00923672">
        <w:rPr>
          <w:rFonts w:ascii="Times New Roman" w:eastAsia="Times New Roman" w:hAnsi="Times New Roman" w:cs="Times New Roman"/>
          <w:b/>
          <w:color w:val="0D0D0D"/>
          <w:sz w:val="24"/>
          <w:szCs w:val="24"/>
          <w:lang w:eastAsia="ru-RU"/>
        </w:rPr>
        <w:t>Характеристика зон ограничений и обременений использования земель на межселенной территории Новочернореченского сельсовета Козульского района Красноярского края</w:t>
      </w:r>
      <w:bookmarkEnd w:id="89"/>
    </w:p>
    <w:p w14:paraId="3A37243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В соответствии с законодательством Российской Федерации, Красноярского края, нормативно-правовой базой, действующей на территории Новочернореченского сельсовета выделены охранные зоны и санитарно-защитные зоны.</w:t>
      </w:r>
    </w:p>
    <w:p w14:paraId="70763BBB" w14:textId="77777777" w:rsidR="00923672" w:rsidRPr="00923672" w:rsidRDefault="00923672" w:rsidP="00923672">
      <w:pPr>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2. Охранные зоны – территории с особым режимом землепользования </w:t>
      </w:r>
      <w:r w:rsidRPr="00923672">
        <w:rPr>
          <w:rFonts w:ascii="Times New Roman" w:eastAsia="BatangChe" w:hAnsi="Times New Roman" w:cs="Times New Roman"/>
          <w:sz w:val="24"/>
          <w:szCs w:val="24"/>
          <w:lang w:eastAsia="ru-RU"/>
        </w:rPr>
        <w:br/>
        <w:t>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w:t>
      </w:r>
    </w:p>
    <w:p w14:paraId="02DE73A4" w14:textId="77777777" w:rsidR="00923672" w:rsidRPr="00923672" w:rsidRDefault="00923672" w:rsidP="00923672">
      <w:pPr>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3. В соответствии с особенностями территории Новочернореченского сельсовета в его пределах были установлены следующие виды охранных зон:</w:t>
      </w:r>
    </w:p>
    <w:p w14:paraId="2B07140D"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водоохранная зона, в пределах данной зоны установлены прибрежная защитная и береговая полосы, на территории которых вводятся дополнительные ограничения;</w:t>
      </w:r>
    </w:p>
    <w:p w14:paraId="4998F66A"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охранные зоны инженерных коммуникаций;</w:t>
      </w:r>
    </w:p>
    <w:p w14:paraId="0C321A20"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охранные зоны транспорта;</w:t>
      </w:r>
    </w:p>
    <w:p w14:paraId="7920FA64" w14:textId="77777777" w:rsidR="00923672" w:rsidRPr="00923672" w:rsidRDefault="00923672" w:rsidP="001E1321">
      <w:pPr>
        <w:numPr>
          <w:ilvl w:val="0"/>
          <w:numId w:val="38"/>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зоны охраны объектов культурного наследия.</w:t>
      </w:r>
    </w:p>
    <w:p w14:paraId="0132B41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4. Санитарно-защитные зоны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14:paraId="113356E2"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5. На основании данных о наличии вредного воздействия объектов на прилегающую территорию на территории Новочернореченского сельсовета поселения были установлены следующие виды санитарно-защитных зон:</w:t>
      </w:r>
    </w:p>
    <w:p w14:paraId="7998D9F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санитарно-защитные зоны предприятий, сооружений и иных объектов.</w:t>
      </w:r>
    </w:p>
    <w:p w14:paraId="77EFCBF6"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0" w:name="_Toc150350658"/>
      <w:r w:rsidRPr="00923672">
        <w:rPr>
          <w:rFonts w:ascii="Times New Roman" w:eastAsia="Times New Roman" w:hAnsi="Times New Roman" w:cs="Times New Roman"/>
          <w:b/>
          <w:color w:val="0D0D0D"/>
          <w:sz w:val="24"/>
          <w:szCs w:val="24"/>
          <w:lang w:eastAsia="ru-RU"/>
        </w:rPr>
        <w:t>Охранные зоны на территории Новочернореченского сельсовета</w:t>
      </w:r>
      <w:bookmarkEnd w:id="90"/>
    </w:p>
    <w:p w14:paraId="4570872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 </w:t>
      </w:r>
      <w:r w:rsidRPr="00923672">
        <w:rPr>
          <w:rFonts w:ascii="Times New Roman" w:eastAsia="BatangChe" w:hAnsi="Times New Roman" w:cs="Times New Roman"/>
          <w:i/>
          <w:sz w:val="24"/>
          <w:szCs w:val="24"/>
          <w:lang w:eastAsia="ru-RU"/>
        </w:rPr>
        <w:t>Охранные зоны линий электропередач</w:t>
      </w:r>
    </w:p>
    <w:p w14:paraId="08FD43C7"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для них устанавливаются на расстоянии от крайних проводов:</w:t>
      </w:r>
    </w:p>
    <w:p w14:paraId="771DD8A5"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для линий напряжением 35 киловольт – 15 м</w:t>
      </w:r>
    </w:p>
    <w:p w14:paraId="4F0D2A5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для линий напряжением 1 - 20 киловольт – 10 м;</w:t>
      </w:r>
    </w:p>
    <w:p w14:paraId="471E94A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для линий напряжением до 1 киловольт – 2 м.</w:t>
      </w:r>
    </w:p>
    <w:p w14:paraId="7B39182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охранных зонах запрещается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5860F32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1A5BF3C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i/>
          <w:sz w:val="24"/>
          <w:szCs w:val="24"/>
          <w:lang w:eastAsia="ru-RU"/>
        </w:rPr>
      </w:pPr>
      <w:r w:rsidRPr="00923672">
        <w:rPr>
          <w:rFonts w:ascii="Times New Roman" w:eastAsia="BatangChe" w:hAnsi="Times New Roman" w:cs="Times New Roman"/>
          <w:i/>
          <w:sz w:val="24"/>
          <w:szCs w:val="24"/>
          <w:lang w:eastAsia="ru-RU"/>
        </w:rPr>
        <w:t xml:space="preserve">2. Охранные зоны тепловых сетей </w:t>
      </w:r>
    </w:p>
    <w:p w14:paraId="54A5163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Согласно Типовым правилам охраны коммунальных тепловых сетей, утвержденным Приказом Минстроя России от 17.08.92 г. № 197 на трассах прокладки тепловых сетей устанавливаются охранные зоны на расстоянии не менее 3 м</w:t>
      </w:r>
      <w:r w:rsidRPr="00923672">
        <w:rPr>
          <w:rFonts w:ascii="Times New Roman" w:eastAsia="Times New Roman" w:hAnsi="Times New Roman" w:cs="Times New Roman"/>
          <w:sz w:val="24"/>
          <w:szCs w:val="24"/>
          <w:lang w:eastAsia="ru-RU"/>
        </w:rPr>
        <w:t xml:space="preserve"> </w:t>
      </w:r>
      <w:r w:rsidRPr="00923672">
        <w:rPr>
          <w:rFonts w:ascii="Times New Roman" w:eastAsia="BatangChe" w:hAnsi="Times New Roman" w:cs="Times New Roman"/>
          <w:sz w:val="24"/>
          <w:szCs w:val="24"/>
          <w:lang w:eastAsia="ru-RU"/>
        </w:rPr>
        <w:t xml:space="preserve">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923672">
        <w:rPr>
          <w:rFonts w:ascii="Times New Roman" w:eastAsia="BatangChe" w:hAnsi="Times New Roman" w:cs="Times New Roman"/>
          <w:sz w:val="24"/>
          <w:szCs w:val="24"/>
          <w:lang w:eastAsia="ru-RU"/>
        </w:rPr>
        <w:t>бесканальной</w:t>
      </w:r>
      <w:proofErr w:type="spellEnd"/>
      <w:r w:rsidRPr="00923672">
        <w:rPr>
          <w:rFonts w:ascii="Times New Roman" w:eastAsia="BatangChe" w:hAnsi="Times New Roman" w:cs="Times New Roman"/>
          <w:sz w:val="24"/>
          <w:szCs w:val="24"/>
          <w:lang w:eastAsia="ru-RU"/>
        </w:rPr>
        <w:t xml:space="preserve"> прокладки.</w:t>
      </w:r>
    </w:p>
    <w:p w14:paraId="5C529A97" w14:textId="77777777" w:rsidR="00923672" w:rsidRPr="00923672" w:rsidRDefault="00923672" w:rsidP="00923672">
      <w:pPr>
        <w:tabs>
          <w:tab w:val="left" w:pos="1134"/>
          <w:tab w:val="num" w:pos="1620"/>
        </w:tabs>
        <w:spacing w:after="0" w:line="240" w:lineRule="auto"/>
        <w:ind w:firstLine="709"/>
        <w:jc w:val="both"/>
        <w:rPr>
          <w:rFonts w:ascii="Times New Roman" w:eastAsia="BatangChe" w:hAnsi="Times New Roman" w:cs="Times New Roman"/>
          <w:b/>
          <w:i/>
          <w:sz w:val="24"/>
          <w:szCs w:val="24"/>
          <w:u w:val="single"/>
          <w:lang w:eastAsia="ru-RU"/>
        </w:rPr>
      </w:pPr>
      <w:r w:rsidRPr="00923672">
        <w:rPr>
          <w:rFonts w:ascii="Times New Roman" w:eastAsia="Times New Roman" w:hAnsi="Times New Roman" w:cs="Times New Roman"/>
          <w:sz w:val="24"/>
          <w:szCs w:val="24"/>
          <w:lang w:eastAsia="ru-RU"/>
        </w:rPr>
        <w:t xml:space="preserve">3. </w:t>
      </w:r>
      <w:r w:rsidRPr="00923672">
        <w:rPr>
          <w:rFonts w:ascii="Times New Roman" w:eastAsia="BatangChe" w:hAnsi="Times New Roman" w:cs="Times New Roman"/>
          <w:i/>
          <w:sz w:val="24"/>
          <w:szCs w:val="24"/>
          <w:lang w:eastAsia="ru-RU"/>
        </w:rPr>
        <w:t>Водоохранные зоны, прибрежные защитные полосы и береговые полосы</w:t>
      </w:r>
    </w:p>
    <w:p w14:paraId="680185C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D76AF0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D24E00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Ширина водоохранной зоны рек или ручьев устанавливается от их истока </w:t>
      </w:r>
    </w:p>
    <w:p w14:paraId="3AB25F0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для рек или ручьев протяженностью:</w:t>
      </w:r>
    </w:p>
    <w:p w14:paraId="67F37EB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w:t>
      </w:r>
      <w:r w:rsidRPr="00923672">
        <w:rPr>
          <w:rFonts w:ascii="Times New Roman" w:eastAsia="BatangChe" w:hAnsi="Times New Roman" w:cs="Times New Roman"/>
          <w:sz w:val="24"/>
          <w:szCs w:val="24"/>
          <w:lang w:eastAsia="ru-RU"/>
        </w:rPr>
        <w:tab/>
        <w:t>до десяти километров – в размере пятидесяти метров;</w:t>
      </w:r>
    </w:p>
    <w:p w14:paraId="0350BB5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w:t>
      </w:r>
      <w:r w:rsidRPr="00923672">
        <w:rPr>
          <w:rFonts w:ascii="Times New Roman" w:eastAsia="BatangChe" w:hAnsi="Times New Roman" w:cs="Times New Roman"/>
          <w:sz w:val="24"/>
          <w:szCs w:val="24"/>
          <w:lang w:eastAsia="ru-RU"/>
        </w:rPr>
        <w:tab/>
        <w:t>от десяти до пятидесяти километров – в размере ста метров;</w:t>
      </w:r>
    </w:p>
    <w:p w14:paraId="4B2F234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3)</w:t>
      </w:r>
      <w:r w:rsidRPr="00923672">
        <w:rPr>
          <w:rFonts w:ascii="Times New Roman" w:eastAsia="BatangChe" w:hAnsi="Times New Roman" w:cs="Times New Roman"/>
          <w:sz w:val="24"/>
          <w:szCs w:val="24"/>
          <w:lang w:eastAsia="ru-RU"/>
        </w:rPr>
        <w:tab/>
        <w:t>от пятидесяти километров и более – в размере двухсот метров.</w:t>
      </w:r>
    </w:p>
    <w:p w14:paraId="6A689F7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4AB9F50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Ширина водоохранной зоны озера, за исключением озера, расположенного внутри болота, или озера, водохранилища с акваторией менее 0,5 кв. км, устанавливается в размере 50 м. </w:t>
      </w:r>
    </w:p>
    <w:p w14:paraId="5AF9660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границах водоохранных зон запрещаются:</w:t>
      </w:r>
    </w:p>
    <w:p w14:paraId="2CCD0B7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использование сточных вод в целях регулирования плодородия почв;</w:t>
      </w:r>
    </w:p>
    <w:p w14:paraId="513EA38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B14928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осуществление авиационных мер по борьбе с вредными организмами;</w:t>
      </w:r>
    </w:p>
    <w:p w14:paraId="0F4694D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C80A4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23F961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специализированных хранилищ пестицидов и агрохимикатов, применение пестицидов и агрохимикатов;</w:t>
      </w:r>
    </w:p>
    <w:p w14:paraId="2C6DEF1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сброс сточных, в том числе дренажных, вод;</w:t>
      </w:r>
    </w:p>
    <w:p w14:paraId="1078F23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w:t>
      </w:r>
      <w:r w:rsidRPr="00923672">
        <w:rPr>
          <w:rFonts w:ascii="Times New Roman" w:eastAsia="BatangChe" w:hAnsi="Times New Roman" w:cs="Times New Roman"/>
          <w:sz w:val="24"/>
          <w:szCs w:val="24"/>
          <w:lang w:eastAsia="ru-RU"/>
        </w:rPr>
        <w:br/>
        <w:t xml:space="preserve">и добычу иных видов полезных ископаемых, в границах предоставленных им </w:t>
      </w:r>
      <w:r w:rsidRPr="00923672">
        <w:rPr>
          <w:rFonts w:ascii="Times New Roman" w:eastAsia="BatangChe" w:hAnsi="Times New Roman" w:cs="Times New Roman"/>
          <w:sz w:val="24"/>
          <w:szCs w:val="24"/>
          <w:lang w:eastAsia="ru-RU"/>
        </w:rPr>
        <w:br/>
        <w:t xml:space="preserve">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tooltip="Закон РФ от 21.02.1992 N 2395-1&#10;(ред. от 28.12.2013)&#10;&quot;О недрах&quot;&#10;(с изм. и доп., вступ. в силу с 01.07.2014)" w:history="1">
        <w:r w:rsidRPr="00923672">
          <w:rPr>
            <w:rFonts w:ascii="Times New Roman" w:eastAsia="BatangChe" w:hAnsi="Times New Roman" w:cs="Times New Roman"/>
            <w:sz w:val="24"/>
            <w:szCs w:val="24"/>
            <w:lang w:eastAsia="ru-RU"/>
          </w:rPr>
          <w:t>статьей 19.1</w:t>
        </w:r>
      </w:hyperlink>
      <w:r w:rsidRPr="00923672">
        <w:rPr>
          <w:rFonts w:ascii="Times New Roman" w:eastAsia="BatangChe" w:hAnsi="Times New Roman" w:cs="Times New Roman"/>
          <w:sz w:val="24"/>
          <w:szCs w:val="24"/>
          <w:lang w:eastAsia="ru-RU"/>
        </w:rPr>
        <w:t xml:space="preserve"> Закона Российской Федерации от 21 февраля 1992 года № 2395-1 «О недрах»).</w:t>
      </w:r>
    </w:p>
    <w:p w14:paraId="0AF0BA57"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02962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границах прибрежных защитных полос, помимо предусмотренных выше ограничений, запрещаются:</w:t>
      </w:r>
    </w:p>
    <w:p w14:paraId="5EAE691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распашка земель;</w:t>
      </w:r>
    </w:p>
    <w:p w14:paraId="6401734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отвалов размываемых грунтов;</w:t>
      </w:r>
    </w:p>
    <w:p w14:paraId="26AFB32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выпас сельскохозяйственных животных и организация для них летних лагерей, ванн.</w:t>
      </w:r>
    </w:p>
    <w:p w14:paraId="3D7787AD"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 </w:t>
      </w:r>
    </w:p>
    <w:p w14:paraId="2D9CC267"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71DAB8FD"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6EF7BE5D"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1" w:name="_Toc150350659"/>
      <w:r w:rsidRPr="00923672">
        <w:rPr>
          <w:rFonts w:ascii="Times New Roman" w:eastAsia="Times New Roman" w:hAnsi="Times New Roman" w:cs="Times New Roman"/>
          <w:b/>
          <w:color w:val="0D0D0D"/>
          <w:sz w:val="24"/>
          <w:szCs w:val="24"/>
          <w:lang w:eastAsia="ru-RU"/>
        </w:rPr>
        <w:t>Санитарно-защитные зоны</w:t>
      </w:r>
      <w:bookmarkEnd w:id="91"/>
      <w:r w:rsidRPr="00923672">
        <w:rPr>
          <w:rFonts w:ascii="Times New Roman" w:eastAsia="Times New Roman" w:hAnsi="Times New Roman" w:cs="Times New Roman"/>
          <w:b/>
          <w:color w:val="0D0D0D"/>
          <w:sz w:val="24"/>
          <w:szCs w:val="24"/>
          <w:lang w:eastAsia="ru-RU"/>
        </w:rPr>
        <w:t xml:space="preserve"> </w:t>
      </w:r>
    </w:p>
    <w:p w14:paraId="314EEAC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b/>
          <w:sz w:val="24"/>
          <w:szCs w:val="24"/>
          <w:lang w:eastAsia="ru-RU"/>
        </w:rPr>
      </w:pPr>
      <w:r w:rsidRPr="00923672">
        <w:rPr>
          <w:rFonts w:ascii="Times New Roman" w:eastAsia="BatangChe" w:hAnsi="Times New Roman" w:cs="Times New Roman"/>
          <w:sz w:val="24"/>
          <w:szCs w:val="24"/>
          <w:lang w:eastAsia="ru-RU"/>
        </w:rPr>
        <w:t>1.</w:t>
      </w:r>
      <w:r w:rsidRPr="00923672">
        <w:rPr>
          <w:rFonts w:ascii="Times New Roman" w:eastAsia="BatangChe" w:hAnsi="Times New Roman" w:cs="Times New Roman"/>
          <w:i/>
          <w:sz w:val="24"/>
          <w:szCs w:val="24"/>
          <w:lang w:eastAsia="ru-RU"/>
        </w:rPr>
        <w:t>Санитарно-защитные зоны предприятий, сооружений и иных объектов</w:t>
      </w:r>
    </w:p>
    <w:p w14:paraId="3B90900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качестве эффективных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в атмосферу, предусматривается установление санитарно-защитных зон.</w:t>
      </w:r>
    </w:p>
    <w:p w14:paraId="33F34DC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В случае, когда расчетные уровни воздействия достигают нормативных значений внутри границы территории действующего предприятия, что подтверждено также результатами систематических лабораторных исследований, устанавливается минимальная зона до жилой застройки размером не менее 50 % от нормативной в соответствии с принятой классификацией, с последующим ее благоустройством и озеленением.</w:t>
      </w:r>
    </w:p>
    <w:p w14:paraId="17FC1D05"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Ограничения градостроительной деятельности, связанные с СЗЗ, носят временный характер и подлежат корректировке в системе градостроительного </w:t>
      </w:r>
      <w:r w:rsidRPr="00923672">
        <w:rPr>
          <w:rFonts w:ascii="Times New Roman" w:eastAsia="BatangChe" w:hAnsi="Times New Roman" w:cs="Times New Roman"/>
          <w:sz w:val="24"/>
          <w:szCs w:val="24"/>
          <w:lang w:eastAsia="ru-RU"/>
        </w:rPr>
        <w:br/>
        <w:t>и санитарно-гигиенического мониторинга по мере изменения ситуации.</w:t>
      </w:r>
    </w:p>
    <w:p w14:paraId="3DF20C1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утвержденным постановлением Главного санитарного врача Российской Федерации от 10.04.2003 г. № 38.</w:t>
      </w:r>
    </w:p>
    <w:p w14:paraId="09C71FA2"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Размеры санитарно-защитных зон:</w:t>
      </w:r>
    </w:p>
    <w:p w14:paraId="371549B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w:t>
      </w:r>
      <w:r w:rsidRPr="00923672">
        <w:rPr>
          <w:rFonts w:ascii="Times New Roman" w:eastAsia="BatangChe" w:hAnsi="Times New Roman" w:cs="Times New Roman"/>
          <w:sz w:val="24"/>
          <w:szCs w:val="24"/>
          <w:lang w:eastAsia="ru-RU"/>
        </w:rPr>
        <w:t xml:space="preserve"> класса – 1000 м.</w:t>
      </w:r>
    </w:p>
    <w:p w14:paraId="46B8DBD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II</w:t>
      </w:r>
      <w:r w:rsidRPr="00923672">
        <w:rPr>
          <w:rFonts w:ascii="Times New Roman" w:eastAsia="BatangChe" w:hAnsi="Times New Roman" w:cs="Times New Roman"/>
          <w:sz w:val="24"/>
          <w:szCs w:val="24"/>
          <w:lang w:eastAsia="ru-RU"/>
        </w:rPr>
        <w:t xml:space="preserve"> класса – 500 м.</w:t>
      </w:r>
    </w:p>
    <w:p w14:paraId="3CD6F7C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III</w:t>
      </w:r>
      <w:r w:rsidRPr="00923672">
        <w:rPr>
          <w:rFonts w:ascii="Times New Roman" w:eastAsia="BatangChe" w:hAnsi="Times New Roman" w:cs="Times New Roman"/>
          <w:sz w:val="24"/>
          <w:szCs w:val="24"/>
          <w:lang w:eastAsia="ru-RU"/>
        </w:rPr>
        <w:t xml:space="preserve"> класса – 300 м.</w:t>
      </w:r>
    </w:p>
    <w:p w14:paraId="1DECBFB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w:t>
      </w:r>
      <w:r w:rsidRPr="00923672">
        <w:rPr>
          <w:rFonts w:ascii="Times New Roman" w:eastAsia="BatangChe" w:hAnsi="Times New Roman" w:cs="Times New Roman"/>
          <w:sz w:val="24"/>
          <w:szCs w:val="24"/>
          <w:lang w:val="en-US" w:eastAsia="ru-RU"/>
        </w:rPr>
        <w:t>I</w:t>
      </w:r>
      <w:r w:rsidRPr="00923672">
        <w:rPr>
          <w:rFonts w:ascii="Times New Roman" w:eastAsia="BatangChe" w:hAnsi="Times New Roman" w:cs="Times New Roman"/>
          <w:sz w:val="24"/>
          <w:szCs w:val="24"/>
          <w:lang w:eastAsia="ru-RU"/>
        </w:rPr>
        <w:t>V класса – 100 м.</w:t>
      </w:r>
    </w:p>
    <w:p w14:paraId="1E82FC2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предприятия V класса – </w:t>
      </w:r>
      <w:smartTag w:uri="urn:schemas-microsoft-com:office:smarttags" w:element="metricconverter">
        <w:smartTagPr>
          <w:attr w:name="ProductID" w:val="50 м"/>
        </w:smartTagPr>
        <w:r w:rsidRPr="00923672">
          <w:rPr>
            <w:rFonts w:ascii="Times New Roman" w:eastAsia="BatangChe" w:hAnsi="Times New Roman" w:cs="Times New Roman"/>
            <w:sz w:val="24"/>
            <w:szCs w:val="24"/>
            <w:lang w:eastAsia="ru-RU"/>
          </w:rPr>
          <w:t>50 м</w:t>
        </w:r>
      </w:smartTag>
      <w:r w:rsidRPr="00923672">
        <w:rPr>
          <w:rFonts w:ascii="Times New Roman" w:eastAsia="BatangChe" w:hAnsi="Times New Roman" w:cs="Times New Roman"/>
          <w:sz w:val="24"/>
          <w:szCs w:val="24"/>
          <w:lang w:eastAsia="ru-RU"/>
        </w:rPr>
        <w:t>.</w:t>
      </w:r>
    </w:p>
    <w:p w14:paraId="22108B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Размеры СЗЗ будут откорректированы при разработке проектов по установлению санитарно-защитных зон с учетом санитарной классификации, результатов расчетов ожидаемого загрязнения атмосферного воздуха, уровней физических воздействий, а также натурных измерений.</w:t>
      </w:r>
    </w:p>
    <w:p w14:paraId="6FBE1EEE"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Для электрических подстанций размер санитарно-защитной зоны устанавливается в зависимости от типа и мощности на основании расчетов физического воздействия на атмосферный воздух, а также на основании результатов натурных исследований и измерений.</w:t>
      </w:r>
    </w:p>
    <w:p w14:paraId="6BB5959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303952F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i/>
          <w:sz w:val="24"/>
          <w:szCs w:val="24"/>
          <w:lang w:eastAsia="ru-RU"/>
        </w:rPr>
      </w:pPr>
      <w:r w:rsidRPr="00923672">
        <w:rPr>
          <w:rFonts w:ascii="Times New Roman" w:eastAsia="BatangChe" w:hAnsi="Times New Roman" w:cs="Times New Roman"/>
          <w:i/>
          <w:sz w:val="24"/>
          <w:szCs w:val="24"/>
          <w:lang w:eastAsia="ru-RU"/>
        </w:rPr>
        <w:t>В пределах санитарно-защитной зоны запрещается:</w:t>
      </w:r>
    </w:p>
    <w:p w14:paraId="2230D115"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огороды;</w:t>
      </w:r>
    </w:p>
    <w:p w14:paraId="45D1D61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предприятия пищевой промышленности, а также предприятия по производству посуды и оборудования для пищевой промышленности, склады готовой продукции, предприятия по производству воды и напитков для питьевых целей;</w:t>
      </w:r>
    </w:p>
    <w:p w14:paraId="1E0E0FF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размещение новых предприятий и реконструкция существующих возможны только по согласованию с соответствующими центрами Госсанэпиднадзора.</w:t>
      </w:r>
    </w:p>
    <w:p w14:paraId="1C8621C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i/>
          <w:sz w:val="24"/>
          <w:szCs w:val="24"/>
          <w:lang w:eastAsia="ru-RU"/>
        </w:rPr>
      </w:pPr>
      <w:r w:rsidRPr="00923672">
        <w:rPr>
          <w:rFonts w:ascii="Times New Roman" w:eastAsia="BatangChe" w:hAnsi="Times New Roman" w:cs="Times New Roman"/>
          <w:i/>
          <w:sz w:val="24"/>
          <w:szCs w:val="24"/>
          <w:lang w:eastAsia="ru-RU"/>
        </w:rPr>
        <w:t>В границах санитарно-защитной зоны допускается размещать:</w:t>
      </w:r>
    </w:p>
    <w:p w14:paraId="60CAED5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сельскохозяйственные угодья для выращивания технических культур, не используемых для производства продуктов питания;</w:t>
      </w:r>
    </w:p>
    <w:p w14:paraId="63FF19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предприятия, их отдельные здания и сооружения с производствами меньшего класса вредности, чем основное производство;</w:t>
      </w:r>
    </w:p>
    <w:p w14:paraId="4C7BDB12"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пожарные депо, бани, прачечные, гаражи, площадки индивидуальной стоянки автомобилей, автозаправочные станции, здания управления, конструкторские бюро, учебные заведения, поликлиники, магазины, спортивно-оздоровительные сооружения для работников предприятия;</w:t>
      </w:r>
    </w:p>
    <w:p w14:paraId="469031C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w:t>
      </w:r>
      <w:r w:rsidRPr="00923672">
        <w:rPr>
          <w:rFonts w:ascii="Times New Roman" w:eastAsia="BatangChe" w:hAnsi="Times New Roman" w:cs="Times New Roman"/>
          <w:sz w:val="24"/>
          <w:szCs w:val="24"/>
          <w:lang w:eastAsia="ru-RU"/>
        </w:rPr>
        <w:tab/>
        <w:t xml:space="preserve">нежилые помещения для дежурного аварийного персонала и охраны предприятий, сооружения для хранения общественного и индивидуального транспорта, местные и транзитные коммуникации, линии электропередач, электроподстанции, </w:t>
      </w:r>
      <w:proofErr w:type="spellStart"/>
      <w:r w:rsidRPr="00923672">
        <w:rPr>
          <w:rFonts w:ascii="Times New Roman" w:eastAsia="BatangChe" w:hAnsi="Times New Roman" w:cs="Times New Roman"/>
          <w:sz w:val="24"/>
          <w:szCs w:val="24"/>
          <w:lang w:eastAsia="ru-RU"/>
        </w:rPr>
        <w:t>нефте</w:t>
      </w:r>
      <w:proofErr w:type="spellEnd"/>
      <w:r w:rsidRPr="00923672">
        <w:rPr>
          <w:rFonts w:ascii="Times New Roman" w:eastAsia="BatangChe" w:hAnsi="Times New Roman" w:cs="Times New Roman"/>
          <w:sz w:val="24"/>
          <w:szCs w:val="24"/>
          <w:lang w:eastAsia="ru-RU"/>
        </w:rPr>
        <w:t>- и газопроводы, канализационные насосные станции, сооружения оборотного водоснабжения, питомники растений для озеленения промышленные площадки, предприятий и санитарно-защитной зоны.</w:t>
      </w:r>
    </w:p>
    <w:p w14:paraId="24D2A33E"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2" w:name="_Toc150350660"/>
      <w:r w:rsidRPr="00923672">
        <w:rPr>
          <w:rFonts w:ascii="Times New Roman" w:eastAsia="Times New Roman" w:hAnsi="Times New Roman" w:cs="Times New Roman"/>
          <w:b/>
          <w:color w:val="0D0D0D"/>
          <w:sz w:val="24"/>
          <w:szCs w:val="24"/>
          <w:lang w:eastAsia="ru-RU"/>
        </w:rPr>
        <w:t>Охранные зоны транспорта на территории Новочернореченского сельсовета</w:t>
      </w:r>
      <w:bookmarkEnd w:id="92"/>
    </w:p>
    <w:p w14:paraId="3FCD565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4376391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 Дороги федерального значения - охранная зона 100 м, местного значения - 50 м.</w:t>
      </w:r>
    </w:p>
    <w:p w14:paraId="297A3B3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2. В </w:t>
      </w:r>
      <w:r w:rsidRPr="00923672">
        <w:rPr>
          <w:rFonts w:ascii="Times New Roman" w:eastAsia="BatangChe" w:hAnsi="Times New Roman" w:cs="Times New Roman"/>
          <w:bCs/>
          <w:sz w:val="24"/>
          <w:szCs w:val="24"/>
          <w:lang w:eastAsia="ru-RU"/>
        </w:rPr>
        <w:t>охранные зоны объектов железнодорожного транспорта</w:t>
      </w:r>
      <w:r w:rsidRPr="00923672">
        <w:rPr>
          <w:rFonts w:ascii="Times New Roman" w:eastAsia="BatangChe" w:hAnsi="Times New Roman" w:cs="Times New Roman"/>
          <w:b/>
          <w:bCs/>
          <w:sz w:val="24"/>
          <w:szCs w:val="24"/>
          <w:lang w:eastAsia="ru-RU"/>
        </w:rPr>
        <w:t xml:space="preserve"> </w:t>
      </w:r>
      <w:r w:rsidRPr="00923672">
        <w:rPr>
          <w:rFonts w:ascii="Times New Roman" w:eastAsia="BatangChe" w:hAnsi="Times New Roman" w:cs="Times New Roman"/>
          <w:sz w:val="24"/>
          <w:szCs w:val="24"/>
          <w:lang w:eastAsia="ru-RU"/>
        </w:rPr>
        <w:t xml:space="preserve">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 </w:t>
      </w:r>
    </w:p>
    <w:p w14:paraId="513EAED5"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местах, подверженных снежным обвалам (лавинам), оползням, размывам, селевым потокам, </w:t>
      </w:r>
      <w:proofErr w:type="spellStart"/>
      <w:r w:rsidRPr="00923672">
        <w:rPr>
          <w:rFonts w:ascii="Times New Roman" w:eastAsia="BatangChe" w:hAnsi="Times New Roman" w:cs="Times New Roman"/>
          <w:sz w:val="24"/>
          <w:szCs w:val="24"/>
          <w:lang w:eastAsia="ru-RU"/>
        </w:rPr>
        <w:t>оврагообразованию</w:t>
      </w:r>
      <w:proofErr w:type="spellEnd"/>
      <w:r w:rsidRPr="00923672">
        <w:rPr>
          <w:rFonts w:ascii="Times New Roman" w:eastAsia="BatangChe" w:hAnsi="Times New Roman" w:cs="Times New Roman"/>
          <w:sz w:val="24"/>
          <w:szCs w:val="24"/>
          <w:lang w:eastAsia="ru-RU"/>
        </w:rPr>
        <w:t xml:space="preserve">, </w:t>
      </w:r>
      <w:proofErr w:type="spellStart"/>
      <w:r w:rsidRPr="00923672">
        <w:rPr>
          <w:rFonts w:ascii="Times New Roman" w:eastAsia="BatangChe" w:hAnsi="Times New Roman" w:cs="Times New Roman"/>
          <w:sz w:val="24"/>
          <w:szCs w:val="24"/>
          <w:lang w:eastAsia="ru-RU"/>
        </w:rPr>
        <w:t>карстообразованию</w:t>
      </w:r>
      <w:proofErr w:type="spellEnd"/>
      <w:r w:rsidRPr="00923672">
        <w:rPr>
          <w:rFonts w:ascii="Times New Roman" w:eastAsia="BatangChe" w:hAnsi="Times New Roman" w:cs="Times New Roman"/>
          <w:sz w:val="24"/>
          <w:szCs w:val="24"/>
          <w:lang w:eastAsia="ru-RU"/>
        </w:rPr>
        <w:t xml:space="preserve"> и другим опасным геологическим воздействиям; </w:t>
      </w:r>
    </w:p>
    <w:p w14:paraId="6CC5F2E6"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районах подвижных песков; </w:t>
      </w:r>
    </w:p>
    <w:p w14:paraId="01045360"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в местах расположения лесов, выполняющих функции защитных лесонасаждений, в том числе лесов в поймах рек и вдоль поверхностных водных объектов; </w:t>
      </w:r>
    </w:p>
    <w:p w14:paraId="1DFF3A0E" w14:textId="77777777" w:rsidR="00923672" w:rsidRPr="00923672" w:rsidRDefault="00923672" w:rsidP="001E1321">
      <w:pPr>
        <w:numPr>
          <w:ilvl w:val="0"/>
          <w:numId w:val="39"/>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 xml:space="preserve">в местах расположения лесов, где сплошная вырубка древостоя может отразиться на устойчивости склонов гор и холмов. </w:t>
      </w:r>
    </w:p>
    <w:p w14:paraId="6362FD0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3. Размеры земельных участков охранных зон определяются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w:t>
      </w:r>
      <w:proofErr w:type="spellStart"/>
      <w:r w:rsidRPr="00923672">
        <w:rPr>
          <w:rFonts w:ascii="Times New Roman" w:eastAsia="BatangChe" w:hAnsi="Times New Roman" w:cs="Times New Roman"/>
          <w:sz w:val="24"/>
          <w:szCs w:val="24"/>
          <w:lang w:eastAsia="ru-RU"/>
        </w:rPr>
        <w:t>пожаровзрывоопасными</w:t>
      </w:r>
      <w:proofErr w:type="spellEnd"/>
      <w:r w:rsidRPr="00923672">
        <w:rPr>
          <w:rFonts w:ascii="Times New Roman" w:eastAsia="BatangChe" w:hAnsi="Times New Roman" w:cs="Times New Roman"/>
          <w:sz w:val="24"/>
          <w:szCs w:val="24"/>
          <w:lang w:eastAsia="ru-RU"/>
        </w:rPr>
        <w:t xml:space="preserve"> и опасными грузами, иных факторов, а также необходимости поэтапного развития объектов железнодорожного транспорта.</w:t>
      </w:r>
    </w:p>
    <w:p w14:paraId="679302D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4. В случаях,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(охранную зону).</w:t>
      </w:r>
    </w:p>
    <w:p w14:paraId="0DE131A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13398518" w14:textId="77777777" w:rsidR="00923672" w:rsidRPr="00923672" w:rsidRDefault="00923672" w:rsidP="001E1321">
      <w:pPr>
        <w:keepNext/>
        <w:keepLines/>
        <w:numPr>
          <w:ilvl w:val="1"/>
          <w:numId w:val="37"/>
        </w:numPr>
        <w:spacing w:after="0" w:line="240" w:lineRule="auto"/>
        <w:ind w:left="0" w:firstLine="709"/>
        <w:jc w:val="both"/>
        <w:outlineLvl w:val="2"/>
        <w:rPr>
          <w:rFonts w:ascii="Times New Roman" w:eastAsia="Times New Roman" w:hAnsi="Times New Roman" w:cs="Times New Roman"/>
          <w:b/>
          <w:color w:val="0D0D0D"/>
          <w:sz w:val="24"/>
          <w:szCs w:val="24"/>
          <w:lang w:eastAsia="ru-RU"/>
        </w:rPr>
      </w:pPr>
      <w:bookmarkStart w:id="93" w:name="_Toc150350661"/>
      <w:r w:rsidRPr="00923672">
        <w:rPr>
          <w:rFonts w:ascii="Times New Roman" w:eastAsia="Times New Roman" w:hAnsi="Times New Roman" w:cs="Times New Roman"/>
          <w:b/>
          <w:color w:val="0D0D0D"/>
          <w:sz w:val="24"/>
          <w:szCs w:val="24"/>
          <w:lang w:eastAsia="ru-RU"/>
        </w:rPr>
        <w:t>Зоны охраны объектов культурного наследия</w:t>
      </w:r>
      <w:bookmarkEnd w:id="93"/>
    </w:p>
    <w:p w14:paraId="20B3A58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Зоны охраны объектов культурного наследия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целесообразного использования.</w:t>
      </w:r>
    </w:p>
    <w:p w14:paraId="26E16A7C"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 Согласно п. 3 «Положения о зонах охраны объектов культурного наследия (памятников истории и культуры) народов Российской Федерации» (в ред. Постановлений Правительства Российской Федерации от 07.11.2008 № 821 и от 10.03.2009 № 219 - далее «Положения») 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14:paraId="30BECCF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3. Проекты зон охраны с границами охранных зон должны быть разработаны на каждый объект культурного наследия.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охранных ограничений. </w:t>
      </w:r>
    </w:p>
    <w:p w14:paraId="22CB241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4. Систему зон охраны как отдельно стоящих памятников, так и градостроительных комплексов составляют: охранная зона памятника, зона регулирования застройки, зона охраняемого ландшафта. </w:t>
      </w:r>
    </w:p>
    <w:p w14:paraId="6634247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5. В зависимости от конкретных объектов культурного наследия, условий их визуального восприятия, специфики территории и застройки устанавливаются те или иные ограничения, обеспечивающие охрану культурного наследия. Не для каждого объекта или участка исторического поселения необходим полный спектр ограничений, предусмотренный в федеральном законе и Положении. </w:t>
      </w:r>
    </w:p>
    <w:p w14:paraId="796836E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6. Однако, законом прописаны общие требования, обязательные во всех случаях: обеспечение пожарной безопасности, сохранение гидрогеологических и экологических условий. </w:t>
      </w:r>
    </w:p>
    <w:p w14:paraId="2E0F534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7. На территории охранной зоны объекта культурного наследия, в соответствии с её основными задачами, действуют ограничения градостроительных изменений, в т.ч. изменение окружающей памятник среды. При этом ограничения, предъявляемые к территории памятника, не могут быть менее строгими, чем требования, предъявляемые к окружающей её охранной зоне. </w:t>
      </w:r>
    </w:p>
    <w:p w14:paraId="1CFA7AF9"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8. Особый режим использования земель и градостроительный регламент в границах охранной зоны устанавливаются с учетом следующих требований: </w:t>
      </w:r>
    </w:p>
    <w:p w14:paraId="504C746E"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запрещение строительства, за исключением применения специальных мер, направленных на сохранение и восстановление (регенерацию) историко- градостроительной или природной среды объекта культурного наследия; </w:t>
      </w:r>
    </w:p>
    <w:p w14:paraId="201B6EDD"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w:t>
      </w:r>
      <w:r w:rsidRPr="00923672">
        <w:rPr>
          <w:rFonts w:ascii="Times New Roman" w:eastAsia="BatangChe" w:hAnsi="Times New Roman" w:cs="Times New Roman"/>
          <w:sz w:val="24"/>
          <w:szCs w:val="24"/>
          <w:lang w:eastAsia="ru-RU"/>
        </w:rPr>
        <w:lastRenderedPageBreak/>
        <w:t>использования отдельных строительных материалов, применения цветовых решений, особенностей деталей и малых архитектурных форм;</w:t>
      </w:r>
    </w:p>
    <w:p w14:paraId="5778D206"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 </w:t>
      </w:r>
    </w:p>
    <w:p w14:paraId="511E23CB"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обеспечение пожарной безопасности объекта культурного наследия и его защиты от динамических воздействий;</w:t>
      </w:r>
    </w:p>
    <w:p w14:paraId="0C500701"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сохранение гидрогеологических и экологических условий, необходимых для обеспечения сохранности объекта культурного наследия;</w:t>
      </w:r>
    </w:p>
    <w:p w14:paraId="7529662F"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w:t>
      </w:r>
    </w:p>
    <w:p w14:paraId="50421B73"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иные требования, необходимые для обеспечения сохранности объекта культурного наследия в его историческом и ландшафтном окружении. </w:t>
      </w:r>
    </w:p>
    <w:p w14:paraId="1323E6B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9. Режим использования земель и градостроительный регламент в границах зоны регулирования застройки и хозяйственной деятельности дополнительно к уже перечисленным требованиям устанавливает требование обеспечения сохранности всех исторически ценных градоформирующих объектов. </w:t>
      </w:r>
    </w:p>
    <w:p w14:paraId="6356CF7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10.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 </w:t>
      </w:r>
    </w:p>
    <w:p w14:paraId="146147DF"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14:paraId="730EE85C"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обеспечение пожарной безопасности охраняемого природного ландшафта и его защиты от динамических воздействий;</w:t>
      </w:r>
    </w:p>
    <w:p w14:paraId="1DF51406"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14:paraId="5E0DF4BB"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14:paraId="58729FDF" w14:textId="77777777" w:rsidR="00923672" w:rsidRPr="00923672" w:rsidRDefault="00923672" w:rsidP="001E1321">
      <w:pPr>
        <w:numPr>
          <w:ilvl w:val="0"/>
          <w:numId w:val="40"/>
        </w:numPr>
        <w:tabs>
          <w:tab w:val="left" w:pos="1134"/>
        </w:tabs>
        <w:spacing w:after="0" w:line="240" w:lineRule="auto"/>
        <w:ind w:left="0" w:firstLine="709"/>
        <w:contextualSpacing/>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иные требования, необходимые для сохранения и восстановления (регенерации) охраняемого природного ландшафта. </w:t>
      </w:r>
    </w:p>
    <w:p w14:paraId="406C041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11. 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 </w:t>
      </w:r>
    </w:p>
    <w:p w14:paraId="0AE64E56"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 xml:space="preserve">12. 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 </w:t>
      </w:r>
    </w:p>
    <w:p w14:paraId="4057FA81"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0A3208B9" w14:textId="2A26BF25"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94" w:name="_Toc50125197"/>
      <w:bookmarkStart w:id="95" w:name="_Toc150350662"/>
      <w:r w:rsidRPr="00923672">
        <w:rPr>
          <w:rFonts w:ascii="Times New Roman" w:eastAsia="Times New Roman" w:hAnsi="Times New Roman" w:cs="Times New Roman"/>
          <w:b/>
          <w:color w:val="0D0D0D"/>
          <w:sz w:val="24"/>
          <w:szCs w:val="24"/>
        </w:rPr>
        <w:t>Глава 1</w:t>
      </w:r>
      <w:r>
        <w:rPr>
          <w:rFonts w:ascii="Times New Roman" w:eastAsia="Times New Roman" w:hAnsi="Times New Roman" w:cs="Times New Roman"/>
          <w:b/>
          <w:color w:val="0D0D0D"/>
          <w:sz w:val="24"/>
          <w:szCs w:val="24"/>
        </w:rPr>
        <w:t>3</w:t>
      </w:r>
      <w:r w:rsidRPr="00923672">
        <w:rPr>
          <w:rFonts w:ascii="Times New Roman" w:eastAsia="Times New Roman" w:hAnsi="Times New Roman" w:cs="Times New Roman"/>
          <w:b/>
          <w:color w:val="0D0D0D"/>
          <w:sz w:val="24"/>
          <w:szCs w:val="24"/>
        </w:rPr>
        <w:t>. ГРАДОСТРОИТЕЛЬНЫЕ РЕГЛАМЕНТЫ НА ПРОЧИХ ТЕРРИТОРИЯХ</w:t>
      </w:r>
      <w:bookmarkEnd w:id="94"/>
      <w:bookmarkEnd w:id="95"/>
    </w:p>
    <w:p w14:paraId="3C855D3A"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63564080"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Территория лесов - градостроительный регламент на данной территории не подлежит установлению.</w:t>
      </w:r>
    </w:p>
    <w:p w14:paraId="7EF564CF"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27295223"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lastRenderedPageBreak/>
        <w:t>Территория улично-дорожной сети - градостроительный регламент на данной территории не подлежит установлению.</w:t>
      </w:r>
    </w:p>
    <w:p w14:paraId="7740C2C8"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p>
    <w:p w14:paraId="0A7D6A18" w14:textId="3E236BC2" w:rsidR="00923672" w:rsidRPr="00923672" w:rsidRDefault="00923672" w:rsidP="00923672">
      <w:pPr>
        <w:keepNext/>
        <w:keepLines/>
        <w:spacing w:after="0" w:line="240" w:lineRule="auto"/>
        <w:ind w:firstLine="709"/>
        <w:jc w:val="both"/>
        <w:outlineLvl w:val="0"/>
        <w:rPr>
          <w:rFonts w:ascii="Times New Roman" w:eastAsia="Times New Roman" w:hAnsi="Times New Roman" w:cs="Times New Roman"/>
          <w:b/>
          <w:color w:val="0D0D0D"/>
          <w:sz w:val="24"/>
          <w:szCs w:val="24"/>
        </w:rPr>
      </w:pPr>
      <w:bookmarkStart w:id="96" w:name="_Toc129860138"/>
      <w:bookmarkStart w:id="97" w:name="_Toc150350663"/>
      <w:r w:rsidRPr="00923672">
        <w:rPr>
          <w:rFonts w:ascii="Times New Roman" w:eastAsia="Times New Roman" w:hAnsi="Times New Roman" w:cs="Times New Roman"/>
          <w:b/>
          <w:color w:val="0D0D0D"/>
          <w:sz w:val="24"/>
          <w:szCs w:val="24"/>
        </w:rPr>
        <w:t>Глава 1</w:t>
      </w:r>
      <w:r>
        <w:rPr>
          <w:rFonts w:ascii="Times New Roman" w:eastAsia="Times New Roman" w:hAnsi="Times New Roman" w:cs="Times New Roman"/>
          <w:b/>
          <w:color w:val="0D0D0D"/>
          <w:sz w:val="24"/>
          <w:szCs w:val="24"/>
        </w:rPr>
        <w:t>4</w:t>
      </w:r>
      <w:r w:rsidRPr="00923672">
        <w:rPr>
          <w:rFonts w:ascii="Times New Roman" w:eastAsia="Times New Roman" w:hAnsi="Times New Roman" w:cs="Times New Roman"/>
          <w:b/>
          <w:color w:val="0D0D0D"/>
          <w:sz w:val="24"/>
          <w:szCs w:val="24"/>
        </w:rPr>
        <w:t>. АРХИТЕКТУРНО-ГРАДОСТРОИТЕЛЬНЫЙ ОБЛИК</w:t>
      </w:r>
      <w:bookmarkEnd w:id="96"/>
      <w:bookmarkEnd w:id="97"/>
    </w:p>
    <w:p w14:paraId="085BE2E1" w14:textId="77777777" w:rsidR="00923672" w:rsidRPr="00923672" w:rsidRDefault="00923672" w:rsidP="00923672">
      <w:pPr>
        <w:spacing w:after="160" w:line="259" w:lineRule="auto"/>
        <w:rPr>
          <w:rFonts w:ascii="Calibri" w:eastAsia="Calibri" w:hAnsi="Calibri" w:cs="Times New Roman"/>
        </w:rPr>
      </w:pPr>
    </w:p>
    <w:p w14:paraId="481B822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настоящей статьи.</w:t>
      </w:r>
    </w:p>
    <w:p w14:paraId="625C85F4"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 Согласование архитектурно-градостроительного облика объекта капитального строительства не требуется в отношении:</w:t>
      </w:r>
    </w:p>
    <w:p w14:paraId="128BCA8B"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7E5F55D" w14:textId="77777777" w:rsidR="00923672" w:rsidRPr="00923672" w:rsidRDefault="00923672" w:rsidP="00923672">
      <w:pPr>
        <w:tabs>
          <w:tab w:val="left" w:pos="1134"/>
        </w:tabs>
        <w:spacing w:after="0" w:line="240" w:lineRule="auto"/>
        <w:ind w:firstLine="709"/>
        <w:jc w:val="both"/>
        <w:rPr>
          <w:rFonts w:ascii="Times New Roman" w:eastAsia="BatangChe" w:hAnsi="Times New Roman" w:cs="Times New Roman"/>
          <w:sz w:val="24"/>
          <w:szCs w:val="24"/>
          <w:lang w:eastAsia="ru-RU"/>
        </w:rPr>
      </w:pPr>
      <w:r w:rsidRPr="00923672">
        <w:rPr>
          <w:rFonts w:ascii="Times New Roman" w:eastAsia="BatangChe" w:hAnsi="Times New Roman" w:cs="Times New Roman"/>
          <w:sz w:val="24"/>
          <w:szCs w:val="24"/>
          <w:lang w:eastAsia="ru-RU"/>
        </w:rPr>
        <w:t>2) объектов, для строительства или реконструкции которых не требуется получение разрешения на строительство;</w:t>
      </w:r>
    </w:p>
    <w:p w14:paraId="6C02B378" w14:textId="77777777" w:rsidR="00923672" w:rsidRPr="00923672" w:rsidRDefault="00923672" w:rsidP="00923672">
      <w:pPr>
        <w:tabs>
          <w:tab w:val="left" w:pos="1134"/>
        </w:tabs>
        <w:spacing w:after="0" w:line="240" w:lineRule="auto"/>
        <w:ind w:firstLine="709"/>
        <w:jc w:val="both"/>
        <w:rPr>
          <w:rFonts w:ascii="Times New Roman" w:eastAsia="Calibri" w:hAnsi="Times New Roman" w:cs="Times New Roman"/>
          <w:sz w:val="24"/>
          <w:szCs w:val="24"/>
        </w:rPr>
      </w:pPr>
      <w:r w:rsidRPr="00923672">
        <w:rPr>
          <w:rFonts w:ascii="Times New Roman" w:eastAsia="BatangChe" w:hAnsi="Times New Roman" w:cs="Times New Roman"/>
          <w:sz w:val="24"/>
          <w:szCs w:val="24"/>
          <w:lang w:eastAsia="ru-RU"/>
        </w:rPr>
        <w:t>3) объектов, расположенных на земельных участках, находящихся в</w:t>
      </w:r>
      <w:r w:rsidRPr="00923672">
        <w:rPr>
          <w:rFonts w:ascii="Times New Roman" w:eastAsia="Calibri" w:hAnsi="Times New Roman" w:cs="Times New Roman"/>
          <w:sz w:val="28"/>
          <w:szCs w:val="28"/>
        </w:rPr>
        <w:t xml:space="preserve"> пользовании </w:t>
      </w:r>
      <w:r w:rsidRPr="00923672">
        <w:rPr>
          <w:rFonts w:ascii="Times New Roman" w:eastAsia="Calibri" w:hAnsi="Times New Roman" w:cs="Times New Roman"/>
          <w:sz w:val="24"/>
          <w:szCs w:val="24"/>
        </w:rPr>
        <w:t>учреждений, исполняющих наказание;</w:t>
      </w:r>
    </w:p>
    <w:p w14:paraId="3EABF5C2" w14:textId="77777777" w:rsidR="00923672" w:rsidRPr="00923672" w:rsidRDefault="00923672" w:rsidP="0092367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672">
        <w:rPr>
          <w:rFonts w:ascii="Times New Roman" w:eastAsia="Times New Roman" w:hAnsi="Times New Roman" w:cs="Times New Roman"/>
          <w:color w:val="000000"/>
          <w:sz w:val="24"/>
          <w:szCs w:val="24"/>
          <w:lang w:eastAsia="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65FFF45B" w14:textId="77777777" w:rsidR="00923672" w:rsidRPr="00923672" w:rsidRDefault="00923672" w:rsidP="00923672">
      <w:pPr>
        <w:spacing w:after="160" w:line="259" w:lineRule="auto"/>
        <w:ind w:firstLine="567"/>
        <w:jc w:val="both"/>
        <w:rPr>
          <w:rFonts w:ascii="Times New Roman" w:eastAsia="Calibri" w:hAnsi="Times New Roman" w:cs="Times New Roman"/>
          <w:color w:val="000000"/>
          <w:sz w:val="24"/>
          <w:szCs w:val="24"/>
        </w:rPr>
      </w:pPr>
      <w:r w:rsidRPr="00923672">
        <w:rPr>
          <w:rFonts w:ascii="Times New Roman" w:eastAsia="Calibri" w:hAnsi="Times New Roman" w:cs="Times New Roman"/>
          <w:color w:val="000000"/>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274E41F1" w14:textId="77777777" w:rsidR="00923672" w:rsidRPr="00923672" w:rsidRDefault="00923672" w:rsidP="0092367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672">
        <w:rPr>
          <w:rFonts w:ascii="Times New Roman" w:eastAsia="Times New Roman" w:hAnsi="Times New Roman" w:cs="Times New Roman"/>
          <w:color w:val="000000"/>
          <w:sz w:val="24"/>
          <w:szCs w:val="24"/>
          <w:lang w:eastAsia="ru-RU"/>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00449033" w14:textId="77777777" w:rsidR="00923672" w:rsidRPr="00923672" w:rsidRDefault="00923672" w:rsidP="0092367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23672">
        <w:rPr>
          <w:rFonts w:ascii="Times New Roman" w:eastAsia="Times New Roman" w:hAnsi="Times New Roman" w:cs="Times New Roman"/>
          <w:color w:val="000000"/>
          <w:sz w:val="24"/>
          <w:szCs w:val="24"/>
          <w:lang w:eastAsia="ru-RU"/>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15C993E" w14:textId="77777777" w:rsidR="00923672" w:rsidRPr="00923672" w:rsidRDefault="00923672" w:rsidP="00923672">
      <w:pPr>
        <w:spacing w:after="160" w:line="259" w:lineRule="auto"/>
        <w:ind w:firstLine="567"/>
        <w:jc w:val="both"/>
        <w:rPr>
          <w:rFonts w:ascii="Times New Roman" w:eastAsia="Calibri" w:hAnsi="Times New Roman" w:cs="Times New Roman"/>
          <w:color w:val="000000"/>
          <w:sz w:val="24"/>
          <w:szCs w:val="24"/>
        </w:rPr>
      </w:pPr>
      <w:r w:rsidRPr="00923672">
        <w:rPr>
          <w:rFonts w:ascii="Times New Roman" w:eastAsia="Calibri" w:hAnsi="Times New Roman" w:cs="Times New Roman"/>
          <w:color w:val="000000"/>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
    <w:p w14:paraId="386FB984" w14:textId="77777777" w:rsidR="00923672" w:rsidRPr="00923672" w:rsidRDefault="00923672" w:rsidP="00923672">
      <w:pPr>
        <w:spacing w:after="0" w:line="240" w:lineRule="auto"/>
        <w:ind w:firstLine="709"/>
        <w:jc w:val="both"/>
        <w:rPr>
          <w:rFonts w:ascii="Times New Roman" w:eastAsia="Calibri"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849"/>
      </w:tblGrid>
      <w:tr w:rsidR="00923672" w:rsidRPr="00923672" w14:paraId="183B8DD5" w14:textId="77777777" w:rsidTr="00923672">
        <w:tc>
          <w:tcPr>
            <w:tcW w:w="4721" w:type="dxa"/>
            <w:shd w:val="clear" w:color="auto" w:fill="auto"/>
          </w:tcPr>
          <w:p w14:paraId="312CC49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Требования для всех видов разрешенного использования к архитектурным решениям объектов капитального строительства</w:t>
            </w:r>
          </w:p>
        </w:tc>
        <w:tc>
          <w:tcPr>
            <w:tcW w:w="4849" w:type="dxa"/>
            <w:shd w:val="clear" w:color="auto" w:fill="auto"/>
          </w:tcPr>
          <w:p w14:paraId="1D7E7AD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Предельные параметры разрешенного строительства, реконструкции объектов капитального строительства</w:t>
            </w:r>
          </w:p>
        </w:tc>
      </w:tr>
      <w:tr w:rsidR="00923672" w:rsidRPr="00923672" w14:paraId="4C8EE8C3" w14:textId="77777777" w:rsidTr="00923672">
        <w:tc>
          <w:tcPr>
            <w:tcW w:w="9570" w:type="dxa"/>
            <w:gridSpan w:val="2"/>
            <w:shd w:val="clear" w:color="auto" w:fill="auto"/>
          </w:tcPr>
          <w:p w14:paraId="3FBCE44B" w14:textId="77777777" w:rsidR="00923672" w:rsidRPr="00923672" w:rsidRDefault="00923672" w:rsidP="00923672">
            <w:pPr>
              <w:spacing w:after="0" w:line="240" w:lineRule="auto"/>
              <w:rPr>
                <w:rFonts w:ascii="Times New Roman" w:eastAsia="Calibri" w:hAnsi="Times New Roman" w:cs="Times New Roman"/>
                <w:b/>
                <w:bCs/>
                <w:sz w:val="24"/>
                <w:szCs w:val="24"/>
              </w:rPr>
            </w:pPr>
            <w:r w:rsidRPr="00923672">
              <w:rPr>
                <w:rFonts w:ascii="Times New Roman" w:eastAsia="Calibri" w:hAnsi="Times New Roman" w:cs="Times New Roman"/>
                <w:b/>
                <w:bCs/>
                <w:sz w:val="24"/>
                <w:szCs w:val="24"/>
              </w:rPr>
              <w:t>ЖИЛЫЕ ЗОНЫ:</w:t>
            </w:r>
          </w:p>
        </w:tc>
      </w:tr>
      <w:tr w:rsidR="00923672" w:rsidRPr="00923672" w14:paraId="6E7D8C89" w14:textId="77777777" w:rsidTr="00923672">
        <w:tc>
          <w:tcPr>
            <w:tcW w:w="9570" w:type="dxa"/>
            <w:gridSpan w:val="2"/>
            <w:shd w:val="clear" w:color="auto" w:fill="auto"/>
          </w:tcPr>
          <w:p w14:paraId="218460AD" w14:textId="77777777" w:rsidR="00923672" w:rsidRPr="00923672" w:rsidRDefault="00923672" w:rsidP="00923672">
            <w:pPr>
              <w:spacing w:after="0" w:line="240" w:lineRule="auto"/>
              <w:rPr>
                <w:rFonts w:ascii="Times New Roman" w:eastAsia="Calibri" w:hAnsi="Times New Roman" w:cs="Times New Roman"/>
                <w:sz w:val="24"/>
                <w:szCs w:val="24"/>
              </w:rPr>
            </w:pPr>
            <w:r w:rsidRPr="00923672">
              <w:rPr>
                <w:rFonts w:ascii="Times New Roman" w:eastAsia="Calibri" w:hAnsi="Times New Roman" w:cs="Times New Roman"/>
                <w:b/>
                <w:bCs/>
                <w:i/>
                <w:iCs/>
                <w:sz w:val="24"/>
                <w:szCs w:val="24"/>
              </w:rPr>
              <w:t>Зона застройки жилыми домами (Ж1)</w:t>
            </w:r>
          </w:p>
        </w:tc>
      </w:tr>
      <w:tr w:rsidR="00923672" w:rsidRPr="00923672" w14:paraId="4CE48624" w14:textId="77777777" w:rsidTr="00923672">
        <w:tc>
          <w:tcPr>
            <w:tcW w:w="4721" w:type="dxa"/>
            <w:shd w:val="clear" w:color="auto" w:fill="auto"/>
          </w:tcPr>
          <w:p w14:paraId="61854CB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51DE014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224E310C" w14:textId="77777777" w:rsidTr="00923672">
        <w:tc>
          <w:tcPr>
            <w:tcW w:w="4721" w:type="dxa"/>
            <w:shd w:val="clear" w:color="auto" w:fill="auto"/>
          </w:tcPr>
          <w:p w14:paraId="75FB027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399B9FCC"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0903C407" w14:textId="77777777" w:rsidTr="00923672">
        <w:tc>
          <w:tcPr>
            <w:tcW w:w="4721" w:type="dxa"/>
            <w:shd w:val="clear" w:color="auto" w:fill="auto"/>
          </w:tcPr>
          <w:p w14:paraId="2CBC6E5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Объемно-пространственные характеристики объектов капитального строительства</w:t>
            </w:r>
          </w:p>
        </w:tc>
        <w:tc>
          <w:tcPr>
            <w:tcW w:w="4849" w:type="dxa"/>
            <w:shd w:val="clear" w:color="auto" w:fill="auto"/>
          </w:tcPr>
          <w:p w14:paraId="53E1659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Количество оконных проемов устанавливается в соответствии с инсоляционными требованиями; жилые дома на территории земельного участка располагаются с отступом от красных линий</w:t>
            </w:r>
          </w:p>
        </w:tc>
      </w:tr>
      <w:tr w:rsidR="00923672" w:rsidRPr="00923672" w14:paraId="0A1F1274" w14:textId="77777777" w:rsidTr="00923672">
        <w:tc>
          <w:tcPr>
            <w:tcW w:w="4721" w:type="dxa"/>
            <w:shd w:val="clear" w:color="auto" w:fill="auto"/>
          </w:tcPr>
          <w:p w14:paraId="7083F66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1191315A" w14:textId="77777777" w:rsidR="00923672" w:rsidRPr="00923672" w:rsidRDefault="00923672" w:rsidP="00923672">
            <w:pPr>
              <w:widowControl w:val="0"/>
              <w:autoSpaceDE w:val="0"/>
              <w:autoSpaceDN w:val="0"/>
              <w:spacing w:after="160" w:line="259" w:lineRule="auto"/>
              <w:rPr>
                <w:rFonts w:ascii="Times New Roman" w:eastAsia="Calibri" w:hAnsi="Times New Roman" w:cs="Times New Roman"/>
                <w:sz w:val="24"/>
                <w:szCs w:val="24"/>
                <w:lang w:eastAsia="ru-RU"/>
              </w:rPr>
            </w:pPr>
            <w:r w:rsidRPr="00923672">
              <w:rPr>
                <w:rFonts w:ascii="Times New Roman" w:eastAsia="Calibri" w:hAnsi="Times New Roman" w:cs="Times New Roman"/>
                <w:sz w:val="24"/>
                <w:szCs w:val="24"/>
                <w:lang w:eastAsia="ru-RU"/>
              </w:rPr>
              <w:t>Запрещается установка решеток на окна частично, выше первого этажа, разного стиля (если не связано с производственной необходимостью); запрещается частичная окраска фасадов; ремонт, обновление и изменение фасадов зданий, строений, сооружений осуществляются в строгом соответствии с паспортами наружной отделки фасадов, согласованными с администрацией Козульского района</w:t>
            </w:r>
            <w:r w:rsidRPr="00923672">
              <w:rPr>
                <w:rFonts w:ascii="Calibri" w:eastAsia="Calibri" w:hAnsi="Calibri" w:cs="Times New Roman"/>
                <w:szCs w:val="24"/>
                <w:lang w:eastAsia="ru-RU"/>
              </w:rPr>
              <w:t xml:space="preserve">  </w:t>
            </w:r>
          </w:p>
        </w:tc>
      </w:tr>
      <w:tr w:rsidR="00923672" w:rsidRPr="00923672" w14:paraId="227F870C" w14:textId="77777777" w:rsidTr="00923672">
        <w:tc>
          <w:tcPr>
            <w:tcW w:w="4721" w:type="dxa"/>
            <w:shd w:val="clear" w:color="auto" w:fill="auto"/>
          </w:tcPr>
          <w:p w14:paraId="6513ADE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Характер уличного силуэта </w:t>
            </w:r>
          </w:p>
        </w:tc>
        <w:tc>
          <w:tcPr>
            <w:tcW w:w="4849" w:type="dxa"/>
            <w:shd w:val="clear" w:color="auto" w:fill="auto"/>
          </w:tcPr>
          <w:p w14:paraId="3F04495F"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796EAD68" w14:textId="77777777" w:rsidTr="00923672">
        <w:tc>
          <w:tcPr>
            <w:tcW w:w="4721" w:type="dxa"/>
            <w:shd w:val="clear" w:color="auto" w:fill="auto"/>
          </w:tcPr>
          <w:p w14:paraId="116CA06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0F52E02C" w14:textId="77777777" w:rsidR="00923672" w:rsidRPr="00923672" w:rsidRDefault="00923672" w:rsidP="00923672">
            <w:pPr>
              <w:spacing w:after="0" w:line="240" w:lineRule="auto"/>
              <w:jc w:val="both"/>
              <w:rPr>
                <w:rFonts w:ascii="Times New Roman" w:eastAsia="Calibri" w:hAnsi="Times New Roman" w:cs="Times New Roman"/>
                <w:sz w:val="24"/>
                <w:szCs w:val="24"/>
                <w:lang w:val="en-US"/>
              </w:rPr>
            </w:pPr>
            <w:r w:rsidRPr="00923672">
              <w:rPr>
                <w:rFonts w:ascii="Times New Roman" w:eastAsia="Calibri" w:hAnsi="Times New Roman" w:cs="Times New Roman"/>
                <w:sz w:val="24"/>
                <w:szCs w:val="24"/>
              </w:rPr>
              <w:t>Фронтальная</w:t>
            </w:r>
          </w:p>
        </w:tc>
      </w:tr>
      <w:tr w:rsidR="00923672" w:rsidRPr="00923672" w14:paraId="5B4CEA2D" w14:textId="77777777" w:rsidTr="00923672">
        <w:tc>
          <w:tcPr>
            <w:tcW w:w="4721" w:type="dxa"/>
            <w:shd w:val="clear" w:color="auto" w:fill="auto"/>
          </w:tcPr>
          <w:p w14:paraId="25FF5C2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50800BA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Вывески не должны закрывать архитектурные и декоративные элементы фасадов здания; запрещается размещение рекламных и информационных конструкций </w:t>
            </w:r>
          </w:p>
        </w:tc>
      </w:tr>
      <w:tr w:rsidR="00923672" w:rsidRPr="00923672" w14:paraId="0F5B2ACA" w14:textId="77777777" w:rsidTr="00923672">
        <w:tc>
          <w:tcPr>
            <w:tcW w:w="4721" w:type="dxa"/>
            <w:shd w:val="clear" w:color="auto" w:fill="auto"/>
          </w:tcPr>
          <w:p w14:paraId="30C0A3A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695224D0"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Решетчатые уличные ограждения, ворота, малые архитектурные формы</w:t>
            </w:r>
          </w:p>
        </w:tc>
      </w:tr>
      <w:tr w:rsidR="00923672" w:rsidRPr="00923672" w14:paraId="0CC58062" w14:textId="77777777" w:rsidTr="00923672">
        <w:tc>
          <w:tcPr>
            <w:tcW w:w="9570" w:type="dxa"/>
            <w:gridSpan w:val="2"/>
            <w:shd w:val="clear" w:color="auto" w:fill="auto"/>
          </w:tcPr>
          <w:p w14:paraId="37853816" w14:textId="77777777" w:rsidR="00923672" w:rsidRPr="00923672" w:rsidRDefault="00923672" w:rsidP="00923672">
            <w:pPr>
              <w:spacing w:after="0" w:line="240" w:lineRule="auto"/>
              <w:rPr>
                <w:rFonts w:ascii="Times New Roman" w:eastAsia="Calibri" w:hAnsi="Times New Roman" w:cs="Times New Roman"/>
                <w:b/>
                <w:bCs/>
                <w:sz w:val="24"/>
                <w:szCs w:val="24"/>
              </w:rPr>
            </w:pPr>
            <w:r w:rsidRPr="00923672">
              <w:rPr>
                <w:rFonts w:ascii="Times New Roman" w:eastAsia="Calibri" w:hAnsi="Times New Roman" w:cs="Times New Roman"/>
                <w:b/>
                <w:bCs/>
                <w:sz w:val="24"/>
                <w:szCs w:val="24"/>
              </w:rPr>
              <w:t>ОБЩЕСТВЕННО-ДЕЛОВЫЕ ЗОНЫ:</w:t>
            </w:r>
          </w:p>
        </w:tc>
      </w:tr>
      <w:tr w:rsidR="00923672" w:rsidRPr="00923672" w14:paraId="5B0FAA65" w14:textId="77777777" w:rsidTr="00923672">
        <w:tc>
          <w:tcPr>
            <w:tcW w:w="9570" w:type="dxa"/>
            <w:gridSpan w:val="2"/>
            <w:shd w:val="clear" w:color="auto" w:fill="auto"/>
          </w:tcPr>
          <w:p w14:paraId="0FDAE1A8" w14:textId="77777777" w:rsidR="00923672" w:rsidRPr="00923672" w:rsidRDefault="00923672" w:rsidP="00923672">
            <w:pPr>
              <w:spacing w:after="0" w:line="240" w:lineRule="auto"/>
              <w:rPr>
                <w:rFonts w:ascii="Times New Roman" w:eastAsia="Calibri" w:hAnsi="Times New Roman" w:cs="Times New Roman"/>
                <w:b/>
                <w:bCs/>
                <w:i/>
                <w:iCs/>
                <w:sz w:val="24"/>
                <w:szCs w:val="24"/>
              </w:rPr>
            </w:pPr>
            <w:r w:rsidRPr="00923672">
              <w:rPr>
                <w:rFonts w:ascii="Times New Roman" w:eastAsia="Calibri" w:hAnsi="Times New Roman" w:cs="Times New Roman"/>
                <w:b/>
                <w:bCs/>
                <w:i/>
                <w:iCs/>
                <w:sz w:val="24"/>
                <w:szCs w:val="24"/>
              </w:rPr>
              <w:t>Зона делового, общественного и коммерческого назначения (ОД1)</w:t>
            </w:r>
          </w:p>
        </w:tc>
      </w:tr>
      <w:tr w:rsidR="00923672" w:rsidRPr="00923672" w14:paraId="71F4C204" w14:textId="77777777" w:rsidTr="00923672">
        <w:tc>
          <w:tcPr>
            <w:tcW w:w="4721" w:type="dxa"/>
            <w:shd w:val="clear" w:color="auto" w:fill="auto"/>
          </w:tcPr>
          <w:p w14:paraId="0308BFA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01AD572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165FF017" w14:textId="77777777" w:rsidTr="00923672">
        <w:tc>
          <w:tcPr>
            <w:tcW w:w="4721" w:type="dxa"/>
            <w:shd w:val="clear" w:color="auto" w:fill="auto"/>
          </w:tcPr>
          <w:p w14:paraId="55C3FE4C"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5AFF7CB4" w14:textId="77777777" w:rsidR="00923672" w:rsidRPr="00923672" w:rsidRDefault="00923672" w:rsidP="00923672">
            <w:pPr>
              <w:spacing w:after="0" w:line="240" w:lineRule="auto"/>
              <w:jc w:val="both"/>
              <w:rPr>
                <w:rFonts w:ascii="Times New Roman" w:eastAsia="Times New Roman" w:hAnsi="Times New Roman" w:cs="Times New Roman"/>
                <w:sz w:val="24"/>
                <w:szCs w:val="24"/>
                <w:lang w:eastAsia="ru-RU"/>
              </w:rPr>
            </w:pPr>
            <w:r w:rsidRPr="00923672">
              <w:rPr>
                <w:rFonts w:ascii="Times New Roman" w:eastAsia="Times New Roman" w:hAnsi="Times New Roman" w:cs="Times New Roman"/>
                <w:sz w:val="24"/>
                <w:szCs w:val="24"/>
                <w:lang w:eastAsia="ru-RU"/>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54262D86" w14:textId="77777777" w:rsidTr="00923672">
        <w:tc>
          <w:tcPr>
            <w:tcW w:w="4721" w:type="dxa"/>
            <w:shd w:val="clear" w:color="auto" w:fill="auto"/>
          </w:tcPr>
          <w:p w14:paraId="798A6F0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4ED17299" w14:textId="77777777" w:rsidR="00923672" w:rsidRPr="00923672" w:rsidRDefault="00923672" w:rsidP="00923672">
            <w:pPr>
              <w:spacing w:after="0" w:line="240" w:lineRule="auto"/>
              <w:jc w:val="both"/>
              <w:rPr>
                <w:rFonts w:ascii="Times New Roman" w:eastAsia="Times New Roman" w:hAnsi="Times New Roman" w:cs="Times New Roman"/>
                <w:sz w:val="24"/>
                <w:szCs w:val="24"/>
                <w:lang w:eastAsia="ru-RU"/>
              </w:rPr>
            </w:pPr>
            <w:r w:rsidRPr="00923672">
              <w:rPr>
                <w:rFonts w:ascii="Times New Roman" w:eastAsia="Times New Roman" w:hAnsi="Times New Roman" w:cs="Times New Roman"/>
                <w:sz w:val="24"/>
                <w:szCs w:val="24"/>
                <w:lang w:eastAsia="ru-RU"/>
              </w:rPr>
              <w:t>Не регламентируются</w:t>
            </w:r>
          </w:p>
        </w:tc>
      </w:tr>
      <w:tr w:rsidR="00923672" w:rsidRPr="00923672" w14:paraId="720C482A" w14:textId="77777777" w:rsidTr="00923672">
        <w:tc>
          <w:tcPr>
            <w:tcW w:w="4721" w:type="dxa"/>
            <w:shd w:val="clear" w:color="auto" w:fill="auto"/>
          </w:tcPr>
          <w:p w14:paraId="57AD54A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2F94945C" w14:textId="77777777" w:rsidR="00923672" w:rsidRPr="00923672" w:rsidRDefault="00923672" w:rsidP="00923672">
            <w:pPr>
              <w:spacing w:after="0" w:line="240" w:lineRule="auto"/>
              <w:jc w:val="both"/>
              <w:rPr>
                <w:rFonts w:ascii="Times New Roman" w:eastAsia="Times New Roman" w:hAnsi="Times New Roman" w:cs="Times New Roman"/>
                <w:sz w:val="24"/>
                <w:szCs w:val="24"/>
                <w:lang w:eastAsia="ru-RU"/>
              </w:rPr>
            </w:pPr>
            <w:r w:rsidRPr="00923672">
              <w:rPr>
                <w:rFonts w:ascii="Times New Roman" w:eastAsia="Times New Roman" w:hAnsi="Times New Roman" w:cs="Times New Roman"/>
                <w:sz w:val="24"/>
                <w:szCs w:val="24"/>
                <w:lang w:eastAsia="ru-RU"/>
              </w:rPr>
              <w:t xml:space="preserve">Запрещается установка решеток на окна частично, выше первого этажа, разного стиля (если не связано с производственной необходимостью); запрещается частичная окраска фасадов; при расположении в одном здании нескольких организаций, имеющих отдельный вход, необходимо придерживаться одного стилевого и цветового решения входных групп (в отношении перил, ступеней, тротуарной плитки и др.); ремонт, обновление и изменение фасадов зданий, строений, сооружений осуществляются в строгом соответствии с паспортами наружной отделки фасадов, согласованными с администрацией Козульского района  </w:t>
            </w:r>
          </w:p>
        </w:tc>
      </w:tr>
      <w:tr w:rsidR="00923672" w:rsidRPr="00923672" w14:paraId="289D73A2" w14:textId="77777777" w:rsidTr="00923672">
        <w:tc>
          <w:tcPr>
            <w:tcW w:w="4721" w:type="dxa"/>
            <w:shd w:val="clear" w:color="auto" w:fill="auto"/>
          </w:tcPr>
          <w:p w14:paraId="5C395CA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Характер уличного силуэта </w:t>
            </w:r>
          </w:p>
        </w:tc>
        <w:tc>
          <w:tcPr>
            <w:tcW w:w="4849" w:type="dxa"/>
            <w:shd w:val="clear" w:color="auto" w:fill="auto"/>
          </w:tcPr>
          <w:p w14:paraId="1FA56EE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6CBBE50E" w14:textId="77777777" w:rsidTr="00923672">
        <w:tc>
          <w:tcPr>
            <w:tcW w:w="4721" w:type="dxa"/>
            <w:shd w:val="clear" w:color="auto" w:fill="auto"/>
          </w:tcPr>
          <w:p w14:paraId="3B69D92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 xml:space="preserve">Ориентация главных фасадов </w:t>
            </w:r>
          </w:p>
        </w:tc>
        <w:tc>
          <w:tcPr>
            <w:tcW w:w="4849" w:type="dxa"/>
            <w:shd w:val="clear" w:color="auto" w:fill="auto"/>
          </w:tcPr>
          <w:p w14:paraId="66BC9C0F"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Фронтальный</w:t>
            </w:r>
          </w:p>
        </w:tc>
      </w:tr>
      <w:tr w:rsidR="00923672" w:rsidRPr="00923672" w14:paraId="32627BD6" w14:textId="77777777" w:rsidTr="00923672">
        <w:tc>
          <w:tcPr>
            <w:tcW w:w="4721" w:type="dxa"/>
            <w:shd w:val="clear" w:color="auto" w:fill="auto"/>
          </w:tcPr>
          <w:p w14:paraId="7F4F42B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1EBF77C5"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Вывески не должны закрывать архитектурные и декоративные элементы фасадов здания; размер и расположение рекламных и информационных конструкций не регламентируется</w:t>
            </w:r>
          </w:p>
        </w:tc>
      </w:tr>
      <w:tr w:rsidR="00923672" w:rsidRPr="00923672" w14:paraId="3CD3ACE7" w14:textId="77777777" w:rsidTr="00923672">
        <w:tc>
          <w:tcPr>
            <w:tcW w:w="4721" w:type="dxa"/>
            <w:shd w:val="clear" w:color="auto" w:fill="auto"/>
          </w:tcPr>
          <w:p w14:paraId="07358E3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2C9DCD2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Малые архитектурные формы, композиционная высадка растений</w:t>
            </w:r>
          </w:p>
        </w:tc>
      </w:tr>
      <w:tr w:rsidR="00923672" w:rsidRPr="00923672" w14:paraId="63BEA575" w14:textId="77777777" w:rsidTr="00923672">
        <w:tc>
          <w:tcPr>
            <w:tcW w:w="9570" w:type="dxa"/>
            <w:gridSpan w:val="2"/>
            <w:shd w:val="clear" w:color="auto" w:fill="auto"/>
          </w:tcPr>
          <w:p w14:paraId="1F9CF70E" w14:textId="77777777" w:rsidR="00923672" w:rsidRPr="00923672" w:rsidRDefault="00923672" w:rsidP="00923672">
            <w:pPr>
              <w:spacing w:after="0" w:line="240" w:lineRule="auto"/>
              <w:rPr>
                <w:rFonts w:ascii="Times New Roman" w:eastAsia="Calibri" w:hAnsi="Times New Roman" w:cs="Times New Roman"/>
                <w:sz w:val="24"/>
                <w:szCs w:val="24"/>
              </w:rPr>
            </w:pPr>
            <w:r w:rsidRPr="00923672">
              <w:rPr>
                <w:rFonts w:ascii="Times New Roman" w:eastAsia="Calibri" w:hAnsi="Times New Roman" w:cs="Times New Roman"/>
                <w:b/>
                <w:bCs/>
                <w:i/>
                <w:iCs/>
                <w:sz w:val="24"/>
                <w:szCs w:val="24"/>
              </w:rPr>
              <w:t>Зона объектов образования (ОД2)</w:t>
            </w:r>
          </w:p>
        </w:tc>
      </w:tr>
      <w:tr w:rsidR="00923672" w:rsidRPr="00923672" w14:paraId="426F6251" w14:textId="77777777" w:rsidTr="00923672">
        <w:tc>
          <w:tcPr>
            <w:tcW w:w="4721" w:type="dxa"/>
            <w:shd w:val="clear" w:color="auto" w:fill="auto"/>
          </w:tcPr>
          <w:p w14:paraId="23DE5D63"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24B15750"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3ABAC2F0" w14:textId="77777777" w:rsidTr="00923672">
        <w:tc>
          <w:tcPr>
            <w:tcW w:w="4721" w:type="dxa"/>
            <w:shd w:val="clear" w:color="auto" w:fill="auto"/>
          </w:tcPr>
          <w:p w14:paraId="461B977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2B8F7CF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7567B7AD" w14:textId="77777777" w:rsidTr="00923672">
        <w:tc>
          <w:tcPr>
            <w:tcW w:w="4721" w:type="dxa"/>
            <w:shd w:val="clear" w:color="auto" w:fill="auto"/>
          </w:tcPr>
          <w:p w14:paraId="29D5408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7519AF5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регламентируются</w:t>
            </w:r>
          </w:p>
        </w:tc>
      </w:tr>
      <w:tr w:rsidR="00923672" w:rsidRPr="00923672" w14:paraId="570A4158" w14:textId="77777777" w:rsidTr="00923672">
        <w:tc>
          <w:tcPr>
            <w:tcW w:w="4721" w:type="dxa"/>
            <w:shd w:val="clear" w:color="auto" w:fill="auto"/>
          </w:tcPr>
          <w:p w14:paraId="26FE4E6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051378B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Times New Roman" w:hAnsi="Times New Roman" w:cs="Times New Roman"/>
                <w:sz w:val="24"/>
                <w:szCs w:val="24"/>
                <w:lang w:eastAsia="ru-RU"/>
              </w:rPr>
              <w:t>Запрещается установка решеток на окна частично, выше первого этажа, разного стиля (если не связано с производственной необходимостью);</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запрещается частичная окраска фасадов;</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 xml:space="preserve">ремонт, обновление и изменение фасадов зданий, строений, сооружений осуществляются в строгом соответствии с паспортами наружной отделки фасадов, согласованными с </w:t>
            </w:r>
            <w:r w:rsidRPr="00923672">
              <w:rPr>
                <w:rFonts w:ascii="Times New Roman" w:eastAsia="Calibri" w:hAnsi="Times New Roman" w:cs="Times New Roman"/>
                <w:sz w:val="24"/>
                <w:szCs w:val="24"/>
                <w:lang w:eastAsia="ru-RU"/>
              </w:rPr>
              <w:t xml:space="preserve">администрацией Козульского района  </w:t>
            </w:r>
          </w:p>
        </w:tc>
      </w:tr>
      <w:tr w:rsidR="00923672" w:rsidRPr="00923672" w14:paraId="1F254A69" w14:textId="77777777" w:rsidTr="00923672">
        <w:tc>
          <w:tcPr>
            <w:tcW w:w="4721" w:type="dxa"/>
            <w:shd w:val="clear" w:color="auto" w:fill="auto"/>
          </w:tcPr>
          <w:p w14:paraId="3F79B06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Характер уличного силуэта </w:t>
            </w:r>
          </w:p>
        </w:tc>
        <w:tc>
          <w:tcPr>
            <w:tcW w:w="4849" w:type="dxa"/>
            <w:shd w:val="clear" w:color="auto" w:fill="auto"/>
          </w:tcPr>
          <w:p w14:paraId="3A711451"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1A4EDABE" w14:textId="77777777" w:rsidTr="00923672">
        <w:tc>
          <w:tcPr>
            <w:tcW w:w="4721" w:type="dxa"/>
            <w:shd w:val="clear" w:color="auto" w:fill="auto"/>
          </w:tcPr>
          <w:p w14:paraId="74A44F9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5E8E75EC"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Фронтальный</w:t>
            </w:r>
          </w:p>
        </w:tc>
      </w:tr>
      <w:tr w:rsidR="00923672" w:rsidRPr="00923672" w14:paraId="3F018AEF" w14:textId="77777777" w:rsidTr="00923672">
        <w:tc>
          <w:tcPr>
            <w:tcW w:w="4721" w:type="dxa"/>
            <w:shd w:val="clear" w:color="auto" w:fill="auto"/>
          </w:tcPr>
          <w:p w14:paraId="5E2A761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1E019D70"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Вывески не должны закрывать архитектурные и декоративные элементы фасадов здания; размер и расположение рекламных и информационных конструкций не регламентируется</w:t>
            </w:r>
          </w:p>
        </w:tc>
      </w:tr>
      <w:tr w:rsidR="00923672" w:rsidRPr="00923672" w14:paraId="78CFC508" w14:textId="77777777" w:rsidTr="00923672">
        <w:tc>
          <w:tcPr>
            <w:tcW w:w="4721" w:type="dxa"/>
            <w:shd w:val="clear" w:color="auto" w:fill="auto"/>
          </w:tcPr>
          <w:p w14:paraId="393BC3F9"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44D9F66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Малые архитектурные формы, композиционная высадка растений</w:t>
            </w:r>
          </w:p>
        </w:tc>
      </w:tr>
      <w:tr w:rsidR="00923672" w:rsidRPr="00923672" w14:paraId="42DD34AF" w14:textId="77777777" w:rsidTr="00923672">
        <w:tc>
          <w:tcPr>
            <w:tcW w:w="9570" w:type="dxa"/>
            <w:gridSpan w:val="2"/>
            <w:shd w:val="clear" w:color="auto" w:fill="auto"/>
          </w:tcPr>
          <w:p w14:paraId="55C6B366" w14:textId="77777777" w:rsidR="00923672" w:rsidRPr="00923672" w:rsidRDefault="00923672" w:rsidP="00923672">
            <w:pPr>
              <w:spacing w:after="0" w:line="240" w:lineRule="auto"/>
              <w:rPr>
                <w:rFonts w:ascii="Times New Roman" w:eastAsia="Calibri" w:hAnsi="Times New Roman" w:cs="Times New Roman"/>
                <w:b/>
                <w:bCs/>
                <w:i/>
                <w:iCs/>
                <w:sz w:val="24"/>
                <w:szCs w:val="24"/>
              </w:rPr>
            </w:pPr>
            <w:r w:rsidRPr="00923672">
              <w:rPr>
                <w:rFonts w:ascii="Times New Roman" w:eastAsia="Calibri" w:hAnsi="Times New Roman" w:cs="Times New Roman"/>
                <w:b/>
                <w:bCs/>
                <w:i/>
                <w:iCs/>
                <w:sz w:val="24"/>
                <w:szCs w:val="24"/>
              </w:rPr>
              <w:t>Зона объектов здравоохранения (ОД3)</w:t>
            </w:r>
          </w:p>
        </w:tc>
      </w:tr>
      <w:tr w:rsidR="00923672" w:rsidRPr="00923672" w14:paraId="0BE61246" w14:textId="77777777" w:rsidTr="00923672">
        <w:tc>
          <w:tcPr>
            <w:tcW w:w="4721" w:type="dxa"/>
            <w:shd w:val="clear" w:color="auto" w:fill="auto"/>
          </w:tcPr>
          <w:p w14:paraId="3B3AF53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Цветовое решение</w:t>
            </w:r>
          </w:p>
        </w:tc>
        <w:tc>
          <w:tcPr>
            <w:tcW w:w="4849" w:type="dxa"/>
            <w:shd w:val="clear" w:color="auto" w:fill="auto"/>
          </w:tcPr>
          <w:p w14:paraId="5FDF12E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регламентируется</w:t>
            </w:r>
          </w:p>
        </w:tc>
      </w:tr>
      <w:tr w:rsidR="00923672" w:rsidRPr="00923672" w14:paraId="611B45D9" w14:textId="77777777" w:rsidTr="00923672">
        <w:tc>
          <w:tcPr>
            <w:tcW w:w="4721" w:type="dxa"/>
            <w:shd w:val="clear" w:color="auto" w:fill="auto"/>
          </w:tcPr>
          <w:p w14:paraId="1457CAC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Строительные материалы</w:t>
            </w:r>
          </w:p>
        </w:tc>
        <w:tc>
          <w:tcPr>
            <w:tcW w:w="4849" w:type="dxa"/>
            <w:shd w:val="clear" w:color="auto" w:fill="auto"/>
          </w:tcPr>
          <w:p w14:paraId="070B8C8A"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 отделке фасадов зданий применяются натуральные отделочные материалы; запрещается закрытие архитектурных деталей при реконструкции</w:t>
            </w:r>
          </w:p>
        </w:tc>
      </w:tr>
      <w:tr w:rsidR="00923672" w:rsidRPr="00923672" w14:paraId="0635C608" w14:textId="77777777" w:rsidTr="00923672">
        <w:tc>
          <w:tcPr>
            <w:tcW w:w="4721" w:type="dxa"/>
            <w:shd w:val="clear" w:color="auto" w:fill="auto"/>
          </w:tcPr>
          <w:p w14:paraId="6E538D1E"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Объемно-пространственные характеристики объектов капитального строительства</w:t>
            </w:r>
          </w:p>
        </w:tc>
        <w:tc>
          <w:tcPr>
            <w:tcW w:w="4849" w:type="dxa"/>
            <w:shd w:val="clear" w:color="auto" w:fill="auto"/>
          </w:tcPr>
          <w:p w14:paraId="1659985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Не регламентируются</w:t>
            </w:r>
          </w:p>
        </w:tc>
      </w:tr>
      <w:tr w:rsidR="00923672" w:rsidRPr="00923672" w14:paraId="01CDADAD" w14:textId="77777777" w:rsidTr="00923672">
        <w:tc>
          <w:tcPr>
            <w:tcW w:w="4721" w:type="dxa"/>
            <w:shd w:val="clear" w:color="auto" w:fill="auto"/>
          </w:tcPr>
          <w:p w14:paraId="57FAC984"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Архитектурно-стилистические характеристики объектов капитального строительства</w:t>
            </w:r>
          </w:p>
        </w:tc>
        <w:tc>
          <w:tcPr>
            <w:tcW w:w="4849" w:type="dxa"/>
            <w:shd w:val="clear" w:color="auto" w:fill="auto"/>
          </w:tcPr>
          <w:p w14:paraId="4B11B80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Times New Roman" w:hAnsi="Times New Roman" w:cs="Times New Roman"/>
                <w:sz w:val="24"/>
                <w:szCs w:val="24"/>
                <w:lang w:eastAsia="ru-RU"/>
              </w:rPr>
              <w:t>Запрещается установка решеток на окна частично, выше первого этажа, разного стиля (если не связано с производственной необходимостью);</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запрещается частичная окраска фасадов;</w:t>
            </w:r>
            <w:r w:rsidRPr="00923672">
              <w:rPr>
                <w:rFonts w:ascii="Times New Roman" w:eastAsia="Calibri" w:hAnsi="Times New Roman" w:cs="Times New Roman"/>
                <w:sz w:val="24"/>
                <w:szCs w:val="24"/>
                <w:lang w:eastAsia="ru-RU"/>
              </w:rPr>
              <w:t xml:space="preserve"> </w:t>
            </w:r>
            <w:r w:rsidRPr="00923672">
              <w:rPr>
                <w:rFonts w:ascii="Times New Roman" w:eastAsia="Times New Roman" w:hAnsi="Times New Roman" w:cs="Times New Roman"/>
                <w:sz w:val="24"/>
                <w:szCs w:val="24"/>
                <w:lang w:eastAsia="ru-RU"/>
              </w:rPr>
              <w:t xml:space="preserve">ремонт, обновление и изменение фасадов зданий, строений, </w:t>
            </w:r>
            <w:r w:rsidRPr="00923672">
              <w:rPr>
                <w:rFonts w:ascii="Times New Roman" w:eastAsia="Times New Roman" w:hAnsi="Times New Roman" w:cs="Times New Roman"/>
                <w:sz w:val="24"/>
                <w:szCs w:val="24"/>
                <w:lang w:eastAsia="ru-RU"/>
              </w:rPr>
              <w:lastRenderedPageBreak/>
              <w:t xml:space="preserve">сооружений осуществляются в строгом соответствии с паспортами наружной отделки фасадов, согласованными с </w:t>
            </w:r>
            <w:r w:rsidRPr="00923672">
              <w:rPr>
                <w:rFonts w:ascii="Times New Roman" w:eastAsia="Calibri" w:hAnsi="Times New Roman" w:cs="Times New Roman"/>
                <w:sz w:val="24"/>
                <w:szCs w:val="24"/>
                <w:lang w:eastAsia="ru-RU"/>
              </w:rPr>
              <w:t xml:space="preserve">администрацией Козульского района  </w:t>
            </w:r>
          </w:p>
        </w:tc>
      </w:tr>
      <w:tr w:rsidR="00923672" w:rsidRPr="00923672" w14:paraId="3F3ABD4D" w14:textId="77777777" w:rsidTr="00923672">
        <w:tc>
          <w:tcPr>
            <w:tcW w:w="4721" w:type="dxa"/>
            <w:shd w:val="clear" w:color="auto" w:fill="auto"/>
          </w:tcPr>
          <w:p w14:paraId="4A8C841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lastRenderedPageBreak/>
              <w:t xml:space="preserve">Характер уличного силуэта </w:t>
            </w:r>
          </w:p>
        </w:tc>
        <w:tc>
          <w:tcPr>
            <w:tcW w:w="4849" w:type="dxa"/>
            <w:shd w:val="clear" w:color="auto" w:fill="auto"/>
          </w:tcPr>
          <w:p w14:paraId="0BB52435"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Однородный</w:t>
            </w:r>
          </w:p>
        </w:tc>
      </w:tr>
      <w:tr w:rsidR="00923672" w:rsidRPr="00923672" w14:paraId="41F50B9F" w14:textId="77777777" w:rsidTr="00923672">
        <w:tc>
          <w:tcPr>
            <w:tcW w:w="4721" w:type="dxa"/>
            <w:shd w:val="clear" w:color="auto" w:fill="auto"/>
          </w:tcPr>
          <w:p w14:paraId="4B7D07B7"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 xml:space="preserve">Ориентация главных фасадов </w:t>
            </w:r>
          </w:p>
        </w:tc>
        <w:tc>
          <w:tcPr>
            <w:tcW w:w="4849" w:type="dxa"/>
            <w:shd w:val="clear" w:color="auto" w:fill="auto"/>
          </w:tcPr>
          <w:p w14:paraId="169DE208"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Фронтальный</w:t>
            </w:r>
          </w:p>
        </w:tc>
      </w:tr>
      <w:tr w:rsidR="00923672" w:rsidRPr="00923672" w14:paraId="5FBFCC01" w14:textId="77777777" w:rsidTr="00923672">
        <w:tc>
          <w:tcPr>
            <w:tcW w:w="4721" w:type="dxa"/>
            <w:shd w:val="clear" w:color="auto" w:fill="auto"/>
          </w:tcPr>
          <w:p w14:paraId="70CBADDF"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Ограничения в части проведения работ по размещению информационных стендов, рекламных щитов, вывесок</w:t>
            </w:r>
          </w:p>
        </w:tc>
        <w:tc>
          <w:tcPr>
            <w:tcW w:w="4849" w:type="dxa"/>
            <w:shd w:val="clear" w:color="auto" w:fill="auto"/>
          </w:tcPr>
          <w:p w14:paraId="50DA3F6B"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Вывески не должны закрывать архитектурные и декоративные элементы фасадов здания; размер и расположение рекламных и информационных конструкций не регламентируется</w:t>
            </w:r>
          </w:p>
        </w:tc>
      </w:tr>
      <w:tr w:rsidR="00923672" w:rsidRPr="00923672" w14:paraId="196E9931" w14:textId="77777777" w:rsidTr="00923672">
        <w:tc>
          <w:tcPr>
            <w:tcW w:w="4721" w:type="dxa"/>
            <w:shd w:val="clear" w:color="auto" w:fill="auto"/>
          </w:tcPr>
          <w:p w14:paraId="5C021DED"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Элементы благоустройства</w:t>
            </w:r>
          </w:p>
        </w:tc>
        <w:tc>
          <w:tcPr>
            <w:tcW w:w="4849" w:type="dxa"/>
            <w:shd w:val="clear" w:color="auto" w:fill="auto"/>
          </w:tcPr>
          <w:p w14:paraId="5842E596" w14:textId="77777777" w:rsidR="00923672" w:rsidRPr="00923672" w:rsidRDefault="00923672" w:rsidP="00923672">
            <w:pPr>
              <w:spacing w:after="0" w:line="240" w:lineRule="auto"/>
              <w:jc w:val="both"/>
              <w:rPr>
                <w:rFonts w:ascii="Times New Roman" w:eastAsia="Calibri" w:hAnsi="Times New Roman" w:cs="Times New Roman"/>
                <w:sz w:val="24"/>
                <w:szCs w:val="24"/>
              </w:rPr>
            </w:pPr>
            <w:r w:rsidRPr="00923672">
              <w:rPr>
                <w:rFonts w:ascii="Times New Roman" w:eastAsia="Calibri" w:hAnsi="Times New Roman" w:cs="Times New Roman"/>
                <w:sz w:val="24"/>
                <w:szCs w:val="24"/>
              </w:rPr>
              <w:t>Малые архитектурные формы, композиционная высадка растений</w:t>
            </w:r>
          </w:p>
        </w:tc>
      </w:tr>
    </w:tbl>
    <w:p w14:paraId="42F79D48" w14:textId="77777777" w:rsidR="00923672" w:rsidRPr="00923672" w:rsidRDefault="00923672" w:rsidP="00923672">
      <w:pPr>
        <w:spacing w:after="160" w:line="259" w:lineRule="auto"/>
        <w:rPr>
          <w:rFonts w:ascii="Calibri" w:eastAsia="Calibri" w:hAnsi="Calibri" w:cs="Times New Roman"/>
        </w:rPr>
      </w:pPr>
    </w:p>
    <w:p w14:paraId="30599AA4" w14:textId="77777777" w:rsidR="00923672" w:rsidRPr="00923672" w:rsidRDefault="00923672" w:rsidP="00923672">
      <w:pPr>
        <w:spacing w:after="160" w:line="259" w:lineRule="auto"/>
        <w:rPr>
          <w:rFonts w:ascii="Calibri" w:eastAsia="Calibri" w:hAnsi="Calibri" w:cs="Times New Roman"/>
        </w:rPr>
      </w:pPr>
    </w:p>
    <w:p w14:paraId="7201F1CE" w14:textId="77777777" w:rsidR="00C63A3F" w:rsidRDefault="00C63A3F" w:rsidP="00716175">
      <w:pPr>
        <w:spacing w:after="0" w:line="240" w:lineRule="auto"/>
        <w:jc w:val="right"/>
        <w:rPr>
          <w:rFonts w:ascii="Times New Roman" w:eastAsia="SimSun" w:hAnsi="Times New Roman" w:cs="Times New Roman"/>
          <w:b/>
          <w:sz w:val="28"/>
          <w:szCs w:val="28"/>
          <w:lang w:eastAsia="zh-CN"/>
        </w:rPr>
      </w:pPr>
    </w:p>
    <w:sectPr w:rsidR="00C63A3F" w:rsidSect="000A1E3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358A5" w14:textId="77777777" w:rsidR="003D6CD8" w:rsidRDefault="003D6CD8" w:rsidP="006D0CEC">
      <w:pPr>
        <w:spacing w:after="0" w:line="240" w:lineRule="auto"/>
      </w:pPr>
      <w:r>
        <w:separator/>
      </w:r>
    </w:p>
  </w:endnote>
  <w:endnote w:type="continuationSeparator" w:id="0">
    <w:p w14:paraId="74BCC2CA" w14:textId="77777777" w:rsidR="003D6CD8" w:rsidRDefault="003D6CD8" w:rsidP="006D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Neue Light">
    <w:altName w:val="Microsoft YaHei"/>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742818"/>
      <w:docPartObj>
        <w:docPartGallery w:val="Page Numbers (Bottom of Page)"/>
        <w:docPartUnique/>
      </w:docPartObj>
    </w:sdtPr>
    <w:sdtEndPr/>
    <w:sdtContent>
      <w:p w14:paraId="77C400BF" w14:textId="07ACA96B" w:rsidR="00DB40C1" w:rsidRDefault="00DB40C1">
        <w:pPr>
          <w:pStyle w:val="af0"/>
          <w:jc w:val="center"/>
        </w:pPr>
        <w:r>
          <w:fldChar w:fldCharType="begin"/>
        </w:r>
        <w:r>
          <w:instrText>PAGE   \* MERGEFORMAT</w:instrText>
        </w:r>
        <w:r>
          <w:fldChar w:fldCharType="separate"/>
        </w:r>
        <w:r w:rsidR="0024695F">
          <w:rPr>
            <w:noProof/>
          </w:rPr>
          <w:t>22</w:t>
        </w:r>
        <w:r>
          <w:fldChar w:fldCharType="end"/>
        </w:r>
      </w:p>
    </w:sdtContent>
  </w:sdt>
  <w:p w14:paraId="6CC05607" w14:textId="77777777" w:rsidR="00DB40C1" w:rsidRDefault="00DB40C1">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B6CA2" w14:textId="59C1BFF6" w:rsidR="00DB40C1" w:rsidRDefault="00DB40C1" w:rsidP="00923672">
    <w:pPr>
      <w:pStyle w:val="af0"/>
      <w:jc w:val="center"/>
    </w:pPr>
    <w:r>
      <w:t>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EB5BD" w14:textId="77777777" w:rsidR="003D6CD8" w:rsidRDefault="003D6CD8" w:rsidP="006D0CEC">
      <w:pPr>
        <w:spacing w:after="0" w:line="240" w:lineRule="auto"/>
      </w:pPr>
      <w:r>
        <w:separator/>
      </w:r>
    </w:p>
  </w:footnote>
  <w:footnote w:type="continuationSeparator" w:id="0">
    <w:p w14:paraId="63F448E0" w14:textId="77777777" w:rsidR="003D6CD8" w:rsidRDefault="003D6CD8" w:rsidP="006D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51"/>
      <w:gridCol w:w="7620"/>
    </w:tblGrid>
    <w:tr w:rsidR="00317024" w:rsidRPr="006B1309" w14:paraId="03544C65" w14:textId="77777777" w:rsidTr="001469B2">
      <w:tc>
        <w:tcPr>
          <w:tcW w:w="1951" w:type="dxa"/>
        </w:tcPr>
        <w:p w14:paraId="09F8CB76" w14:textId="77777777" w:rsidR="00317024" w:rsidRPr="006B1309" w:rsidRDefault="00317024" w:rsidP="00317024">
          <w:pPr>
            <w:jc w:val="center"/>
            <w:rPr>
              <w:rFonts w:ascii="Book Antiqua" w:eastAsia="Calibri" w:hAnsi="Book Antiqua"/>
              <w:sz w:val="120"/>
              <w:szCs w:val="120"/>
            </w:rPr>
          </w:pPr>
          <w:r>
            <w:rPr>
              <w:rFonts w:ascii="Calibri" w:eastAsia="Calibri" w:hAnsi="Calibri"/>
              <w:noProof/>
              <w:lang w:eastAsia="ru-RU"/>
            </w:rPr>
            <w:drawing>
              <wp:inline distT="0" distB="0" distL="0" distR="0" wp14:anchorId="54037DEE" wp14:editId="2502F8FE">
                <wp:extent cx="1000760" cy="974725"/>
                <wp:effectExtent l="19050" t="0" r="8890" b="0"/>
                <wp:docPr id="8" name="Рисунок 8" descr="ККККККК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КККККККК"/>
                        <pic:cNvPicPr>
                          <a:picLocks noChangeAspect="1" noChangeArrowheads="1"/>
                        </pic:cNvPicPr>
                      </pic:nvPicPr>
                      <pic:blipFill>
                        <a:blip r:embed="rId1"/>
                        <a:srcRect/>
                        <a:stretch>
                          <a:fillRect/>
                        </a:stretch>
                      </pic:blipFill>
                      <pic:spPr bwMode="auto">
                        <a:xfrm>
                          <a:off x="0" y="0"/>
                          <a:ext cx="1000760" cy="974725"/>
                        </a:xfrm>
                        <a:prstGeom prst="rect">
                          <a:avLst/>
                        </a:prstGeom>
                        <a:noFill/>
                        <a:ln w="9525">
                          <a:noFill/>
                          <a:miter lim="800000"/>
                          <a:headEnd/>
                          <a:tailEnd/>
                        </a:ln>
                      </pic:spPr>
                    </pic:pic>
                  </a:graphicData>
                </a:graphic>
              </wp:inline>
            </w:drawing>
          </w:r>
        </w:p>
        <w:p w14:paraId="28A213B5" w14:textId="77777777" w:rsidR="00317024" w:rsidRPr="006B1309" w:rsidRDefault="00317024" w:rsidP="00317024">
          <w:pPr>
            <w:jc w:val="center"/>
            <w:rPr>
              <w:rFonts w:ascii="Book Antiqua" w:eastAsia="Calibri" w:hAnsi="Book Antiqua"/>
              <w:sz w:val="24"/>
              <w:szCs w:val="24"/>
            </w:rPr>
          </w:pPr>
        </w:p>
      </w:tc>
      <w:tc>
        <w:tcPr>
          <w:tcW w:w="7620" w:type="dxa"/>
        </w:tcPr>
        <w:p w14:paraId="6CDAD62D" w14:textId="77777777" w:rsidR="00317024" w:rsidRPr="006B1309" w:rsidRDefault="00317024" w:rsidP="00317024">
          <w:pPr>
            <w:spacing w:line="240" w:lineRule="auto"/>
            <w:jc w:val="center"/>
            <w:rPr>
              <w:rFonts w:ascii="Book Antiqua" w:eastAsia="Calibri" w:hAnsi="Book Antiqua"/>
              <w:sz w:val="72"/>
              <w:szCs w:val="72"/>
            </w:rPr>
          </w:pPr>
          <w:r>
            <w:rPr>
              <w:rFonts w:ascii="Times New Roman" w:eastAsia="Times New Roman" w:hAnsi="Times New Roman"/>
              <w:noProof/>
              <w:color w:val="000000"/>
              <w:sz w:val="28"/>
              <w:szCs w:val="28"/>
              <w:lang w:eastAsia="ru-RU"/>
            </w:rPr>
            <mc:AlternateContent>
              <mc:Choice Requires="wps">
                <w:drawing>
                  <wp:anchor distT="4294967294" distB="4294967294" distL="114300" distR="114300" simplePos="0" relativeHeight="251659264" behindDoc="0" locked="0" layoutInCell="1" allowOverlap="1" wp14:anchorId="7E16F778" wp14:editId="5220B692">
                    <wp:simplePos x="0" y="0"/>
                    <wp:positionH relativeFrom="column">
                      <wp:posOffset>81280</wp:posOffset>
                    </wp:positionH>
                    <wp:positionV relativeFrom="paragraph">
                      <wp:posOffset>547369</wp:posOffset>
                    </wp:positionV>
                    <wp:extent cx="4543425" cy="0"/>
                    <wp:effectExtent l="0" t="0" r="9525"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BD9C3A" id="Прямая соединительная линия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4pt,43.1pt" to="364.1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" strokecolor="windowText">
                    <o:lock v:ext="edit" shapetype="f"/>
                  </v:line>
                </w:pict>
              </mc:Fallback>
            </mc:AlternateContent>
          </w:r>
          <w:r w:rsidRPr="006B1309">
            <w:rPr>
              <w:rFonts w:ascii="Book Antiqua" w:eastAsia="Calibri" w:hAnsi="Book Antiqua"/>
              <w:sz w:val="72"/>
              <w:szCs w:val="72"/>
            </w:rPr>
            <w:t>КОРПУС</w:t>
          </w:r>
        </w:p>
        <w:p w14:paraId="22576ADE" w14:textId="77777777" w:rsidR="00317024" w:rsidRPr="006B1309" w:rsidRDefault="00317024" w:rsidP="00317024">
          <w:pPr>
            <w:spacing w:line="240" w:lineRule="auto"/>
            <w:jc w:val="center"/>
            <w:rPr>
              <w:rFonts w:ascii="Book Antiqua" w:eastAsia="Calibri" w:hAnsi="Book Antiqua"/>
              <w:sz w:val="24"/>
              <w:szCs w:val="24"/>
            </w:rPr>
          </w:pPr>
          <w:r w:rsidRPr="006B1309">
            <w:rPr>
              <w:rFonts w:ascii="Book Antiqua" w:eastAsia="Calibri" w:hAnsi="Book Antiqua"/>
              <w:sz w:val="24"/>
              <w:szCs w:val="24"/>
            </w:rPr>
            <w:t>ОБЩЕСТВО С ОГРАНИЧЕННОЙ ОТВЕТСТВЕННОСТЬЮ</w:t>
          </w:r>
        </w:p>
        <w:p w14:paraId="0EAB9D7E" w14:textId="77777777" w:rsidR="00317024" w:rsidRPr="006B1309" w:rsidRDefault="00317024" w:rsidP="00317024">
          <w:pPr>
            <w:spacing w:line="240" w:lineRule="auto"/>
            <w:jc w:val="right"/>
            <w:rPr>
              <w:rFonts w:ascii="Book Antiqua" w:eastAsia="Calibri" w:hAnsi="Book Antiqua"/>
              <w:sz w:val="24"/>
              <w:szCs w:val="24"/>
            </w:rPr>
          </w:pPr>
          <w:r w:rsidRPr="006B1309">
            <w:rPr>
              <w:rFonts w:ascii="Book Antiqua" w:eastAsia="Calibri" w:hAnsi="Book Antiqua"/>
              <w:sz w:val="24"/>
              <w:szCs w:val="24"/>
            </w:rPr>
            <w:t xml:space="preserve">630073, г. Новосибирск, ул. Горский микрорайон, 1, офис №8   </w:t>
          </w:r>
        </w:p>
        <w:p w14:paraId="68C5B241" w14:textId="77777777" w:rsidR="00317024" w:rsidRPr="006B1309" w:rsidRDefault="003D6CD8" w:rsidP="00317024">
          <w:pPr>
            <w:spacing w:line="240" w:lineRule="auto"/>
            <w:jc w:val="right"/>
            <w:rPr>
              <w:rFonts w:ascii="Book Antiqua" w:eastAsia="Calibri" w:hAnsi="Book Antiqua"/>
              <w:sz w:val="24"/>
              <w:szCs w:val="24"/>
            </w:rPr>
          </w:pPr>
          <w:hyperlink r:id="rId2" w:history="1">
            <w:r w:rsidR="00317024" w:rsidRPr="006B1309">
              <w:rPr>
                <w:rFonts w:ascii="Book Antiqua" w:eastAsia="Calibri" w:hAnsi="Book Antiqua"/>
                <w:color w:val="0000FF"/>
                <w:sz w:val="24"/>
                <w:szCs w:val="24"/>
                <w:u w:val="single"/>
                <w:lang w:val="en-US"/>
              </w:rPr>
              <w:t>www</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ru</w:t>
            </w:r>
          </w:hyperlink>
          <w:r w:rsidR="00317024" w:rsidRPr="006B1309">
            <w:rPr>
              <w:rFonts w:ascii="Book Antiqua" w:eastAsia="Calibri" w:hAnsi="Book Antiqua"/>
              <w:sz w:val="24"/>
              <w:szCs w:val="24"/>
            </w:rPr>
            <w:t xml:space="preserve"> +7 (383) 351-66-00 </w:t>
          </w:r>
          <w:hyperlink r:id="rId3" w:history="1">
            <w:r w:rsidR="00317024" w:rsidRPr="006B1309">
              <w:rPr>
                <w:rFonts w:ascii="Book Antiqua" w:eastAsia="Calibri" w:hAnsi="Book Antiqua"/>
                <w:color w:val="0000FF"/>
                <w:sz w:val="24"/>
                <w:szCs w:val="24"/>
                <w:u w:val="single"/>
                <w:lang w:val="en-US"/>
              </w:rPr>
              <w:t>info</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ru</w:t>
            </w:r>
          </w:hyperlink>
        </w:p>
      </w:tc>
    </w:tr>
  </w:tbl>
  <w:p w14:paraId="4A87FEE0" w14:textId="77777777" w:rsidR="00DB40C1" w:rsidRDefault="00DB40C1" w:rsidP="006D0CEC">
    <w:pPr>
      <w:pStyle w:val="ae"/>
    </w:pPr>
  </w:p>
  <w:p w14:paraId="5E49B09D" w14:textId="77777777" w:rsidR="00DB40C1" w:rsidRDefault="00DB40C1">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51"/>
      <w:gridCol w:w="7620"/>
    </w:tblGrid>
    <w:tr w:rsidR="00317024" w:rsidRPr="006B1309" w14:paraId="65869CC7" w14:textId="77777777" w:rsidTr="001469B2">
      <w:tc>
        <w:tcPr>
          <w:tcW w:w="1951" w:type="dxa"/>
        </w:tcPr>
        <w:p w14:paraId="4F810BFB" w14:textId="77777777" w:rsidR="00317024" w:rsidRPr="006B1309" w:rsidRDefault="00317024" w:rsidP="00317024">
          <w:pPr>
            <w:jc w:val="center"/>
            <w:rPr>
              <w:rFonts w:ascii="Book Antiqua" w:eastAsia="Calibri" w:hAnsi="Book Antiqua"/>
              <w:sz w:val="120"/>
              <w:szCs w:val="120"/>
            </w:rPr>
          </w:pPr>
          <w:r>
            <w:rPr>
              <w:rFonts w:ascii="Calibri" w:eastAsia="Calibri" w:hAnsi="Calibri"/>
              <w:noProof/>
              <w:lang w:eastAsia="ru-RU"/>
            </w:rPr>
            <w:drawing>
              <wp:inline distT="0" distB="0" distL="0" distR="0" wp14:anchorId="1F7ECBBA" wp14:editId="5E5A5DF5">
                <wp:extent cx="1000760" cy="974725"/>
                <wp:effectExtent l="19050" t="0" r="8890" b="0"/>
                <wp:docPr id="42" name="Рисунок 42" descr="ККККККК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КККККККК"/>
                        <pic:cNvPicPr>
                          <a:picLocks noChangeAspect="1" noChangeArrowheads="1"/>
                        </pic:cNvPicPr>
                      </pic:nvPicPr>
                      <pic:blipFill>
                        <a:blip r:embed="rId1"/>
                        <a:srcRect/>
                        <a:stretch>
                          <a:fillRect/>
                        </a:stretch>
                      </pic:blipFill>
                      <pic:spPr bwMode="auto">
                        <a:xfrm>
                          <a:off x="0" y="0"/>
                          <a:ext cx="1000760" cy="974725"/>
                        </a:xfrm>
                        <a:prstGeom prst="rect">
                          <a:avLst/>
                        </a:prstGeom>
                        <a:noFill/>
                        <a:ln w="9525">
                          <a:noFill/>
                          <a:miter lim="800000"/>
                          <a:headEnd/>
                          <a:tailEnd/>
                        </a:ln>
                      </pic:spPr>
                    </pic:pic>
                  </a:graphicData>
                </a:graphic>
              </wp:inline>
            </w:drawing>
          </w:r>
        </w:p>
        <w:p w14:paraId="24B58EAD" w14:textId="77777777" w:rsidR="00317024" w:rsidRPr="006B1309" w:rsidRDefault="00317024" w:rsidP="00317024">
          <w:pPr>
            <w:jc w:val="center"/>
            <w:rPr>
              <w:rFonts w:ascii="Book Antiqua" w:eastAsia="Calibri" w:hAnsi="Book Antiqua"/>
              <w:sz w:val="24"/>
              <w:szCs w:val="24"/>
            </w:rPr>
          </w:pPr>
        </w:p>
      </w:tc>
      <w:tc>
        <w:tcPr>
          <w:tcW w:w="7620" w:type="dxa"/>
        </w:tcPr>
        <w:p w14:paraId="642F4B4D" w14:textId="77777777" w:rsidR="00317024" w:rsidRPr="006B1309" w:rsidRDefault="00317024" w:rsidP="00317024">
          <w:pPr>
            <w:spacing w:line="240" w:lineRule="auto"/>
            <w:jc w:val="center"/>
            <w:rPr>
              <w:rFonts w:ascii="Book Antiqua" w:eastAsia="Calibri" w:hAnsi="Book Antiqua"/>
              <w:sz w:val="72"/>
              <w:szCs w:val="72"/>
            </w:rPr>
          </w:pPr>
          <w:r>
            <w:rPr>
              <w:rFonts w:ascii="Times New Roman" w:eastAsia="Times New Roman" w:hAnsi="Times New Roman"/>
              <w:noProof/>
              <w:color w:val="000000"/>
              <w:sz w:val="28"/>
              <w:szCs w:val="28"/>
              <w:lang w:eastAsia="ru-RU"/>
            </w:rPr>
            <mc:AlternateContent>
              <mc:Choice Requires="wps">
                <w:drawing>
                  <wp:anchor distT="4294967294" distB="4294967294" distL="114300" distR="114300" simplePos="0" relativeHeight="251661312" behindDoc="0" locked="0" layoutInCell="1" allowOverlap="1" wp14:anchorId="4BD37378" wp14:editId="0A0198EA">
                    <wp:simplePos x="0" y="0"/>
                    <wp:positionH relativeFrom="column">
                      <wp:posOffset>81280</wp:posOffset>
                    </wp:positionH>
                    <wp:positionV relativeFrom="paragraph">
                      <wp:posOffset>547369</wp:posOffset>
                    </wp:positionV>
                    <wp:extent cx="4543425" cy="0"/>
                    <wp:effectExtent l="0" t="0" r="9525"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7DB37" id="Прямая соединительная линия 4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4pt,43.1pt" to="364.1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" strokecolor="windowText">
                    <o:lock v:ext="edit" shapetype="f"/>
                  </v:line>
                </w:pict>
              </mc:Fallback>
            </mc:AlternateContent>
          </w:r>
          <w:r w:rsidRPr="006B1309">
            <w:rPr>
              <w:rFonts w:ascii="Book Antiqua" w:eastAsia="Calibri" w:hAnsi="Book Antiqua"/>
              <w:sz w:val="72"/>
              <w:szCs w:val="72"/>
            </w:rPr>
            <w:t>КОРПУС</w:t>
          </w:r>
        </w:p>
        <w:p w14:paraId="0568BB9E" w14:textId="77777777" w:rsidR="00317024" w:rsidRPr="006B1309" w:rsidRDefault="00317024" w:rsidP="00317024">
          <w:pPr>
            <w:spacing w:line="240" w:lineRule="auto"/>
            <w:jc w:val="center"/>
            <w:rPr>
              <w:rFonts w:ascii="Book Antiqua" w:eastAsia="Calibri" w:hAnsi="Book Antiqua"/>
              <w:sz w:val="24"/>
              <w:szCs w:val="24"/>
            </w:rPr>
          </w:pPr>
          <w:r w:rsidRPr="006B1309">
            <w:rPr>
              <w:rFonts w:ascii="Book Antiqua" w:eastAsia="Calibri" w:hAnsi="Book Antiqua"/>
              <w:sz w:val="24"/>
              <w:szCs w:val="24"/>
            </w:rPr>
            <w:t>ОБЩЕСТВО С ОГРАНИЧЕННОЙ ОТВЕТСТВЕННОСТЬЮ</w:t>
          </w:r>
        </w:p>
        <w:p w14:paraId="1DF24C6E" w14:textId="77777777" w:rsidR="00317024" w:rsidRPr="006B1309" w:rsidRDefault="00317024" w:rsidP="00317024">
          <w:pPr>
            <w:spacing w:line="240" w:lineRule="auto"/>
            <w:jc w:val="right"/>
            <w:rPr>
              <w:rFonts w:ascii="Book Antiqua" w:eastAsia="Calibri" w:hAnsi="Book Antiqua"/>
              <w:sz w:val="24"/>
              <w:szCs w:val="24"/>
            </w:rPr>
          </w:pPr>
          <w:r w:rsidRPr="006B1309">
            <w:rPr>
              <w:rFonts w:ascii="Book Antiqua" w:eastAsia="Calibri" w:hAnsi="Book Antiqua"/>
              <w:sz w:val="24"/>
              <w:szCs w:val="24"/>
            </w:rPr>
            <w:t xml:space="preserve">630073, г. Новосибирск, ул. Горский микрорайон, 1, офис №8   </w:t>
          </w:r>
        </w:p>
        <w:p w14:paraId="736ADBFE" w14:textId="77777777" w:rsidR="00317024" w:rsidRPr="006B1309" w:rsidRDefault="003D6CD8" w:rsidP="00317024">
          <w:pPr>
            <w:spacing w:line="240" w:lineRule="auto"/>
            <w:jc w:val="right"/>
            <w:rPr>
              <w:rFonts w:ascii="Book Antiqua" w:eastAsia="Calibri" w:hAnsi="Book Antiqua"/>
              <w:sz w:val="24"/>
              <w:szCs w:val="24"/>
            </w:rPr>
          </w:pPr>
          <w:hyperlink r:id="rId2" w:history="1">
            <w:r w:rsidR="00317024" w:rsidRPr="006B1309">
              <w:rPr>
                <w:rFonts w:ascii="Book Antiqua" w:eastAsia="Calibri" w:hAnsi="Book Antiqua"/>
                <w:color w:val="0000FF"/>
                <w:sz w:val="24"/>
                <w:szCs w:val="24"/>
                <w:u w:val="single"/>
                <w:lang w:val="en-US"/>
              </w:rPr>
              <w:t>www</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ru</w:t>
            </w:r>
          </w:hyperlink>
          <w:r w:rsidR="00317024" w:rsidRPr="006B1309">
            <w:rPr>
              <w:rFonts w:ascii="Book Antiqua" w:eastAsia="Calibri" w:hAnsi="Book Antiqua"/>
              <w:sz w:val="24"/>
              <w:szCs w:val="24"/>
            </w:rPr>
            <w:t xml:space="preserve"> +7 (383) 351-66-00 </w:t>
          </w:r>
          <w:hyperlink r:id="rId3" w:history="1">
            <w:r w:rsidR="00317024" w:rsidRPr="006B1309">
              <w:rPr>
                <w:rFonts w:ascii="Book Antiqua" w:eastAsia="Calibri" w:hAnsi="Book Antiqua"/>
                <w:color w:val="0000FF"/>
                <w:sz w:val="24"/>
                <w:szCs w:val="24"/>
                <w:u w:val="single"/>
                <w:lang w:val="en-US"/>
              </w:rPr>
              <w:t>info</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korpus</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rf</w:t>
            </w:r>
            <w:r w:rsidR="00317024" w:rsidRPr="006B1309">
              <w:rPr>
                <w:rFonts w:ascii="Book Antiqua" w:eastAsia="Calibri" w:hAnsi="Book Antiqua"/>
                <w:color w:val="0000FF"/>
                <w:sz w:val="24"/>
                <w:szCs w:val="24"/>
                <w:u w:val="single"/>
              </w:rPr>
              <w:t>.</w:t>
            </w:r>
            <w:r w:rsidR="00317024" w:rsidRPr="006B1309">
              <w:rPr>
                <w:rFonts w:ascii="Book Antiqua" w:eastAsia="Calibri" w:hAnsi="Book Antiqua"/>
                <w:color w:val="0000FF"/>
                <w:sz w:val="24"/>
                <w:szCs w:val="24"/>
                <w:u w:val="single"/>
                <w:lang w:val="en-US"/>
              </w:rPr>
              <w:t>ru</w:t>
            </w:r>
          </w:hyperlink>
        </w:p>
      </w:tc>
    </w:tr>
  </w:tbl>
  <w:p w14:paraId="783961B8" w14:textId="77777777" w:rsidR="00317024" w:rsidRDefault="00317024" w:rsidP="006D0CEC">
    <w:pPr>
      <w:pStyle w:val="ae"/>
    </w:pPr>
  </w:p>
  <w:p w14:paraId="4C66D178" w14:textId="77777777" w:rsidR="00317024" w:rsidRDefault="00317024">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C019B" w14:textId="77777777" w:rsidR="00DB40C1" w:rsidRDefault="00DB40C1" w:rsidP="006D0CEC">
    <w:pPr>
      <w:pStyle w:val="ae"/>
    </w:pPr>
  </w:p>
  <w:p w14:paraId="0EB6573A" w14:textId="77777777" w:rsidR="00DB40C1" w:rsidRDefault="00DB40C1">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F7B74"/>
    <w:multiLevelType w:val="hybridMultilevel"/>
    <w:tmpl w:val="B3125F6C"/>
    <w:lvl w:ilvl="0" w:tplc="1B9E0636">
      <w:start w:val="1"/>
      <w:numFmt w:val="bullet"/>
      <w:lvlText w:val=""/>
      <w:lvlJc w:val="left"/>
      <w:pPr>
        <w:ind w:left="1069" w:hanging="360"/>
      </w:pPr>
      <w:rPr>
        <w:rFonts w:ascii="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F0F58D6"/>
    <w:multiLevelType w:val="hybridMultilevel"/>
    <w:tmpl w:val="8DAEBB4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0E0359"/>
    <w:multiLevelType w:val="hybridMultilevel"/>
    <w:tmpl w:val="346A32A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EB40D0"/>
    <w:multiLevelType w:val="hybridMultilevel"/>
    <w:tmpl w:val="4DBC84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9992B01"/>
    <w:multiLevelType w:val="hybridMultilevel"/>
    <w:tmpl w:val="1A3E074C"/>
    <w:lvl w:ilvl="0" w:tplc="4B8E1CFE">
      <w:start w:val="3"/>
      <w:numFmt w:val="decimal"/>
      <w:lvlText w:val="%1."/>
      <w:lvlJc w:val="left"/>
      <w:pPr>
        <w:ind w:left="98" w:hanging="322"/>
      </w:pPr>
      <w:rPr>
        <w:rFonts w:ascii="Times New Roman" w:eastAsia="Times New Roman" w:hAnsi="Times New Roman" w:cs="Times New Roman" w:hint="default"/>
        <w:w w:val="99"/>
        <w:sz w:val="24"/>
        <w:szCs w:val="24"/>
        <w:lang w:val="ru-RU" w:eastAsia="en-US" w:bidi="ar-SA"/>
      </w:rPr>
    </w:lvl>
    <w:lvl w:ilvl="1" w:tplc="B928B0B0">
      <w:numFmt w:val="bullet"/>
      <w:lvlText w:val="•"/>
      <w:lvlJc w:val="left"/>
      <w:pPr>
        <w:ind w:left="1141" w:hanging="322"/>
      </w:pPr>
      <w:rPr>
        <w:rFonts w:hint="default"/>
        <w:lang w:val="ru-RU" w:eastAsia="en-US" w:bidi="ar-SA"/>
      </w:rPr>
    </w:lvl>
    <w:lvl w:ilvl="2" w:tplc="EF46EBA4">
      <w:numFmt w:val="bullet"/>
      <w:lvlText w:val="•"/>
      <w:lvlJc w:val="left"/>
      <w:pPr>
        <w:ind w:left="2183" w:hanging="322"/>
      </w:pPr>
      <w:rPr>
        <w:rFonts w:hint="default"/>
        <w:lang w:val="ru-RU" w:eastAsia="en-US" w:bidi="ar-SA"/>
      </w:rPr>
    </w:lvl>
    <w:lvl w:ilvl="3" w:tplc="B34040DE">
      <w:numFmt w:val="bullet"/>
      <w:lvlText w:val="•"/>
      <w:lvlJc w:val="left"/>
      <w:pPr>
        <w:ind w:left="3225" w:hanging="322"/>
      </w:pPr>
      <w:rPr>
        <w:rFonts w:hint="default"/>
        <w:lang w:val="ru-RU" w:eastAsia="en-US" w:bidi="ar-SA"/>
      </w:rPr>
    </w:lvl>
    <w:lvl w:ilvl="4" w:tplc="DCBCC342">
      <w:numFmt w:val="bullet"/>
      <w:lvlText w:val="•"/>
      <w:lvlJc w:val="left"/>
      <w:pPr>
        <w:ind w:left="4267" w:hanging="322"/>
      </w:pPr>
      <w:rPr>
        <w:rFonts w:hint="default"/>
        <w:lang w:val="ru-RU" w:eastAsia="en-US" w:bidi="ar-SA"/>
      </w:rPr>
    </w:lvl>
    <w:lvl w:ilvl="5" w:tplc="533A3204">
      <w:numFmt w:val="bullet"/>
      <w:lvlText w:val="•"/>
      <w:lvlJc w:val="left"/>
      <w:pPr>
        <w:ind w:left="5309" w:hanging="322"/>
      </w:pPr>
      <w:rPr>
        <w:rFonts w:hint="default"/>
        <w:lang w:val="ru-RU" w:eastAsia="en-US" w:bidi="ar-SA"/>
      </w:rPr>
    </w:lvl>
    <w:lvl w:ilvl="6" w:tplc="500AE664">
      <w:numFmt w:val="bullet"/>
      <w:lvlText w:val="•"/>
      <w:lvlJc w:val="left"/>
      <w:pPr>
        <w:ind w:left="6350" w:hanging="322"/>
      </w:pPr>
      <w:rPr>
        <w:rFonts w:hint="default"/>
        <w:lang w:val="ru-RU" w:eastAsia="en-US" w:bidi="ar-SA"/>
      </w:rPr>
    </w:lvl>
    <w:lvl w:ilvl="7" w:tplc="4F1EBDBA">
      <w:numFmt w:val="bullet"/>
      <w:lvlText w:val="•"/>
      <w:lvlJc w:val="left"/>
      <w:pPr>
        <w:ind w:left="7392" w:hanging="322"/>
      </w:pPr>
      <w:rPr>
        <w:rFonts w:hint="default"/>
        <w:lang w:val="ru-RU" w:eastAsia="en-US" w:bidi="ar-SA"/>
      </w:rPr>
    </w:lvl>
    <w:lvl w:ilvl="8" w:tplc="39E43BDA">
      <w:numFmt w:val="bullet"/>
      <w:lvlText w:val="•"/>
      <w:lvlJc w:val="left"/>
      <w:pPr>
        <w:ind w:left="8434" w:hanging="322"/>
      </w:pPr>
      <w:rPr>
        <w:rFonts w:hint="default"/>
        <w:lang w:val="ru-RU" w:eastAsia="en-US" w:bidi="ar-SA"/>
      </w:rPr>
    </w:lvl>
  </w:abstractNum>
  <w:abstractNum w:abstractNumId="5" w15:restartNumberingAfterBreak="0">
    <w:nsid w:val="1AA26018"/>
    <w:multiLevelType w:val="hybridMultilevel"/>
    <w:tmpl w:val="4516B7FA"/>
    <w:styleLink w:val="List0"/>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4F86BD1"/>
    <w:multiLevelType w:val="hybridMultilevel"/>
    <w:tmpl w:val="4CF00600"/>
    <w:lvl w:ilvl="0" w:tplc="8916AC7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6E43E12"/>
    <w:multiLevelType w:val="multilevel"/>
    <w:tmpl w:val="9C887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893D87"/>
    <w:multiLevelType w:val="hybridMultilevel"/>
    <w:tmpl w:val="4CC0CB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B180060"/>
    <w:multiLevelType w:val="hybridMultilevel"/>
    <w:tmpl w:val="456A89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BAF0CEA"/>
    <w:multiLevelType w:val="hybridMultilevel"/>
    <w:tmpl w:val="3212263A"/>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89722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3A4E47"/>
    <w:multiLevelType w:val="hybridMultilevel"/>
    <w:tmpl w:val="882A4C3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D425C68"/>
    <w:multiLevelType w:val="hybridMultilevel"/>
    <w:tmpl w:val="B0F07814"/>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26155EE"/>
    <w:multiLevelType w:val="hybridMultilevel"/>
    <w:tmpl w:val="A61C0568"/>
    <w:lvl w:ilvl="0" w:tplc="1B9E063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6131853"/>
    <w:multiLevelType w:val="multilevel"/>
    <w:tmpl w:val="E5521C92"/>
    <w:lvl w:ilvl="0">
      <w:start w:val="2"/>
      <w:numFmt w:val="decimal"/>
      <w:lvlText w:val="%1."/>
      <w:lvlJc w:val="left"/>
      <w:pPr>
        <w:ind w:left="1062" w:hanging="245"/>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0" w:hanging="423"/>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270" w:hanging="423"/>
      </w:pPr>
      <w:rPr>
        <w:rFonts w:hint="default"/>
        <w:lang w:val="ru-RU" w:eastAsia="en-US" w:bidi="ar-SA"/>
      </w:rPr>
    </w:lvl>
    <w:lvl w:ilvl="3">
      <w:numFmt w:val="bullet"/>
      <w:lvlText w:val="•"/>
      <w:lvlJc w:val="left"/>
      <w:pPr>
        <w:ind w:left="3301" w:hanging="423"/>
      </w:pPr>
      <w:rPr>
        <w:rFonts w:hint="default"/>
        <w:lang w:val="ru-RU" w:eastAsia="en-US" w:bidi="ar-SA"/>
      </w:rPr>
    </w:lvl>
    <w:lvl w:ilvl="4">
      <w:numFmt w:val="bullet"/>
      <w:lvlText w:val="•"/>
      <w:lvlJc w:val="left"/>
      <w:pPr>
        <w:ind w:left="4332" w:hanging="423"/>
      </w:pPr>
      <w:rPr>
        <w:rFonts w:hint="default"/>
        <w:lang w:val="ru-RU" w:eastAsia="en-US" w:bidi="ar-SA"/>
      </w:rPr>
    </w:lvl>
    <w:lvl w:ilvl="5">
      <w:numFmt w:val="bullet"/>
      <w:lvlText w:val="•"/>
      <w:lvlJc w:val="left"/>
      <w:pPr>
        <w:ind w:left="5363" w:hanging="423"/>
      </w:pPr>
      <w:rPr>
        <w:rFonts w:hint="default"/>
        <w:lang w:val="ru-RU" w:eastAsia="en-US" w:bidi="ar-SA"/>
      </w:rPr>
    </w:lvl>
    <w:lvl w:ilvl="6">
      <w:numFmt w:val="bullet"/>
      <w:lvlText w:val="•"/>
      <w:lvlJc w:val="left"/>
      <w:pPr>
        <w:ind w:left="6394" w:hanging="423"/>
      </w:pPr>
      <w:rPr>
        <w:rFonts w:hint="default"/>
        <w:lang w:val="ru-RU" w:eastAsia="en-US" w:bidi="ar-SA"/>
      </w:rPr>
    </w:lvl>
    <w:lvl w:ilvl="7">
      <w:numFmt w:val="bullet"/>
      <w:lvlText w:val="•"/>
      <w:lvlJc w:val="left"/>
      <w:pPr>
        <w:ind w:left="7425" w:hanging="423"/>
      </w:pPr>
      <w:rPr>
        <w:rFonts w:hint="default"/>
        <w:lang w:val="ru-RU" w:eastAsia="en-US" w:bidi="ar-SA"/>
      </w:rPr>
    </w:lvl>
    <w:lvl w:ilvl="8">
      <w:numFmt w:val="bullet"/>
      <w:lvlText w:val="•"/>
      <w:lvlJc w:val="left"/>
      <w:pPr>
        <w:ind w:left="8456" w:hanging="423"/>
      </w:pPr>
      <w:rPr>
        <w:rFonts w:hint="default"/>
        <w:lang w:val="ru-RU" w:eastAsia="en-US" w:bidi="ar-SA"/>
      </w:rPr>
    </w:lvl>
  </w:abstractNum>
  <w:abstractNum w:abstractNumId="16" w15:restartNumberingAfterBreak="0">
    <w:nsid w:val="48F80600"/>
    <w:multiLevelType w:val="multilevel"/>
    <w:tmpl w:val="536A9DD6"/>
    <w:lvl w:ilvl="0">
      <w:numFmt w:val="bullet"/>
      <w:lvlText w:val="-"/>
      <w:lvlJc w:val="left"/>
      <w:pPr>
        <w:ind w:left="242" w:hanging="144"/>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98" w:hanging="260"/>
      </w:pPr>
      <w:rPr>
        <w:rFonts w:ascii="Times New Roman" w:eastAsia="Times New Roman" w:hAnsi="Times New Roman" w:cs="Times New Roman" w:hint="default"/>
        <w:w w:val="99"/>
        <w:sz w:val="24"/>
        <w:szCs w:val="24"/>
        <w:lang w:val="ru-RU" w:eastAsia="en-US" w:bidi="ar-SA"/>
      </w:rPr>
    </w:lvl>
    <w:lvl w:ilvl="2">
      <w:start w:val="1"/>
      <w:numFmt w:val="decimal"/>
      <w:lvlText w:val="%2.%3."/>
      <w:lvlJc w:val="left"/>
      <w:pPr>
        <w:ind w:left="98" w:hanging="432"/>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24" w:hanging="432"/>
      </w:pPr>
      <w:rPr>
        <w:rFonts w:hint="default"/>
        <w:lang w:val="ru-RU" w:eastAsia="en-US" w:bidi="ar-SA"/>
      </w:rPr>
    </w:lvl>
    <w:lvl w:ilvl="4">
      <w:numFmt w:val="bullet"/>
      <w:lvlText w:val="•"/>
      <w:lvlJc w:val="left"/>
      <w:pPr>
        <w:ind w:left="3666" w:hanging="432"/>
      </w:pPr>
      <w:rPr>
        <w:rFonts w:hint="default"/>
        <w:lang w:val="ru-RU" w:eastAsia="en-US" w:bidi="ar-SA"/>
      </w:rPr>
    </w:lvl>
    <w:lvl w:ilvl="5">
      <w:numFmt w:val="bullet"/>
      <w:lvlText w:val="•"/>
      <w:lvlJc w:val="left"/>
      <w:pPr>
        <w:ind w:left="4808" w:hanging="432"/>
      </w:pPr>
      <w:rPr>
        <w:rFonts w:hint="default"/>
        <w:lang w:val="ru-RU" w:eastAsia="en-US" w:bidi="ar-SA"/>
      </w:rPr>
    </w:lvl>
    <w:lvl w:ilvl="6">
      <w:numFmt w:val="bullet"/>
      <w:lvlText w:val="•"/>
      <w:lvlJc w:val="left"/>
      <w:pPr>
        <w:ind w:left="5950" w:hanging="432"/>
      </w:pPr>
      <w:rPr>
        <w:rFonts w:hint="default"/>
        <w:lang w:val="ru-RU" w:eastAsia="en-US" w:bidi="ar-SA"/>
      </w:rPr>
    </w:lvl>
    <w:lvl w:ilvl="7">
      <w:numFmt w:val="bullet"/>
      <w:lvlText w:val="•"/>
      <w:lvlJc w:val="left"/>
      <w:pPr>
        <w:ind w:left="7092" w:hanging="432"/>
      </w:pPr>
      <w:rPr>
        <w:rFonts w:hint="default"/>
        <w:lang w:val="ru-RU" w:eastAsia="en-US" w:bidi="ar-SA"/>
      </w:rPr>
    </w:lvl>
    <w:lvl w:ilvl="8">
      <w:numFmt w:val="bullet"/>
      <w:lvlText w:val="•"/>
      <w:lvlJc w:val="left"/>
      <w:pPr>
        <w:ind w:left="8234" w:hanging="432"/>
      </w:pPr>
      <w:rPr>
        <w:rFonts w:hint="default"/>
        <w:lang w:val="ru-RU" w:eastAsia="en-US" w:bidi="ar-SA"/>
      </w:rPr>
    </w:lvl>
  </w:abstractNum>
  <w:abstractNum w:abstractNumId="17" w15:restartNumberingAfterBreak="0">
    <w:nsid w:val="4A556C41"/>
    <w:multiLevelType w:val="hybridMultilevel"/>
    <w:tmpl w:val="A04E61A0"/>
    <w:lvl w:ilvl="0" w:tplc="CD68C210">
      <w:start w:val="1"/>
      <w:numFmt w:val="decimal"/>
      <w:lvlText w:val="%1)"/>
      <w:lvlJc w:val="left"/>
      <w:pPr>
        <w:ind w:left="98" w:hanging="298"/>
      </w:pPr>
      <w:rPr>
        <w:rFonts w:ascii="Times New Roman" w:eastAsia="Times New Roman" w:hAnsi="Times New Roman" w:cs="Times New Roman" w:hint="default"/>
        <w:w w:val="99"/>
        <w:sz w:val="24"/>
        <w:szCs w:val="24"/>
        <w:lang w:val="ru-RU" w:eastAsia="en-US" w:bidi="ar-SA"/>
      </w:rPr>
    </w:lvl>
    <w:lvl w:ilvl="1" w:tplc="97D414D2">
      <w:numFmt w:val="bullet"/>
      <w:lvlText w:val="•"/>
      <w:lvlJc w:val="left"/>
      <w:pPr>
        <w:ind w:left="1141" w:hanging="298"/>
      </w:pPr>
      <w:rPr>
        <w:rFonts w:hint="default"/>
        <w:lang w:val="ru-RU" w:eastAsia="en-US" w:bidi="ar-SA"/>
      </w:rPr>
    </w:lvl>
    <w:lvl w:ilvl="2" w:tplc="3F32C132">
      <w:numFmt w:val="bullet"/>
      <w:lvlText w:val="•"/>
      <w:lvlJc w:val="left"/>
      <w:pPr>
        <w:ind w:left="2183" w:hanging="298"/>
      </w:pPr>
      <w:rPr>
        <w:rFonts w:hint="default"/>
        <w:lang w:val="ru-RU" w:eastAsia="en-US" w:bidi="ar-SA"/>
      </w:rPr>
    </w:lvl>
    <w:lvl w:ilvl="3" w:tplc="46FEF190">
      <w:numFmt w:val="bullet"/>
      <w:lvlText w:val="•"/>
      <w:lvlJc w:val="left"/>
      <w:pPr>
        <w:ind w:left="3225" w:hanging="298"/>
      </w:pPr>
      <w:rPr>
        <w:rFonts w:hint="default"/>
        <w:lang w:val="ru-RU" w:eastAsia="en-US" w:bidi="ar-SA"/>
      </w:rPr>
    </w:lvl>
    <w:lvl w:ilvl="4" w:tplc="AAE0C23E">
      <w:numFmt w:val="bullet"/>
      <w:lvlText w:val="•"/>
      <w:lvlJc w:val="left"/>
      <w:pPr>
        <w:ind w:left="4267" w:hanging="298"/>
      </w:pPr>
      <w:rPr>
        <w:rFonts w:hint="default"/>
        <w:lang w:val="ru-RU" w:eastAsia="en-US" w:bidi="ar-SA"/>
      </w:rPr>
    </w:lvl>
    <w:lvl w:ilvl="5" w:tplc="531CDF14">
      <w:numFmt w:val="bullet"/>
      <w:lvlText w:val="•"/>
      <w:lvlJc w:val="left"/>
      <w:pPr>
        <w:ind w:left="5309" w:hanging="298"/>
      </w:pPr>
      <w:rPr>
        <w:rFonts w:hint="default"/>
        <w:lang w:val="ru-RU" w:eastAsia="en-US" w:bidi="ar-SA"/>
      </w:rPr>
    </w:lvl>
    <w:lvl w:ilvl="6" w:tplc="9D987CBA">
      <w:numFmt w:val="bullet"/>
      <w:lvlText w:val="•"/>
      <w:lvlJc w:val="left"/>
      <w:pPr>
        <w:ind w:left="6350" w:hanging="298"/>
      </w:pPr>
      <w:rPr>
        <w:rFonts w:hint="default"/>
        <w:lang w:val="ru-RU" w:eastAsia="en-US" w:bidi="ar-SA"/>
      </w:rPr>
    </w:lvl>
    <w:lvl w:ilvl="7" w:tplc="7648067E">
      <w:numFmt w:val="bullet"/>
      <w:lvlText w:val="•"/>
      <w:lvlJc w:val="left"/>
      <w:pPr>
        <w:ind w:left="7392" w:hanging="298"/>
      </w:pPr>
      <w:rPr>
        <w:rFonts w:hint="default"/>
        <w:lang w:val="ru-RU" w:eastAsia="en-US" w:bidi="ar-SA"/>
      </w:rPr>
    </w:lvl>
    <w:lvl w:ilvl="8" w:tplc="83829CC0">
      <w:numFmt w:val="bullet"/>
      <w:lvlText w:val="•"/>
      <w:lvlJc w:val="left"/>
      <w:pPr>
        <w:ind w:left="8434" w:hanging="298"/>
      </w:pPr>
      <w:rPr>
        <w:rFonts w:hint="default"/>
        <w:lang w:val="ru-RU" w:eastAsia="en-US" w:bidi="ar-SA"/>
      </w:rPr>
    </w:lvl>
  </w:abstractNum>
  <w:abstractNum w:abstractNumId="18" w15:restartNumberingAfterBreak="0">
    <w:nsid w:val="4D075A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FE3E5D"/>
    <w:multiLevelType w:val="hybridMultilevel"/>
    <w:tmpl w:val="8B0CE1EE"/>
    <w:lvl w:ilvl="0" w:tplc="04942126">
      <w:start w:val="1"/>
      <w:numFmt w:val="decimal"/>
      <w:lvlText w:val="%1."/>
      <w:lvlJc w:val="left"/>
      <w:pPr>
        <w:ind w:left="98" w:hanging="255"/>
      </w:pPr>
      <w:rPr>
        <w:rFonts w:ascii="Times New Roman" w:eastAsia="Times New Roman" w:hAnsi="Times New Roman" w:cs="Times New Roman" w:hint="default"/>
        <w:w w:val="99"/>
        <w:sz w:val="24"/>
        <w:szCs w:val="24"/>
        <w:lang w:val="ru-RU" w:eastAsia="en-US" w:bidi="ar-SA"/>
      </w:rPr>
    </w:lvl>
    <w:lvl w:ilvl="1" w:tplc="2746F44C">
      <w:numFmt w:val="bullet"/>
      <w:lvlText w:val="•"/>
      <w:lvlJc w:val="left"/>
      <w:pPr>
        <w:ind w:left="1141" w:hanging="255"/>
      </w:pPr>
      <w:rPr>
        <w:rFonts w:hint="default"/>
        <w:lang w:val="ru-RU" w:eastAsia="en-US" w:bidi="ar-SA"/>
      </w:rPr>
    </w:lvl>
    <w:lvl w:ilvl="2" w:tplc="B1626D38">
      <w:numFmt w:val="bullet"/>
      <w:lvlText w:val="•"/>
      <w:lvlJc w:val="left"/>
      <w:pPr>
        <w:ind w:left="2183" w:hanging="255"/>
      </w:pPr>
      <w:rPr>
        <w:rFonts w:hint="default"/>
        <w:lang w:val="ru-RU" w:eastAsia="en-US" w:bidi="ar-SA"/>
      </w:rPr>
    </w:lvl>
    <w:lvl w:ilvl="3" w:tplc="69ECED2E">
      <w:numFmt w:val="bullet"/>
      <w:lvlText w:val="•"/>
      <w:lvlJc w:val="left"/>
      <w:pPr>
        <w:ind w:left="3225" w:hanging="255"/>
      </w:pPr>
      <w:rPr>
        <w:rFonts w:hint="default"/>
        <w:lang w:val="ru-RU" w:eastAsia="en-US" w:bidi="ar-SA"/>
      </w:rPr>
    </w:lvl>
    <w:lvl w:ilvl="4" w:tplc="B5D66A36">
      <w:numFmt w:val="bullet"/>
      <w:lvlText w:val="•"/>
      <w:lvlJc w:val="left"/>
      <w:pPr>
        <w:ind w:left="4267" w:hanging="255"/>
      </w:pPr>
      <w:rPr>
        <w:rFonts w:hint="default"/>
        <w:lang w:val="ru-RU" w:eastAsia="en-US" w:bidi="ar-SA"/>
      </w:rPr>
    </w:lvl>
    <w:lvl w:ilvl="5" w:tplc="20D8448C">
      <w:numFmt w:val="bullet"/>
      <w:lvlText w:val="•"/>
      <w:lvlJc w:val="left"/>
      <w:pPr>
        <w:ind w:left="5309" w:hanging="255"/>
      </w:pPr>
      <w:rPr>
        <w:rFonts w:hint="default"/>
        <w:lang w:val="ru-RU" w:eastAsia="en-US" w:bidi="ar-SA"/>
      </w:rPr>
    </w:lvl>
    <w:lvl w:ilvl="6" w:tplc="164C9ED0">
      <w:numFmt w:val="bullet"/>
      <w:lvlText w:val="•"/>
      <w:lvlJc w:val="left"/>
      <w:pPr>
        <w:ind w:left="6350" w:hanging="255"/>
      </w:pPr>
      <w:rPr>
        <w:rFonts w:hint="default"/>
        <w:lang w:val="ru-RU" w:eastAsia="en-US" w:bidi="ar-SA"/>
      </w:rPr>
    </w:lvl>
    <w:lvl w:ilvl="7" w:tplc="FAE00EEE">
      <w:numFmt w:val="bullet"/>
      <w:lvlText w:val="•"/>
      <w:lvlJc w:val="left"/>
      <w:pPr>
        <w:ind w:left="7392" w:hanging="255"/>
      </w:pPr>
      <w:rPr>
        <w:rFonts w:hint="default"/>
        <w:lang w:val="ru-RU" w:eastAsia="en-US" w:bidi="ar-SA"/>
      </w:rPr>
    </w:lvl>
    <w:lvl w:ilvl="8" w:tplc="2BFCC2AA">
      <w:numFmt w:val="bullet"/>
      <w:lvlText w:val="•"/>
      <w:lvlJc w:val="left"/>
      <w:pPr>
        <w:ind w:left="8434" w:hanging="255"/>
      </w:pPr>
      <w:rPr>
        <w:rFonts w:hint="default"/>
        <w:lang w:val="ru-RU" w:eastAsia="en-US" w:bidi="ar-SA"/>
      </w:rPr>
    </w:lvl>
  </w:abstractNum>
  <w:abstractNum w:abstractNumId="20" w15:restartNumberingAfterBreak="0">
    <w:nsid w:val="4F286FC6"/>
    <w:multiLevelType w:val="multilevel"/>
    <w:tmpl w:val="E5521C92"/>
    <w:lvl w:ilvl="0">
      <w:start w:val="2"/>
      <w:numFmt w:val="decimal"/>
      <w:lvlText w:val="%1."/>
      <w:lvlJc w:val="left"/>
      <w:pPr>
        <w:ind w:left="1062" w:hanging="245"/>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0" w:hanging="423"/>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270" w:hanging="423"/>
      </w:pPr>
      <w:rPr>
        <w:rFonts w:hint="default"/>
        <w:lang w:val="ru-RU" w:eastAsia="en-US" w:bidi="ar-SA"/>
      </w:rPr>
    </w:lvl>
    <w:lvl w:ilvl="3">
      <w:numFmt w:val="bullet"/>
      <w:lvlText w:val="•"/>
      <w:lvlJc w:val="left"/>
      <w:pPr>
        <w:ind w:left="3301" w:hanging="423"/>
      </w:pPr>
      <w:rPr>
        <w:rFonts w:hint="default"/>
        <w:lang w:val="ru-RU" w:eastAsia="en-US" w:bidi="ar-SA"/>
      </w:rPr>
    </w:lvl>
    <w:lvl w:ilvl="4">
      <w:numFmt w:val="bullet"/>
      <w:lvlText w:val="•"/>
      <w:lvlJc w:val="left"/>
      <w:pPr>
        <w:ind w:left="4332" w:hanging="423"/>
      </w:pPr>
      <w:rPr>
        <w:rFonts w:hint="default"/>
        <w:lang w:val="ru-RU" w:eastAsia="en-US" w:bidi="ar-SA"/>
      </w:rPr>
    </w:lvl>
    <w:lvl w:ilvl="5">
      <w:numFmt w:val="bullet"/>
      <w:lvlText w:val="•"/>
      <w:lvlJc w:val="left"/>
      <w:pPr>
        <w:ind w:left="5363" w:hanging="423"/>
      </w:pPr>
      <w:rPr>
        <w:rFonts w:hint="default"/>
        <w:lang w:val="ru-RU" w:eastAsia="en-US" w:bidi="ar-SA"/>
      </w:rPr>
    </w:lvl>
    <w:lvl w:ilvl="6">
      <w:numFmt w:val="bullet"/>
      <w:lvlText w:val="•"/>
      <w:lvlJc w:val="left"/>
      <w:pPr>
        <w:ind w:left="6394" w:hanging="423"/>
      </w:pPr>
      <w:rPr>
        <w:rFonts w:hint="default"/>
        <w:lang w:val="ru-RU" w:eastAsia="en-US" w:bidi="ar-SA"/>
      </w:rPr>
    </w:lvl>
    <w:lvl w:ilvl="7">
      <w:numFmt w:val="bullet"/>
      <w:lvlText w:val="•"/>
      <w:lvlJc w:val="left"/>
      <w:pPr>
        <w:ind w:left="7425" w:hanging="423"/>
      </w:pPr>
      <w:rPr>
        <w:rFonts w:hint="default"/>
        <w:lang w:val="ru-RU" w:eastAsia="en-US" w:bidi="ar-SA"/>
      </w:rPr>
    </w:lvl>
    <w:lvl w:ilvl="8">
      <w:numFmt w:val="bullet"/>
      <w:lvlText w:val="•"/>
      <w:lvlJc w:val="left"/>
      <w:pPr>
        <w:ind w:left="8456" w:hanging="423"/>
      </w:pPr>
      <w:rPr>
        <w:rFonts w:hint="default"/>
        <w:lang w:val="ru-RU" w:eastAsia="en-US" w:bidi="ar-SA"/>
      </w:rPr>
    </w:lvl>
  </w:abstractNum>
  <w:abstractNum w:abstractNumId="21" w15:restartNumberingAfterBreak="0">
    <w:nsid w:val="520021D7"/>
    <w:multiLevelType w:val="multilevel"/>
    <w:tmpl w:val="E5521C92"/>
    <w:lvl w:ilvl="0">
      <w:start w:val="2"/>
      <w:numFmt w:val="decimal"/>
      <w:lvlText w:val="%1."/>
      <w:lvlJc w:val="left"/>
      <w:pPr>
        <w:ind w:left="1062" w:hanging="245"/>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40" w:hanging="423"/>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270" w:hanging="423"/>
      </w:pPr>
      <w:rPr>
        <w:rFonts w:hint="default"/>
        <w:lang w:val="ru-RU" w:eastAsia="en-US" w:bidi="ar-SA"/>
      </w:rPr>
    </w:lvl>
    <w:lvl w:ilvl="3">
      <w:numFmt w:val="bullet"/>
      <w:lvlText w:val="•"/>
      <w:lvlJc w:val="left"/>
      <w:pPr>
        <w:ind w:left="3301" w:hanging="423"/>
      </w:pPr>
      <w:rPr>
        <w:rFonts w:hint="default"/>
        <w:lang w:val="ru-RU" w:eastAsia="en-US" w:bidi="ar-SA"/>
      </w:rPr>
    </w:lvl>
    <w:lvl w:ilvl="4">
      <w:numFmt w:val="bullet"/>
      <w:lvlText w:val="•"/>
      <w:lvlJc w:val="left"/>
      <w:pPr>
        <w:ind w:left="4332" w:hanging="423"/>
      </w:pPr>
      <w:rPr>
        <w:rFonts w:hint="default"/>
        <w:lang w:val="ru-RU" w:eastAsia="en-US" w:bidi="ar-SA"/>
      </w:rPr>
    </w:lvl>
    <w:lvl w:ilvl="5">
      <w:numFmt w:val="bullet"/>
      <w:lvlText w:val="•"/>
      <w:lvlJc w:val="left"/>
      <w:pPr>
        <w:ind w:left="5363" w:hanging="423"/>
      </w:pPr>
      <w:rPr>
        <w:rFonts w:hint="default"/>
        <w:lang w:val="ru-RU" w:eastAsia="en-US" w:bidi="ar-SA"/>
      </w:rPr>
    </w:lvl>
    <w:lvl w:ilvl="6">
      <w:numFmt w:val="bullet"/>
      <w:lvlText w:val="•"/>
      <w:lvlJc w:val="left"/>
      <w:pPr>
        <w:ind w:left="6394" w:hanging="423"/>
      </w:pPr>
      <w:rPr>
        <w:rFonts w:hint="default"/>
        <w:lang w:val="ru-RU" w:eastAsia="en-US" w:bidi="ar-SA"/>
      </w:rPr>
    </w:lvl>
    <w:lvl w:ilvl="7">
      <w:numFmt w:val="bullet"/>
      <w:lvlText w:val="•"/>
      <w:lvlJc w:val="left"/>
      <w:pPr>
        <w:ind w:left="7425" w:hanging="423"/>
      </w:pPr>
      <w:rPr>
        <w:rFonts w:hint="default"/>
        <w:lang w:val="ru-RU" w:eastAsia="en-US" w:bidi="ar-SA"/>
      </w:rPr>
    </w:lvl>
    <w:lvl w:ilvl="8">
      <w:numFmt w:val="bullet"/>
      <w:lvlText w:val="•"/>
      <w:lvlJc w:val="left"/>
      <w:pPr>
        <w:ind w:left="8456" w:hanging="423"/>
      </w:pPr>
      <w:rPr>
        <w:rFonts w:hint="default"/>
        <w:lang w:val="ru-RU" w:eastAsia="en-US" w:bidi="ar-SA"/>
      </w:rPr>
    </w:lvl>
  </w:abstractNum>
  <w:abstractNum w:abstractNumId="22" w15:restartNumberingAfterBreak="0">
    <w:nsid w:val="557F412A"/>
    <w:multiLevelType w:val="hybridMultilevel"/>
    <w:tmpl w:val="6726BBE0"/>
    <w:lvl w:ilvl="0" w:tplc="8B943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B267CEB"/>
    <w:multiLevelType w:val="hybridMultilevel"/>
    <w:tmpl w:val="17AA27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B8C5260"/>
    <w:multiLevelType w:val="multilevel"/>
    <w:tmpl w:val="A546DB6C"/>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5C7003FE"/>
    <w:multiLevelType w:val="hybridMultilevel"/>
    <w:tmpl w:val="A38A56F6"/>
    <w:lvl w:ilvl="0" w:tplc="1B9E063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055BAF"/>
    <w:multiLevelType w:val="multilevel"/>
    <w:tmpl w:val="775C7190"/>
    <w:lvl w:ilvl="0">
      <w:start w:val="1"/>
      <w:numFmt w:val="decimal"/>
      <w:lvlText w:val="%1."/>
      <w:lvlJc w:val="left"/>
      <w:pPr>
        <w:ind w:left="644" w:hanging="360"/>
      </w:pPr>
      <w:rPr>
        <w:rFonts w:ascii="Times New Roman" w:hAnsi="Times New Roman" w:cs="Times New Roman" w:hint="default"/>
        <w:b/>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4915D5"/>
    <w:multiLevelType w:val="hybridMultilevel"/>
    <w:tmpl w:val="7A162B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6A234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9C1EE9"/>
    <w:multiLevelType w:val="hybridMultilevel"/>
    <w:tmpl w:val="1AEEA1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F391A19"/>
    <w:multiLevelType w:val="hybridMultilevel"/>
    <w:tmpl w:val="9DD8F6B6"/>
    <w:lvl w:ilvl="0" w:tplc="E586C638">
      <w:start w:val="1"/>
      <w:numFmt w:val="decimal"/>
      <w:lvlText w:val="%1)"/>
      <w:lvlJc w:val="left"/>
      <w:pPr>
        <w:ind w:left="98" w:hanging="264"/>
      </w:pPr>
      <w:rPr>
        <w:rFonts w:ascii="Times New Roman" w:eastAsia="Times New Roman" w:hAnsi="Times New Roman" w:cs="Times New Roman" w:hint="default"/>
        <w:w w:val="99"/>
        <w:sz w:val="24"/>
        <w:szCs w:val="24"/>
        <w:lang w:val="ru-RU" w:eastAsia="en-US" w:bidi="ar-SA"/>
      </w:rPr>
    </w:lvl>
    <w:lvl w:ilvl="1" w:tplc="FA147C3E">
      <w:numFmt w:val="bullet"/>
      <w:lvlText w:val="•"/>
      <w:lvlJc w:val="left"/>
      <w:pPr>
        <w:ind w:left="1141" w:hanging="264"/>
      </w:pPr>
      <w:rPr>
        <w:rFonts w:hint="default"/>
        <w:lang w:val="ru-RU" w:eastAsia="en-US" w:bidi="ar-SA"/>
      </w:rPr>
    </w:lvl>
    <w:lvl w:ilvl="2" w:tplc="BD169EC2">
      <w:numFmt w:val="bullet"/>
      <w:lvlText w:val="•"/>
      <w:lvlJc w:val="left"/>
      <w:pPr>
        <w:ind w:left="2183" w:hanging="264"/>
      </w:pPr>
      <w:rPr>
        <w:rFonts w:hint="default"/>
        <w:lang w:val="ru-RU" w:eastAsia="en-US" w:bidi="ar-SA"/>
      </w:rPr>
    </w:lvl>
    <w:lvl w:ilvl="3" w:tplc="E15AF4E4">
      <w:numFmt w:val="bullet"/>
      <w:lvlText w:val="•"/>
      <w:lvlJc w:val="left"/>
      <w:pPr>
        <w:ind w:left="3225" w:hanging="264"/>
      </w:pPr>
      <w:rPr>
        <w:rFonts w:hint="default"/>
        <w:lang w:val="ru-RU" w:eastAsia="en-US" w:bidi="ar-SA"/>
      </w:rPr>
    </w:lvl>
    <w:lvl w:ilvl="4" w:tplc="5B402848">
      <w:numFmt w:val="bullet"/>
      <w:lvlText w:val="•"/>
      <w:lvlJc w:val="left"/>
      <w:pPr>
        <w:ind w:left="4267" w:hanging="264"/>
      </w:pPr>
      <w:rPr>
        <w:rFonts w:hint="default"/>
        <w:lang w:val="ru-RU" w:eastAsia="en-US" w:bidi="ar-SA"/>
      </w:rPr>
    </w:lvl>
    <w:lvl w:ilvl="5" w:tplc="CBFAC372">
      <w:numFmt w:val="bullet"/>
      <w:lvlText w:val="•"/>
      <w:lvlJc w:val="left"/>
      <w:pPr>
        <w:ind w:left="5309" w:hanging="264"/>
      </w:pPr>
      <w:rPr>
        <w:rFonts w:hint="default"/>
        <w:lang w:val="ru-RU" w:eastAsia="en-US" w:bidi="ar-SA"/>
      </w:rPr>
    </w:lvl>
    <w:lvl w:ilvl="6" w:tplc="896EAE76">
      <w:numFmt w:val="bullet"/>
      <w:lvlText w:val="•"/>
      <w:lvlJc w:val="left"/>
      <w:pPr>
        <w:ind w:left="6350" w:hanging="264"/>
      </w:pPr>
      <w:rPr>
        <w:rFonts w:hint="default"/>
        <w:lang w:val="ru-RU" w:eastAsia="en-US" w:bidi="ar-SA"/>
      </w:rPr>
    </w:lvl>
    <w:lvl w:ilvl="7" w:tplc="776E39C8">
      <w:numFmt w:val="bullet"/>
      <w:lvlText w:val="•"/>
      <w:lvlJc w:val="left"/>
      <w:pPr>
        <w:ind w:left="7392" w:hanging="264"/>
      </w:pPr>
      <w:rPr>
        <w:rFonts w:hint="default"/>
        <w:lang w:val="ru-RU" w:eastAsia="en-US" w:bidi="ar-SA"/>
      </w:rPr>
    </w:lvl>
    <w:lvl w:ilvl="8" w:tplc="25885D9A">
      <w:numFmt w:val="bullet"/>
      <w:lvlText w:val="•"/>
      <w:lvlJc w:val="left"/>
      <w:pPr>
        <w:ind w:left="8434" w:hanging="264"/>
      </w:pPr>
      <w:rPr>
        <w:rFonts w:hint="default"/>
        <w:lang w:val="ru-RU" w:eastAsia="en-US" w:bidi="ar-SA"/>
      </w:rPr>
    </w:lvl>
  </w:abstractNum>
  <w:abstractNum w:abstractNumId="31" w15:restartNumberingAfterBreak="0">
    <w:nsid w:val="6F427A9F"/>
    <w:multiLevelType w:val="multilevel"/>
    <w:tmpl w:val="00000004"/>
    <w:lvl w:ilvl="0">
      <w:start w:val="1"/>
      <w:numFmt w:val="decimal"/>
      <w:suff w:val="space"/>
      <w:lvlText w:val="%1."/>
      <w:lvlJc w:val="left"/>
      <w:pPr>
        <w:tabs>
          <w:tab w:val="num" w:pos="0"/>
        </w:tabs>
        <w:ind w:left="0" w:firstLine="709"/>
      </w:pPr>
      <w:rPr>
        <w:rFonts w:hint="default"/>
        <w:b w:val="0"/>
        <w:bCs/>
        <w:i w:val="0"/>
        <w:iCs w:val="0"/>
        <w:sz w:val="28"/>
        <w:szCs w:val="28"/>
      </w:rPr>
    </w:lvl>
    <w:lvl w:ilvl="1">
      <w:start w:val="1"/>
      <w:numFmt w:val="decimal"/>
      <w:suff w:val="space"/>
      <w:lvlText w:val="%1.%2."/>
      <w:lvlJc w:val="left"/>
      <w:pPr>
        <w:tabs>
          <w:tab w:val="num" w:pos="0"/>
        </w:tabs>
        <w:ind w:left="0" w:firstLine="709"/>
      </w:pPr>
      <w:rPr>
        <w:rFonts w:hint="default"/>
        <w:b w:val="0"/>
        <w:bCs/>
        <w:i w:val="0"/>
        <w:iCs w:val="0"/>
        <w:sz w:val="28"/>
        <w:szCs w:val="28"/>
      </w:rPr>
    </w:lvl>
    <w:lvl w:ilvl="2">
      <w:start w:val="1"/>
      <w:numFmt w:val="decimal"/>
      <w:suff w:val="space"/>
      <w:lvlText w:val="%1.%2.%3."/>
      <w:lvlJc w:val="left"/>
      <w:pPr>
        <w:tabs>
          <w:tab w:val="num" w:pos="0"/>
        </w:tabs>
        <w:ind w:left="0" w:firstLine="709"/>
      </w:pPr>
      <w:rPr>
        <w:rFonts w:hint="default"/>
        <w:b w:val="0"/>
        <w:bCs/>
        <w:i w:val="0"/>
        <w:iCs w:val="0"/>
        <w:sz w:val="28"/>
        <w:szCs w:val="28"/>
      </w:rPr>
    </w:lvl>
    <w:lvl w:ilvl="3">
      <w:start w:val="1"/>
      <w:numFmt w:val="decimal"/>
      <w:suff w:val="space"/>
      <w:lvlText w:val="%1.%2.%3.%4."/>
      <w:lvlJc w:val="left"/>
      <w:pPr>
        <w:tabs>
          <w:tab w:val="num" w:pos="0"/>
        </w:tabs>
        <w:ind w:left="0" w:firstLine="709"/>
      </w:pPr>
      <w:rPr>
        <w:rFonts w:hint="default"/>
        <w:b w:val="0"/>
        <w:bCs/>
        <w:i w:val="0"/>
        <w:iCs w:val="0"/>
        <w:sz w:val="28"/>
        <w:szCs w:val="28"/>
      </w:rPr>
    </w:lvl>
    <w:lvl w:ilvl="4">
      <w:start w:val="1"/>
      <w:numFmt w:val="decimal"/>
      <w:suff w:val="space"/>
      <w:lvlText w:val="%1.%2.%3.%4.%5."/>
      <w:lvlJc w:val="left"/>
      <w:pPr>
        <w:tabs>
          <w:tab w:val="num" w:pos="0"/>
        </w:tabs>
        <w:ind w:left="0" w:firstLine="709"/>
      </w:pPr>
      <w:rPr>
        <w:rFonts w:hint="default"/>
        <w:b w:val="0"/>
        <w:bCs/>
        <w:i w:val="0"/>
        <w:iCs w:val="0"/>
        <w:sz w:val="28"/>
        <w:szCs w:val="28"/>
      </w:rPr>
    </w:lvl>
    <w:lvl w:ilvl="5">
      <w:start w:val="1"/>
      <w:numFmt w:val="decimal"/>
      <w:suff w:val="space"/>
      <w:lvlText w:val="%1.%2.%3.%4.%5.%6."/>
      <w:lvlJc w:val="left"/>
      <w:pPr>
        <w:tabs>
          <w:tab w:val="num" w:pos="0"/>
        </w:tabs>
        <w:ind w:left="0" w:firstLine="709"/>
      </w:pPr>
      <w:rPr>
        <w:rFonts w:hint="default"/>
        <w:b w:val="0"/>
        <w:bCs/>
        <w:i w:val="0"/>
        <w:iCs w:val="0"/>
        <w:sz w:val="28"/>
        <w:szCs w:val="28"/>
      </w:rPr>
    </w:lvl>
    <w:lvl w:ilvl="6">
      <w:start w:val="1"/>
      <w:numFmt w:val="decimal"/>
      <w:suff w:val="space"/>
      <w:lvlText w:val="%1.%2.%3.%4.%5.%6.%7."/>
      <w:lvlJc w:val="left"/>
      <w:pPr>
        <w:tabs>
          <w:tab w:val="num" w:pos="0"/>
        </w:tabs>
        <w:ind w:left="0" w:firstLine="709"/>
      </w:pPr>
      <w:rPr>
        <w:rFonts w:hint="default"/>
        <w:b w:val="0"/>
        <w:bCs/>
        <w:i w:val="0"/>
        <w:iCs w:val="0"/>
        <w:sz w:val="28"/>
        <w:szCs w:val="28"/>
      </w:rPr>
    </w:lvl>
    <w:lvl w:ilvl="7">
      <w:start w:val="1"/>
      <w:numFmt w:val="decimal"/>
      <w:suff w:val="space"/>
      <w:lvlText w:val="%1.%2.%3.%4.%5.%6.%7.%8."/>
      <w:lvlJc w:val="left"/>
      <w:pPr>
        <w:tabs>
          <w:tab w:val="num" w:pos="0"/>
        </w:tabs>
        <w:ind w:left="0" w:firstLine="709"/>
      </w:pPr>
      <w:rPr>
        <w:rFonts w:hint="default"/>
        <w:b w:val="0"/>
        <w:bCs/>
        <w:i w:val="0"/>
        <w:iCs w:val="0"/>
        <w:sz w:val="28"/>
        <w:szCs w:val="28"/>
      </w:rPr>
    </w:lvl>
    <w:lvl w:ilvl="8">
      <w:start w:val="1"/>
      <w:numFmt w:val="decimal"/>
      <w:suff w:val="space"/>
      <w:lvlText w:val="%1.%2.%3.%4.%5.%6.%7.%8.%9."/>
      <w:lvlJc w:val="left"/>
      <w:pPr>
        <w:tabs>
          <w:tab w:val="num" w:pos="0"/>
        </w:tabs>
        <w:ind w:left="0" w:firstLine="709"/>
      </w:pPr>
      <w:rPr>
        <w:rFonts w:hint="default"/>
        <w:b w:val="0"/>
        <w:bCs/>
        <w:i w:val="0"/>
        <w:iCs w:val="0"/>
        <w:sz w:val="28"/>
        <w:szCs w:val="28"/>
      </w:rPr>
    </w:lvl>
  </w:abstractNum>
  <w:abstractNum w:abstractNumId="32" w15:restartNumberingAfterBreak="0">
    <w:nsid w:val="71825D3E"/>
    <w:multiLevelType w:val="hybridMultilevel"/>
    <w:tmpl w:val="A4A00452"/>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22E213F"/>
    <w:multiLevelType w:val="hybridMultilevel"/>
    <w:tmpl w:val="46721584"/>
    <w:lvl w:ilvl="0" w:tplc="EE8E46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8C3015"/>
    <w:multiLevelType w:val="hybridMultilevel"/>
    <w:tmpl w:val="35820EB6"/>
    <w:lvl w:ilvl="0" w:tplc="0419000F">
      <w:start w:val="1"/>
      <w:numFmt w:val="decimal"/>
      <w:lvlText w:val="%1."/>
      <w:lvlJc w:val="left"/>
      <w:pPr>
        <w:ind w:left="807" w:hanging="264"/>
      </w:pPr>
      <w:rPr>
        <w:rFonts w:hint="default"/>
        <w:w w:val="99"/>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BD31600"/>
    <w:multiLevelType w:val="hybridMultilevel"/>
    <w:tmpl w:val="62F245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CD31102"/>
    <w:multiLevelType w:val="hybridMultilevel"/>
    <w:tmpl w:val="40BAA0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DB734A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375E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F37E38"/>
    <w:multiLevelType w:val="hybridMultilevel"/>
    <w:tmpl w:val="00CCE9C8"/>
    <w:lvl w:ilvl="0" w:tplc="1B9E063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C62D92"/>
    <w:multiLevelType w:val="hybridMultilevel"/>
    <w:tmpl w:val="CFB63534"/>
    <w:lvl w:ilvl="0" w:tplc="0D18B9B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FF23CA5"/>
    <w:multiLevelType w:val="hybridMultilevel"/>
    <w:tmpl w:val="35820EB6"/>
    <w:lvl w:ilvl="0" w:tplc="0419000F">
      <w:start w:val="1"/>
      <w:numFmt w:val="decimal"/>
      <w:lvlText w:val="%1."/>
      <w:lvlJc w:val="left"/>
      <w:pPr>
        <w:ind w:left="807" w:hanging="264"/>
      </w:pPr>
      <w:rPr>
        <w:rFonts w:hint="default"/>
        <w:w w:val="99"/>
        <w:sz w:val="24"/>
        <w:szCs w:val="24"/>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35"/>
  </w:num>
  <w:num w:numId="3">
    <w:abstractNumId w:val="9"/>
  </w:num>
  <w:num w:numId="4">
    <w:abstractNumId w:val="6"/>
  </w:num>
  <w:num w:numId="5">
    <w:abstractNumId w:val="40"/>
  </w:num>
  <w:num w:numId="6">
    <w:abstractNumId w:val="23"/>
  </w:num>
  <w:num w:numId="7">
    <w:abstractNumId w:val="0"/>
  </w:num>
  <w:num w:numId="8">
    <w:abstractNumId w:val="37"/>
  </w:num>
  <w:num w:numId="9">
    <w:abstractNumId w:val="18"/>
  </w:num>
  <w:num w:numId="10">
    <w:abstractNumId w:val="38"/>
  </w:num>
  <w:num w:numId="11">
    <w:abstractNumId w:val="11"/>
  </w:num>
  <w:num w:numId="12">
    <w:abstractNumId w:val="27"/>
  </w:num>
  <w:num w:numId="13">
    <w:abstractNumId w:val="3"/>
  </w:num>
  <w:num w:numId="14">
    <w:abstractNumId w:val="29"/>
  </w:num>
  <w:num w:numId="15">
    <w:abstractNumId w:val="36"/>
  </w:num>
  <w:num w:numId="16">
    <w:abstractNumId w:val="2"/>
  </w:num>
  <w:num w:numId="17">
    <w:abstractNumId w:val="21"/>
  </w:num>
  <w:num w:numId="18">
    <w:abstractNumId w:val="1"/>
  </w:num>
  <w:num w:numId="19">
    <w:abstractNumId w:val="31"/>
  </w:num>
  <w:num w:numId="20">
    <w:abstractNumId w:val="12"/>
  </w:num>
  <w:num w:numId="21">
    <w:abstractNumId w:val="8"/>
  </w:num>
  <w:num w:numId="22">
    <w:abstractNumId w:val="15"/>
  </w:num>
  <w:num w:numId="23">
    <w:abstractNumId w:val="16"/>
  </w:num>
  <w:num w:numId="24">
    <w:abstractNumId w:val="19"/>
  </w:num>
  <w:num w:numId="25">
    <w:abstractNumId w:val="17"/>
  </w:num>
  <w:num w:numId="26">
    <w:abstractNumId w:val="30"/>
  </w:num>
  <w:num w:numId="27">
    <w:abstractNumId w:val="4"/>
  </w:num>
  <w:num w:numId="28">
    <w:abstractNumId w:val="32"/>
  </w:num>
  <w:num w:numId="29">
    <w:abstractNumId w:val="33"/>
  </w:num>
  <w:num w:numId="30">
    <w:abstractNumId w:val="34"/>
  </w:num>
  <w:num w:numId="31">
    <w:abstractNumId w:val="13"/>
  </w:num>
  <w:num w:numId="32">
    <w:abstractNumId w:val="10"/>
  </w:num>
  <w:num w:numId="33">
    <w:abstractNumId w:val="20"/>
  </w:num>
  <w:num w:numId="34">
    <w:abstractNumId w:val="41"/>
  </w:num>
  <w:num w:numId="35">
    <w:abstractNumId w:val="24"/>
  </w:num>
  <w:num w:numId="36">
    <w:abstractNumId w:val="28"/>
  </w:num>
  <w:num w:numId="37">
    <w:abstractNumId w:val="7"/>
  </w:num>
  <w:num w:numId="38">
    <w:abstractNumId w:val="14"/>
  </w:num>
  <w:num w:numId="39">
    <w:abstractNumId w:val="25"/>
  </w:num>
  <w:num w:numId="40">
    <w:abstractNumId w:val="39"/>
  </w:num>
  <w:num w:numId="41">
    <w:abstractNumId w:val="26"/>
  </w:num>
  <w:num w:numId="4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D5D"/>
    <w:rsid w:val="00000BC6"/>
    <w:rsid w:val="0000508B"/>
    <w:rsid w:val="000060B0"/>
    <w:rsid w:val="0000731D"/>
    <w:rsid w:val="000217F3"/>
    <w:rsid w:val="0002463D"/>
    <w:rsid w:val="000251E8"/>
    <w:rsid w:val="000261AB"/>
    <w:rsid w:val="00030166"/>
    <w:rsid w:val="00036C55"/>
    <w:rsid w:val="000419C2"/>
    <w:rsid w:val="00042A87"/>
    <w:rsid w:val="00042F53"/>
    <w:rsid w:val="000461CB"/>
    <w:rsid w:val="00046E19"/>
    <w:rsid w:val="00055480"/>
    <w:rsid w:val="00060CBF"/>
    <w:rsid w:val="0006226B"/>
    <w:rsid w:val="0006243A"/>
    <w:rsid w:val="000726B1"/>
    <w:rsid w:val="00072F1E"/>
    <w:rsid w:val="00082ED9"/>
    <w:rsid w:val="000916B9"/>
    <w:rsid w:val="000A1343"/>
    <w:rsid w:val="000A1E3F"/>
    <w:rsid w:val="000A2498"/>
    <w:rsid w:val="000A32DA"/>
    <w:rsid w:val="000A4826"/>
    <w:rsid w:val="000A4F62"/>
    <w:rsid w:val="000A78D3"/>
    <w:rsid w:val="000B19A4"/>
    <w:rsid w:val="000C16C0"/>
    <w:rsid w:val="000C55DC"/>
    <w:rsid w:val="000C56D2"/>
    <w:rsid w:val="000C743D"/>
    <w:rsid w:val="000D486B"/>
    <w:rsid w:val="000E3D1B"/>
    <w:rsid w:val="000F13DD"/>
    <w:rsid w:val="000F2565"/>
    <w:rsid w:val="000F4CFA"/>
    <w:rsid w:val="000F6BDA"/>
    <w:rsid w:val="000F6DAF"/>
    <w:rsid w:val="00100D63"/>
    <w:rsid w:val="001122E2"/>
    <w:rsid w:val="00116672"/>
    <w:rsid w:val="00116978"/>
    <w:rsid w:val="00117410"/>
    <w:rsid w:val="001209C3"/>
    <w:rsid w:val="00123088"/>
    <w:rsid w:val="001243E3"/>
    <w:rsid w:val="00127074"/>
    <w:rsid w:val="00135AFB"/>
    <w:rsid w:val="00135C6E"/>
    <w:rsid w:val="001503FD"/>
    <w:rsid w:val="00154F93"/>
    <w:rsid w:val="00157DDD"/>
    <w:rsid w:val="0016233B"/>
    <w:rsid w:val="00167B9E"/>
    <w:rsid w:val="00182686"/>
    <w:rsid w:val="00192F4B"/>
    <w:rsid w:val="001960DD"/>
    <w:rsid w:val="001A7562"/>
    <w:rsid w:val="001A7D0D"/>
    <w:rsid w:val="001B192F"/>
    <w:rsid w:val="001B7C36"/>
    <w:rsid w:val="001C2EC1"/>
    <w:rsid w:val="001C7D62"/>
    <w:rsid w:val="001D7B46"/>
    <w:rsid w:val="001E0DEE"/>
    <w:rsid w:val="001E1321"/>
    <w:rsid w:val="001F042F"/>
    <w:rsid w:val="001F34AA"/>
    <w:rsid w:val="00210DD2"/>
    <w:rsid w:val="002201B8"/>
    <w:rsid w:val="00220219"/>
    <w:rsid w:val="00220C61"/>
    <w:rsid w:val="00226FAF"/>
    <w:rsid w:val="002275E2"/>
    <w:rsid w:val="002304A1"/>
    <w:rsid w:val="00233120"/>
    <w:rsid w:val="00233A7D"/>
    <w:rsid w:val="002348E5"/>
    <w:rsid w:val="00235875"/>
    <w:rsid w:val="00237ED7"/>
    <w:rsid w:val="002400D1"/>
    <w:rsid w:val="00240396"/>
    <w:rsid w:val="002436C4"/>
    <w:rsid w:val="0024695F"/>
    <w:rsid w:val="00250863"/>
    <w:rsid w:val="00253AED"/>
    <w:rsid w:val="00256336"/>
    <w:rsid w:val="002709BB"/>
    <w:rsid w:val="00272233"/>
    <w:rsid w:val="002774C8"/>
    <w:rsid w:val="00277586"/>
    <w:rsid w:val="0028144E"/>
    <w:rsid w:val="00284875"/>
    <w:rsid w:val="002852A8"/>
    <w:rsid w:val="002A29F5"/>
    <w:rsid w:val="002A79D5"/>
    <w:rsid w:val="002B07C4"/>
    <w:rsid w:val="002B31F3"/>
    <w:rsid w:val="002B524A"/>
    <w:rsid w:val="002B7990"/>
    <w:rsid w:val="002C1486"/>
    <w:rsid w:val="002C550A"/>
    <w:rsid w:val="002D2170"/>
    <w:rsid w:val="002D4250"/>
    <w:rsid w:val="002D4701"/>
    <w:rsid w:val="002E4797"/>
    <w:rsid w:val="002E7204"/>
    <w:rsid w:val="002F2AC2"/>
    <w:rsid w:val="002F35CF"/>
    <w:rsid w:val="002F48EF"/>
    <w:rsid w:val="002F7435"/>
    <w:rsid w:val="00300EE7"/>
    <w:rsid w:val="003013E3"/>
    <w:rsid w:val="00305256"/>
    <w:rsid w:val="00307346"/>
    <w:rsid w:val="003078AF"/>
    <w:rsid w:val="00315EB2"/>
    <w:rsid w:val="00316B12"/>
    <w:rsid w:val="00317024"/>
    <w:rsid w:val="00317667"/>
    <w:rsid w:val="00327B23"/>
    <w:rsid w:val="0033073A"/>
    <w:rsid w:val="00331776"/>
    <w:rsid w:val="00341F6E"/>
    <w:rsid w:val="00341F98"/>
    <w:rsid w:val="0034287F"/>
    <w:rsid w:val="00347750"/>
    <w:rsid w:val="00351261"/>
    <w:rsid w:val="00360EA8"/>
    <w:rsid w:val="00361A6E"/>
    <w:rsid w:val="00363024"/>
    <w:rsid w:val="00366B65"/>
    <w:rsid w:val="00367023"/>
    <w:rsid w:val="0037026B"/>
    <w:rsid w:val="00370EB1"/>
    <w:rsid w:val="003771EB"/>
    <w:rsid w:val="00377FDD"/>
    <w:rsid w:val="0038333C"/>
    <w:rsid w:val="003839B8"/>
    <w:rsid w:val="0038506A"/>
    <w:rsid w:val="00387009"/>
    <w:rsid w:val="0039167C"/>
    <w:rsid w:val="00392A0E"/>
    <w:rsid w:val="00393111"/>
    <w:rsid w:val="003A1849"/>
    <w:rsid w:val="003A1A32"/>
    <w:rsid w:val="003A307E"/>
    <w:rsid w:val="003A7E7F"/>
    <w:rsid w:val="003B0879"/>
    <w:rsid w:val="003B23BB"/>
    <w:rsid w:val="003B3C22"/>
    <w:rsid w:val="003B5D0A"/>
    <w:rsid w:val="003B6B04"/>
    <w:rsid w:val="003C2BAB"/>
    <w:rsid w:val="003C50FD"/>
    <w:rsid w:val="003C73CF"/>
    <w:rsid w:val="003D1F52"/>
    <w:rsid w:val="003D33DB"/>
    <w:rsid w:val="003D4589"/>
    <w:rsid w:val="003D6CD8"/>
    <w:rsid w:val="003E1788"/>
    <w:rsid w:val="003E21C6"/>
    <w:rsid w:val="003E33C3"/>
    <w:rsid w:val="003E578A"/>
    <w:rsid w:val="003E6062"/>
    <w:rsid w:val="003E691D"/>
    <w:rsid w:val="003E7D49"/>
    <w:rsid w:val="003F3E94"/>
    <w:rsid w:val="0040261E"/>
    <w:rsid w:val="00402863"/>
    <w:rsid w:val="00402A07"/>
    <w:rsid w:val="00405B32"/>
    <w:rsid w:val="00411623"/>
    <w:rsid w:val="00411D71"/>
    <w:rsid w:val="004134D2"/>
    <w:rsid w:val="004135D3"/>
    <w:rsid w:val="0041468C"/>
    <w:rsid w:val="0041773D"/>
    <w:rsid w:val="004228D7"/>
    <w:rsid w:val="00423A80"/>
    <w:rsid w:val="0042598E"/>
    <w:rsid w:val="004320E4"/>
    <w:rsid w:val="00432C7B"/>
    <w:rsid w:val="004347EB"/>
    <w:rsid w:val="00455525"/>
    <w:rsid w:val="00456F31"/>
    <w:rsid w:val="00457296"/>
    <w:rsid w:val="00462C45"/>
    <w:rsid w:val="00463C89"/>
    <w:rsid w:val="00472A1A"/>
    <w:rsid w:val="004774E8"/>
    <w:rsid w:val="004909D0"/>
    <w:rsid w:val="004946D7"/>
    <w:rsid w:val="004955A1"/>
    <w:rsid w:val="004A03FF"/>
    <w:rsid w:val="004B36F6"/>
    <w:rsid w:val="004B7A46"/>
    <w:rsid w:val="004C22BC"/>
    <w:rsid w:val="004C7529"/>
    <w:rsid w:val="004D1D48"/>
    <w:rsid w:val="004D2F23"/>
    <w:rsid w:val="004D4885"/>
    <w:rsid w:val="004D674A"/>
    <w:rsid w:val="004E2C0F"/>
    <w:rsid w:val="004E5226"/>
    <w:rsid w:val="004E58F5"/>
    <w:rsid w:val="004E5C63"/>
    <w:rsid w:val="004F16B1"/>
    <w:rsid w:val="00512A34"/>
    <w:rsid w:val="00513C27"/>
    <w:rsid w:val="00516835"/>
    <w:rsid w:val="00523D11"/>
    <w:rsid w:val="00525427"/>
    <w:rsid w:val="005302D3"/>
    <w:rsid w:val="00531708"/>
    <w:rsid w:val="00533D59"/>
    <w:rsid w:val="005364AC"/>
    <w:rsid w:val="00536753"/>
    <w:rsid w:val="0054168A"/>
    <w:rsid w:val="00545389"/>
    <w:rsid w:val="00546711"/>
    <w:rsid w:val="00552583"/>
    <w:rsid w:val="005541C0"/>
    <w:rsid w:val="00560F67"/>
    <w:rsid w:val="00561DFB"/>
    <w:rsid w:val="00565E48"/>
    <w:rsid w:val="00566085"/>
    <w:rsid w:val="00566477"/>
    <w:rsid w:val="00572ED0"/>
    <w:rsid w:val="00577D54"/>
    <w:rsid w:val="005804AC"/>
    <w:rsid w:val="0058590C"/>
    <w:rsid w:val="00597437"/>
    <w:rsid w:val="005B09E4"/>
    <w:rsid w:val="005B4AAB"/>
    <w:rsid w:val="005B4F7B"/>
    <w:rsid w:val="005C3154"/>
    <w:rsid w:val="005C5D7C"/>
    <w:rsid w:val="005C7C30"/>
    <w:rsid w:val="005D3BDC"/>
    <w:rsid w:val="005D419C"/>
    <w:rsid w:val="005D4D84"/>
    <w:rsid w:val="005D4EAD"/>
    <w:rsid w:val="005E1379"/>
    <w:rsid w:val="005E16C0"/>
    <w:rsid w:val="005F37DA"/>
    <w:rsid w:val="005F4D3B"/>
    <w:rsid w:val="005F55A2"/>
    <w:rsid w:val="005F5D26"/>
    <w:rsid w:val="006020A3"/>
    <w:rsid w:val="006068AE"/>
    <w:rsid w:val="00607EAA"/>
    <w:rsid w:val="00616CCC"/>
    <w:rsid w:val="0062013D"/>
    <w:rsid w:val="00621F29"/>
    <w:rsid w:val="00624E41"/>
    <w:rsid w:val="00625694"/>
    <w:rsid w:val="00630595"/>
    <w:rsid w:val="00637920"/>
    <w:rsid w:val="006414EB"/>
    <w:rsid w:val="00653FEA"/>
    <w:rsid w:val="0066012D"/>
    <w:rsid w:val="006716C4"/>
    <w:rsid w:val="006720DE"/>
    <w:rsid w:val="00675885"/>
    <w:rsid w:val="00676805"/>
    <w:rsid w:val="00676FE9"/>
    <w:rsid w:val="0068091B"/>
    <w:rsid w:val="00683393"/>
    <w:rsid w:val="00685F22"/>
    <w:rsid w:val="0068743B"/>
    <w:rsid w:val="00687D8A"/>
    <w:rsid w:val="00690F5B"/>
    <w:rsid w:val="006A13A9"/>
    <w:rsid w:val="006A52C2"/>
    <w:rsid w:val="006B6125"/>
    <w:rsid w:val="006C0183"/>
    <w:rsid w:val="006C4AD0"/>
    <w:rsid w:val="006C5800"/>
    <w:rsid w:val="006D0CEC"/>
    <w:rsid w:val="006E0B7F"/>
    <w:rsid w:val="006E2A8A"/>
    <w:rsid w:val="006E6077"/>
    <w:rsid w:val="006E7124"/>
    <w:rsid w:val="006F0998"/>
    <w:rsid w:val="006F0C44"/>
    <w:rsid w:val="006F5FB2"/>
    <w:rsid w:val="006F6D92"/>
    <w:rsid w:val="006F78EF"/>
    <w:rsid w:val="00701720"/>
    <w:rsid w:val="00701A20"/>
    <w:rsid w:val="00701BAB"/>
    <w:rsid w:val="0070354B"/>
    <w:rsid w:val="00711556"/>
    <w:rsid w:val="00712BA2"/>
    <w:rsid w:val="00714A19"/>
    <w:rsid w:val="00716175"/>
    <w:rsid w:val="007163D9"/>
    <w:rsid w:val="007168DC"/>
    <w:rsid w:val="00724096"/>
    <w:rsid w:val="00727F58"/>
    <w:rsid w:val="007329F6"/>
    <w:rsid w:val="007352D3"/>
    <w:rsid w:val="00735536"/>
    <w:rsid w:val="00735CF8"/>
    <w:rsid w:val="00737AD4"/>
    <w:rsid w:val="00747470"/>
    <w:rsid w:val="0075057E"/>
    <w:rsid w:val="00752625"/>
    <w:rsid w:val="00753EDC"/>
    <w:rsid w:val="00755FC7"/>
    <w:rsid w:val="0075692C"/>
    <w:rsid w:val="00761897"/>
    <w:rsid w:val="00761F6D"/>
    <w:rsid w:val="007727B9"/>
    <w:rsid w:val="00774766"/>
    <w:rsid w:val="00775F1D"/>
    <w:rsid w:val="00780496"/>
    <w:rsid w:val="0078117D"/>
    <w:rsid w:val="007845DB"/>
    <w:rsid w:val="00790D2E"/>
    <w:rsid w:val="00793A0E"/>
    <w:rsid w:val="007A4AF7"/>
    <w:rsid w:val="007A7FE8"/>
    <w:rsid w:val="007B2FA6"/>
    <w:rsid w:val="007B348F"/>
    <w:rsid w:val="007B66E5"/>
    <w:rsid w:val="007B7F2B"/>
    <w:rsid w:val="007C03A3"/>
    <w:rsid w:val="007C0B07"/>
    <w:rsid w:val="007C302F"/>
    <w:rsid w:val="007C430E"/>
    <w:rsid w:val="007C45E4"/>
    <w:rsid w:val="007C72AE"/>
    <w:rsid w:val="007D7C2D"/>
    <w:rsid w:val="007E565E"/>
    <w:rsid w:val="007E670F"/>
    <w:rsid w:val="007F1016"/>
    <w:rsid w:val="007F1961"/>
    <w:rsid w:val="007F1F57"/>
    <w:rsid w:val="007F255B"/>
    <w:rsid w:val="007F34A1"/>
    <w:rsid w:val="00800D89"/>
    <w:rsid w:val="00801755"/>
    <w:rsid w:val="008022D2"/>
    <w:rsid w:val="00802680"/>
    <w:rsid w:val="008028CF"/>
    <w:rsid w:val="0081042B"/>
    <w:rsid w:val="00811CE7"/>
    <w:rsid w:val="00811CEC"/>
    <w:rsid w:val="00814251"/>
    <w:rsid w:val="008143DD"/>
    <w:rsid w:val="00815395"/>
    <w:rsid w:val="00815FD8"/>
    <w:rsid w:val="0081678B"/>
    <w:rsid w:val="00816CAC"/>
    <w:rsid w:val="0082297D"/>
    <w:rsid w:val="00824EAA"/>
    <w:rsid w:val="00825EA5"/>
    <w:rsid w:val="00826E27"/>
    <w:rsid w:val="008320F0"/>
    <w:rsid w:val="00836800"/>
    <w:rsid w:val="008368B8"/>
    <w:rsid w:val="008407F7"/>
    <w:rsid w:val="00850D30"/>
    <w:rsid w:val="00851FE3"/>
    <w:rsid w:val="008527EB"/>
    <w:rsid w:val="00854558"/>
    <w:rsid w:val="00855E2B"/>
    <w:rsid w:val="00861075"/>
    <w:rsid w:val="00862065"/>
    <w:rsid w:val="0086283B"/>
    <w:rsid w:val="00866F58"/>
    <w:rsid w:val="00870A73"/>
    <w:rsid w:val="008726E9"/>
    <w:rsid w:val="00880CF3"/>
    <w:rsid w:val="008811BC"/>
    <w:rsid w:val="00881355"/>
    <w:rsid w:val="0088546F"/>
    <w:rsid w:val="00886636"/>
    <w:rsid w:val="00887D7C"/>
    <w:rsid w:val="008926D8"/>
    <w:rsid w:val="008940BE"/>
    <w:rsid w:val="008946BD"/>
    <w:rsid w:val="00894728"/>
    <w:rsid w:val="008A092A"/>
    <w:rsid w:val="008A1D4F"/>
    <w:rsid w:val="008A2478"/>
    <w:rsid w:val="008A5508"/>
    <w:rsid w:val="008B4D2C"/>
    <w:rsid w:val="008B5FAA"/>
    <w:rsid w:val="008B792A"/>
    <w:rsid w:val="008C2893"/>
    <w:rsid w:val="008C5A20"/>
    <w:rsid w:val="008D1862"/>
    <w:rsid w:val="008E072D"/>
    <w:rsid w:val="008E1D5D"/>
    <w:rsid w:val="008E2C8A"/>
    <w:rsid w:val="008E3122"/>
    <w:rsid w:val="008E4E8D"/>
    <w:rsid w:val="008E74EE"/>
    <w:rsid w:val="008F0212"/>
    <w:rsid w:val="008F0835"/>
    <w:rsid w:val="008F2537"/>
    <w:rsid w:val="008F2BD2"/>
    <w:rsid w:val="008F7E80"/>
    <w:rsid w:val="0092235A"/>
    <w:rsid w:val="00923672"/>
    <w:rsid w:val="00924355"/>
    <w:rsid w:val="00927677"/>
    <w:rsid w:val="0093106B"/>
    <w:rsid w:val="009310D5"/>
    <w:rsid w:val="009345DA"/>
    <w:rsid w:val="00934B86"/>
    <w:rsid w:val="00941DDB"/>
    <w:rsid w:val="009461C7"/>
    <w:rsid w:val="009511FC"/>
    <w:rsid w:val="0095563B"/>
    <w:rsid w:val="00956C3E"/>
    <w:rsid w:val="0096613C"/>
    <w:rsid w:val="00972C7B"/>
    <w:rsid w:val="00973706"/>
    <w:rsid w:val="009763A2"/>
    <w:rsid w:val="00977D94"/>
    <w:rsid w:val="00980AAE"/>
    <w:rsid w:val="00985153"/>
    <w:rsid w:val="009860C9"/>
    <w:rsid w:val="00990370"/>
    <w:rsid w:val="00992149"/>
    <w:rsid w:val="0099323E"/>
    <w:rsid w:val="0099625A"/>
    <w:rsid w:val="009973CE"/>
    <w:rsid w:val="00997F1E"/>
    <w:rsid w:val="009A1F6E"/>
    <w:rsid w:val="009B15AF"/>
    <w:rsid w:val="009B2690"/>
    <w:rsid w:val="009B5ADA"/>
    <w:rsid w:val="009C7633"/>
    <w:rsid w:val="009D0858"/>
    <w:rsid w:val="009D5D38"/>
    <w:rsid w:val="009D74F8"/>
    <w:rsid w:val="009E785C"/>
    <w:rsid w:val="009F0370"/>
    <w:rsid w:val="009F2F31"/>
    <w:rsid w:val="00A03C17"/>
    <w:rsid w:val="00A04C5F"/>
    <w:rsid w:val="00A14BBE"/>
    <w:rsid w:val="00A230FE"/>
    <w:rsid w:val="00A269A8"/>
    <w:rsid w:val="00A3559B"/>
    <w:rsid w:val="00A357F0"/>
    <w:rsid w:val="00A37956"/>
    <w:rsid w:val="00A44E30"/>
    <w:rsid w:val="00A542D8"/>
    <w:rsid w:val="00A55FC8"/>
    <w:rsid w:val="00A57E01"/>
    <w:rsid w:val="00A62712"/>
    <w:rsid w:val="00A649FF"/>
    <w:rsid w:val="00A654F1"/>
    <w:rsid w:val="00A678A0"/>
    <w:rsid w:val="00A70A67"/>
    <w:rsid w:val="00A74DE4"/>
    <w:rsid w:val="00A76372"/>
    <w:rsid w:val="00A76A45"/>
    <w:rsid w:val="00A76F14"/>
    <w:rsid w:val="00A851B2"/>
    <w:rsid w:val="00A8544C"/>
    <w:rsid w:val="00A87EB1"/>
    <w:rsid w:val="00A922FA"/>
    <w:rsid w:val="00A93721"/>
    <w:rsid w:val="00A93DE2"/>
    <w:rsid w:val="00A94476"/>
    <w:rsid w:val="00AB026C"/>
    <w:rsid w:val="00AB6DC7"/>
    <w:rsid w:val="00AC107C"/>
    <w:rsid w:val="00AC6A5A"/>
    <w:rsid w:val="00AD1A27"/>
    <w:rsid w:val="00AD3EC4"/>
    <w:rsid w:val="00AD6CA6"/>
    <w:rsid w:val="00AE047D"/>
    <w:rsid w:val="00AE293E"/>
    <w:rsid w:val="00AE5D8B"/>
    <w:rsid w:val="00AE62E8"/>
    <w:rsid w:val="00AE7A84"/>
    <w:rsid w:val="00AF39F4"/>
    <w:rsid w:val="00AF44C6"/>
    <w:rsid w:val="00AF4834"/>
    <w:rsid w:val="00AF74B4"/>
    <w:rsid w:val="00B03391"/>
    <w:rsid w:val="00B10874"/>
    <w:rsid w:val="00B14EA7"/>
    <w:rsid w:val="00B1697A"/>
    <w:rsid w:val="00B16ECF"/>
    <w:rsid w:val="00B2077B"/>
    <w:rsid w:val="00B2144F"/>
    <w:rsid w:val="00B21F4F"/>
    <w:rsid w:val="00B315AC"/>
    <w:rsid w:val="00B352E3"/>
    <w:rsid w:val="00B40487"/>
    <w:rsid w:val="00B41AF0"/>
    <w:rsid w:val="00B510D8"/>
    <w:rsid w:val="00B57230"/>
    <w:rsid w:val="00B60304"/>
    <w:rsid w:val="00B61C00"/>
    <w:rsid w:val="00B62163"/>
    <w:rsid w:val="00B669A1"/>
    <w:rsid w:val="00B747FA"/>
    <w:rsid w:val="00B75757"/>
    <w:rsid w:val="00B80078"/>
    <w:rsid w:val="00B840F2"/>
    <w:rsid w:val="00B9112A"/>
    <w:rsid w:val="00B9152E"/>
    <w:rsid w:val="00B94A10"/>
    <w:rsid w:val="00B951F9"/>
    <w:rsid w:val="00BA0124"/>
    <w:rsid w:val="00BC0F09"/>
    <w:rsid w:val="00BC1809"/>
    <w:rsid w:val="00BD1901"/>
    <w:rsid w:val="00BD6B75"/>
    <w:rsid w:val="00BE0D5E"/>
    <w:rsid w:val="00BE254D"/>
    <w:rsid w:val="00BE7A9E"/>
    <w:rsid w:val="00BE7E60"/>
    <w:rsid w:val="00BF67B3"/>
    <w:rsid w:val="00BF75CD"/>
    <w:rsid w:val="00C013E5"/>
    <w:rsid w:val="00C0281B"/>
    <w:rsid w:val="00C037A6"/>
    <w:rsid w:val="00C07938"/>
    <w:rsid w:val="00C107BF"/>
    <w:rsid w:val="00C10BDB"/>
    <w:rsid w:val="00C11A2E"/>
    <w:rsid w:val="00C171FB"/>
    <w:rsid w:val="00C2696A"/>
    <w:rsid w:val="00C425EE"/>
    <w:rsid w:val="00C43B0E"/>
    <w:rsid w:val="00C43BD6"/>
    <w:rsid w:val="00C44F6F"/>
    <w:rsid w:val="00C63A3F"/>
    <w:rsid w:val="00C64851"/>
    <w:rsid w:val="00C91621"/>
    <w:rsid w:val="00C91AB3"/>
    <w:rsid w:val="00C951E6"/>
    <w:rsid w:val="00C96CB4"/>
    <w:rsid w:val="00C976DB"/>
    <w:rsid w:val="00CA49F0"/>
    <w:rsid w:val="00CA72D6"/>
    <w:rsid w:val="00CA7927"/>
    <w:rsid w:val="00CB2780"/>
    <w:rsid w:val="00CB27E3"/>
    <w:rsid w:val="00CB38E0"/>
    <w:rsid w:val="00CB5704"/>
    <w:rsid w:val="00CC268F"/>
    <w:rsid w:val="00CC401C"/>
    <w:rsid w:val="00CC4489"/>
    <w:rsid w:val="00CC5C3D"/>
    <w:rsid w:val="00CC5EB1"/>
    <w:rsid w:val="00CD2C36"/>
    <w:rsid w:val="00CD7FD3"/>
    <w:rsid w:val="00CF11C9"/>
    <w:rsid w:val="00CF349F"/>
    <w:rsid w:val="00D06BB8"/>
    <w:rsid w:val="00D134DF"/>
    <w:rsid w:val="00D1385B"/>
    <w:rsid w:val="00D17722"/>
    <w:rsid w:val="00D17F1D"/>
    <w:rsid w:val="00D23499"/>
    <w:rsid w:val="00D24747"/>
    <w:rsid w:val="00D31536"/>
    <w:rsid w:val="00D3505D"/>
    <w:rsid w:val="00D35DFB"/>
    <w:rsid w:val="00D50D6D"/>
    <w:rsid w:val="00D51500"/>
    <w:rsid w:val="00D52BEF"/>
    <w:rsid w:val="00D56529"/>
    <w:rsid w:val="00D56F00"/>
    <w:rsid w:val="00D57B59"/>
    <w:rsid w:val="00D626B6"/>
    <w:rsid w:val="00D66C8F"/>
    <w:rsid w:val="00D90864"/>
    <w:rsid w:val="00D92367"/>
    <w:rsid w:val="00D940C2"/>
    <w:rsid w:val="00D94C3D"/>
    <w:rsid w:val="00D97C9A"/>
    <w:rsid w:val="00D97F36"/>
    <w:rsid w:val="00DA44CC"/>
    <w:rsid w:val="00DB1687"/>
    <w:rsid w:val="00DB3C4B"/>
    <w:rsid w:val="00DB40C1"/>
    <w:rsid w:val="00DB6F11"/>
    <w:rsid w:val="00DC4F67"/>
    <w:rsid w:val="00DC6451"/>
    <w:rsid w:val="00DD0942"/>
    <w:rsid w:val="00DD0D57"/>
    <w:rsid w:val="00DD1DD6"/>
    <w:rsid w:val="00DD34CF"/>
    <w:rsid w:val="00DD392E"/>
    <w:rsid w:val="00DD4726"/>
    <w:rsid w:val="00DD59E0"/>
    <w:rsid w:val="00DD6135"/>
    <w:rsid w:val="00DE2B07"/>
    <w:rsid w:val="00DE37F9"/>
    <w:rsid w:val="00DF08C5"/>
    <w:rsid w:val="00DF5AA3"/>
    <w:rsid w:val="00DF6F8F"/>
    <w:rsid w:val="00E00990"/>
    <w:rsid w:val="00E01EE7"/>
    <w:rsid w:val="00E03FA8"/>
    <w:rsid w:val="00E066AA"/>
    <w:rsid w:val="00E073DA"/>
    <w:rsid w:val="00E07472"/>
    <w:rsid w:val="00E115D6"/>
    <w:rsid w:val="00E16673"/>
    <w:rsid w:val="00E17508"/>
    <w:rsid w:val="00E203DD"/>
    <w:rsid w:val="00E3263F"/>
    <w:rsid w:val="00E360FD"/>
    <w:rsid w:val="00E42EC9"/>
    <w:rsid w:val="00E51A9B"/>
    <w:rsid w:val="00E54357"/>
    <w:rsid w:val="00E54A52"/>
    <w:rsid w:val="00E60ED5"/>
    <w:rsid w:val="00E63CA4"/>
    <w:rsid w:val="00E640AB"/>
    <w:rsid w:val="00E67EA5"/>
    <w:rsid w:val="00E67F74"/>
    <w:rsid w:val="00E765BE"/>
    <w:rsid w:val="00E76605"/>
    <w:rsid w:val="00E7698C"/>
    <w:rsid w:val="00E833AD"/>
    <w:rsid w:val="00E83874"/>
    <w:rsid w:val="00E94C3E"/>
    <w:rsid w:val="00E976FB"/>
    <w:rsid w:val="00E97A40"/>
    <w:rsid w:val="00EA0579"/>
    <w:rsid w:val="00EA0A90"/>
    <w:rsid w:val="00EA6EF0"/>
    <w:rsid w:val="00EB1879"/>
    <w:rsid w:val="00EC7022"/>
    <w:rsid w:val="00EC78EC"/>
    <w:rsid w:val="00ED1E97"/>
    <w:rsid w:val="00ED2531"/>
    <w:rsid w:val="00ED6C6C"/>
    <w:rsid w:val="00EE0431"/>
    <w:rsid w:val="00EE578A"/>
    <w:rsid w:val="00EE601D"/>
    <w:rsid w:val="00EE71DF"/>
    <w:rsid w:val="00EF47A5"/>
    <w:rsid w:val="00EF6602"/>
    <w:rsid w:val="00EF6A01"/>
    <w:rsid w:val="00EF6D6F"/>
    <w:rsid w:val="00F0767B"/>
    <w:rsid w:val="00F07689"/>
    <w:rsid w:val="00F07CA5"/>
    <w:rsid w:val="00F148DE"/>
    <w:rsid w:val="00F150B2"/>
    <w:rsid w:val="00F20954"/>
    <w:rsid w:val="00F212C9"/>
    <w:rsid w:val="00F21702"/>
    <w:rsid w:val="00F27598"/>
    <w:rsid w:val="00F278B7"/>
    <w:rsid w:val="00F303D0"/>
    <w:rsid w:val="00F3220E"/>
    <w:rsid w:val="00F356A8"/>
    <w:rsid w:val="00F411AD"/>
    <w:rsid w:val="00F44ADC"/>
    <w:rsid w:val="00F44DDE"/>
    <w:rsid w:val="00F46264"/>
    <w:rsid w:val="00F5049A"/>
    <w:rsid w:val="00F56650"/>
    <w:rsid w:val="00F57600"/>
    <w:rsid w:val="00F57A98"/>
    <w:rsid w:val="00F60F1E"/>
    <w:rsid w:val="00F6126A"/>
    <w:rsid w:val="00F63C00"/>
    <w:rsid w:val="00F67588"/>
    <w:rsid w:val="00F726A3"/>
    <w:rsid w:val="00F73111"/>
    <w:rsid w:val="00F859E3"/>
    <w:rsid w:val="00F85E24"/>
    <w:rsid w:val="00F86497"/>
    <w:rsid w:val="00F936BA"/>
    <w:rsid w:val="00F9729D"/>
    <w:rsid w:val="00FB20AE"/>
    <w:rsid w:val="00FC5E2A"/>
    <w:rsid w:val="00FC71AD"/>
    <w:rsid w:val="00FC73B8"/>
    <w:rsid w:val="00FD18AF"/>
    <w:rsid w:val="00FD208A"/>
    <w:rsid w:val="00FD3FD5"/>
    <w:rsid w:val="00FD4702"/>
    <w:rsid w:val="00FD506D"/>
    <w:rsid w:val="00FD5681"/>
    <w:rsid w:val="00FD5F48"/>
    <w:rsid w:val="00FE3B75"/>
    <w:rsid w:val="00FE5A89"/>
    <w:rsid w:val="00FE5C06"/>
    <w:rsid w:val="00FE71FE"/>
    <w:rsid w:val="00FF5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B816F00"/>
  <w15:docId w15:val="{6A848BCC-9427-40B4-923F-4571CC3F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56336"/>
  </w:style>
  <w:style w:type="paragraph" w:styleId="1">
    <w:name w:val="heading 1"/>
    <w:basedOn w:val="a0"/>
    <w:next w:val="a0"/>
    <w:link w:val="10"/>
    <w:uiPriority w:val="9"/>
    <w:qFormat/>
    <w:rsid w:val="00F07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455525"/>
    <w:pPr>
      <w:keepNext/>
      <w:spacing w:after="0" w:line="240" w:lineRule="auto"/>
      <w:jc w:val="center"/>
      <w:outlineLvl w:val="1"/>
    </w:pPr>
    <w:rPr>
      <w:rFonts w:ascii="Times New Roman" w:eastAsia="Times New Roman" w:hAnsi="Times New Roman" w:cs="Times New Roman"/>
      <w:b/>
      <w:sz w:val="28"/>
      <w:szCs w:val="28"/>
    </w:rPr>
  </w:style>
  <w:style w:type="paragraph" w:styleId="3">
    <w:name w:val="heading 3"/>
    <w:aliases w:val=" Знак, Знак3, Знак3 Знак"/>
    <w:basedOn w:val="a0"/>
    <w:next w:val="a0"/>
    <w:link w:val="30"/>
    <w:uiPriority w:val="9"/>
    <w:unhideWhenUsed/>
    <w:qFormat/>
    <w:rsid w:val="007D7C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F0767B"/>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455525"/>
    <w:rPr>
      <w:rFonts w:ascii="Times New Roman" w:eastAsia="Times New Roman" w:hAnsi="Times New Roman" w:cs="Times New Roman"/>
      <w:b/>
      <w:sz w:val="28"/>
      <w:szCs w:val="28"/>
    </w:rPr>
  </w:style>
  <w:style w:type="paragraph" w:styleId="a4">
    <w:name w:val="List Paragraph"/>
    <w:basedOn w:val="a0"/>
    <w:link w:val="a5"/>
    <w:uiPriority w:val="34"/>
    <w:qFormat/>
    <w:rsid w:val="00455525"/>
    <w:pPr>
      <w:ind w:left="720"/>
      <w:contextualSpacing/>
      <w:jc w:val="both"/>
    </w:pPr>
    <w:rPr>
      <w:rFonts w:ascii="Times New Roman" w:eastAsia="Times New Roman" w:hAnsi="Times New Roman" w:cs="Times New Roman"/>
    </w:rPr>
  </w:style>
  <w:style w:type="paragraph" w:customStyle="1" w:styleId="S">
    <w:name w:val="S_Обычный жирный"/>
    <w:basedOn w:val="a0"/>
    <w:qFormat/>
    <w:rsid w:val="00455525"/>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1">
    <w:name w:val="Табличный_боковик_11"/>
    <w:link w:val="110"/>
    <w:qFormat/>
    <w:rsid w:val="00455525"/>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455525"/>
    <w:rPr>
      <w:rFonts w:ascii="Times New Roman" w:eastAsia="Times New Roman" w:hAnsi="Times New Roman" w:cs="Times New Roman"/>
      <w:szCs w:val="24"/>
      <w:lang w:eastAsia="ru-RU"/>
    </w:rPr>
  </w:style>
  <w:style w:type="character" w:customStyle="1" w:styleId="a5">
    <w:name w:val="Абзац списка Знак"/>
    <w:link w:val="a4"/>
    <w:uiPriority w:val="99"/>
    <w:locked/>
    <w:rsid w:val="00455525"/>
    <w:rPr>
      <w:rFonts w:ascii="Times New Roman" w:eastAsia="Times New Roman" w:hAnsi="Times New Roman" w:cs="Times New Roman"/>
    </w:rPr>
  </w:style>
  <w:style w:type="paragraph" w:styleId="a6">
    <w:name w:val="No Spacing"/>
    <w:aliases w:val="с интервалом,Без интервала1,No Spacing,No Spacing1"/>
    <w:link w:val="a7"/>
    <w:qFormat/>
    <w:rsid w:val="00455525"/>
    <w:pPr>
      <w:suppressAutoHyphens/>
      <w:spacing w:after="0" w:line="240" w:lineRule="auto"/>
      <w:jc w:val="both"/>
    </w:pPr>
    <w:rPr>
      <w:rFonts w:ascii="Times New Roman" w:eastAsia="Times New Roman" w:hAnsi="Times New Roman" w:cs="Times New Roman"/>
      <w:sz w:val="24"/>
      <w:szCs w:val="24"/>
      <w:lang w:eastAsia="ru-RU"/>
    </w:rPr>
  </w:style>
  <w:style w:type="paragraph" w:styleId="21">
    <w:name w:val="Body Text 2"/>
    <w:basedOn w:val="a0"/>
    <w:link w:val="22"/>
    <w:rsid w:val="0096613C"/>
    <w:pPr>
      <w:spacing w:after="0" w:line="240" w:lineRule="auto"/>
      <w:jc w:val="both"/>
    </w:pPr>
    <w:rPr>
      <w:rFonts w:ascii="Arial" w:eastAsia="Times New Roman" w:hAnsi="Arial" w:cs="Times New Roman"/>
      <w:i/>
      <w:sz w:val="24"/>
      <w:szCs w:val="24"/>
      <w:lang w:eastAsia="ru-RU"/>
    </w:rPr>
  </w:style>
  <w:style w:type="character" w:customStyle="1" w:styleId="22">
    <w:name w:val="Основной текст 2 Знак"/>
    <w:basedOn w:val="a1"/>
    <w:link w:val="21"/>
    <w:rsid w:val="0096613C"/>
    <w:rPr>
      <w:rFonts w:ascii="Arial" w:eastAsia="Times New Roman" w:hAnsi="Arial" w:cs="Times New Roman"/>
      <w:i/>
      <w:sz w:val="24"/>
      <w:szCs w:val="24"/>
      <w:lang w:eastAsia="ru-RU"/>
    </w:rPr>
  </w:style>
  <w:style w:type="paragraph" w:styleId="a8">
    <w:name w:val="Normal (Web)"/>
    <w:basedOn w:val="a0"/>
    <w:uiPriority w:val="99"/>
    <w:rsid w:val="0096613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9">
    <w:name w:val="Body Text"/>
    <w:basedOn w:val="a0"/>
    <w:link w:val="aa"/>
    <w:unhideWhenUsed/>
    <w:rsid w:val="00F0767B"/>
    <w:pPr>
      <w:spacing w:after="120"/>
    </w:pPr>
  </w:style>
  <w:style w:type="character" w:customStyle="1" w:styleId="aa">
    <w:name w:val="Основной текст Знак"/>
    <w:basedOn w:val="a1"/>
    <w:link w:val="a9"/>
    <w:rsid w:val="00F0767B"/>
  </w:style>
  <w:style w:type="paragraph" w:styleId="31">
    <w:name w:val="Body Text 3"/>
    <w:basedOn w:val="a0"/>
    <w:link w:val="32"/>
    <w:unhideWhenUsed/>
    <w:rsid w:val="00F0767B"/>
    <w:pPr>
      <w:spacing w:after="120"/>
    </w:pPr>
    <w:rPr>
      <w:sz w:val="16"/>
      <w:szCs w:val="16"/>
    </w:rPr>
  </w:style>
  <w:style w:type="character" w:customStyle="1" w:styleId="32">
    <w:name w:val="Основной текст 3 Знак"/>
    <w:basedOn w:val="a1"/>
    <w:link w:val="31"/>
    <w:rsid w:val="00F0767B"/>
    <w:rPr>
      <w:sz w:val="16"/>
      <w:szCs w:val="16"/>
    </w:rPr>
  </w:style>
  <w:style w:type="character" w:customStyle="1" w:styleId="40">
    <w:name w:val="Заголовок 4 Знак"/>
    <w:basedOn w:val="a1"/>
    <w:link w:val="4"/>
    <w:rsid w:val="00F0767B"/>
    <w:rPr>
      <w:rFonts w:ascii="Times New Roman" w:eastAsia="Times New Roman" w:hAnsi="Times New Roman" w:cs="Times New Roman"/>
      <w:b/>
      <w:bCs/>
      <w:sz w:val="28"/>
      <w:szCs w:val="28"/>
      <w:lang w:eastAsia="ru-RU"/>
    </w:rPr>
  </w:style>
  <w:style w:type="character" w:customStyle="1" w:styleId="10">
    <w:name w:val="Заголовок 1 Знак"/>
    <w:basedOn w:val="a1"/>
    <w:link w:val="1"/>
    <w:uiPriority w:val="9"/>
    <w:rsid w:val="00F0767B"/>
    <w:rPr>
      <w:rFonts w:asciiTheme="majorHAnsi" w:eastAsiaTheme="majorEastAsia" w:hAnsiTheme="majorHAnsi" w:cstheme="majorBidi"/>
      <w:b/>
      <w:bCs/>
      <w:color w:val="365F91" w:themeColor="accent1" w:themeShade="BF"/>
      <w:sz w:val="28"/>
      <w:szCs w:val="28"/>
    </w:rPr>
  </w:style>
  <w:style w:type="paragraph" w:styleId="ab">
    <w:name w:val="Document Map"/>
    <w:basedOn w:val="a0"/>
    <w:link w:val="ac"/>
    <w:uiPriority w:val="99"/>
    <w:semiHidden/>
    <w:unhideWhenUsed/>
    <w:rsid w:val="00F0767B"/>
    <w:pPr>
      <w:spacing w:after="0" w:line="240" w:lineRule="auto"/>
    </w:pPr>
    <w:rPr>
      <w:rFonts w:ascii="Tahoma" w:hAnsi="Tahoma" w:cs="Tahoma"/>
      <w:sz w:val="16"/>
      <w:szCs w:val="16"/>
    </w:rPr>
  </w:style>
  <w:style w:type="character" w:customStyle="1" w:styleId="ac">
    <w:name w:val="Схема документа Знак"/>
    <w:basedOn w:val="a1"/>
    <w:link w:val="ab"/>
    <w:uiPriority w:val="99"/>
    <w:semiHidden/>
    <w:rsid w:val="00F0767B"/>
    <w:rPr>
      <w:rFonts w:ascii="Tahoma" w:hAnsi="Tahoma" w:cs="Tahoma"/>
      <w:sz w:val="16"/>
      <w:szCs w:val="16"/>
    </w:rPr>
  </w:style>
  <w:style w:type="character" w:customStyle="1" w:styleId="30">
    <w:name w:val="Заголовок 3 Знак"/>
    <w:aliases w:val=" Знак Знак, Знак3 Знак1, Знак3 Знак Знак"/>
    <w:basedOn w:val="a1"/>
    <w:link w:val="3"/>
    <w:uiPriority w:val="9"/>
    <w:rsid w:val="007D7C2D"/>
    <w:rPr>
      <w:rFonts w:asciiTheme="majorHAnsi" w:eastAsiaTheme="majorEastAsia" w:hAnsiTheme="majorHAnsi" w:cstheme="majorBidi"/>
      <w:b/>
      <w:bCs/>
      <w:color w:val="4F81BD" w:themeColor="accent1"/>
    </w:rPr>
  </w:style>
  <w:style w:type="paragraph" w:customStyle="1" w:styleId="ConsPlusNormal">
    <w:name w:val="ConsPlusNormal"/>
    <w:link w:val="ConsPlusNormal0"/>
    <w:rsid w:val="004B36F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4B36F6"/>
    <w:rPr>
      <w:rFonts w:ascii="Arial" w:eastAsia="Times New Roman" w:hAnsi="Arial" w:cs="Arial"/>
      <w:sz w:val="20"/>
      <w:szCs w:val="20"/>
      <w:lang w:eastAsia="ru-RU"/>
    </w:rPr>
  </w:style>
  <w:style w:type="paragraph" w:customStyle="1" w:styleId="12">
    <w:name w:val="Обычный1"/>
    <w:rsid w:val="00DC6451"/>
    <w:pPr>
      <w:spacing w:after="0" w:line="240" w:lineRule="auto"/>
    </w:pPr>
    <w:rPr>
      <w:rFonts w:ascii="Times New Roman" w:eastAsia="Times New Roman" w:hAnsi="Times New Roman" w:cs="Times New Roman"/>
      <w:sz w:val="24"/>
      <w:szCs w:val="20"/>
      <w:lang w:eastAsia="ru-RU"/>
    </w:rPr>
  </w:style>
  <w:style w:type="paragraph" w:customStyle="1" w:styleId="ad">
    <w:name w:val="Обычный текст"/>
    <w:basedOn w:val="a0"/>
    <w:qFormat/>
    <w:rsid w:val="00FD18AF"/>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e">
    <w:name w:val="header"/>
    <w:aliases w:val="ВерхКолонтитул"/>
    <w:basedOn w:val="a0"/>
    <w:link w:val="af"/>
    <w:uiPriority w:val="99"/>
    <w:unhideWhenUsed/>
    <w:rsid w:val="006D0CEC"/>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uiPriority w:val="99"/>
    <w:rsid w:val="006D0CEC"/>
  </w:style>
  <w:style w:type="paragraph" w:styleId="af0">
    <w:name w:val="footer"/>
    <w:basedOn w:val="a0"/>
    <w:link w:val="af1"/>
    <w:uiPriority w:val="99"/>
    <w:unhideWhenUsed/>
    <w:rsid w:val="006D0CEC"/>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6D0CEC"/>
  </w:style>
  <w:style w:type="paragraph" w:styleId="af2">
    <w:name w:val="Balloon Text"/>
    <w:basedOn w:val="a0"/>
    <w:link w:val="af3"/>
    <w:uiPriority w:val="99"/>
    <w:semiHidden/>
    <w:unhideWhenUsed/>
    <w:rsid w:val="006D0CEC"/>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D0CEC"/>
    <w:rPr>
      <w:rFonts w:ascii="Tahoma" w:hAnsi="Tahoma" w:cs="Tahoma"/>
      <w:sz w:val="16"/>
      <w:szCs w:val="16"/>
    </w:rPr>
  </w:style>
  <w:style w:type="character" w:customStyle="1" w:styleId="a7">
    <w:name w:val="Без интервала Знак"/>
    <w:aliases w:val="с интервалом Знак,Без интервала1 Знак,No Spacing Знак,No Spacing1 Знак"/>
    <w:link w:val="a6"/>
    <w:uiPriority w:val="1"/>
    <w:rsid w:val="006D0CEC"/>
    <w:rPr>
      <w:rFonts w:ascii="Times New Roman" w:eastAsia="Times New Roman" w:hAnsi="Times New Roman" w:cs="Times New Roman"/>
      <w:sz w:val="24"/>
      <w:szCs w:val="24"/>
      <w:lang w:eastAsia="ru-RU"/>
    </w:rPr>
  </w:style>
  <w:style w:type="character" w:styleId="af4">
    <w:name w:val="Emphasis"/>
    <w:uiPriority w:val="20"/>
    <w:qFormat/>
    <w:rsid w:val="00FD5681"/>
    <w:rPr>
      <w:i/>
      <w:iCs/>
    </w:rPr>
  </w:style>
  <w:style w:type="paragraph" w:styleId="af5">
    <w:name w:val="TOC Heading"/>
    <w:basedOn w:val="1"/>
    <w:next w:val="a0"/>
    <w:uiPriority w:val="39"/>
    <w:unhideWhenUsed/>
    <w:qFormat/>
    <w:rsid w:val="0000731D"/>
    <w:pPr>
      <w:outlineLvl w:val="9"/>
    </w:pPr>
  </w:style>
  <w:style w:type="paragraph" w:styleId="13">
    <w:name w:val="toc 1"/>
    <w:basedOn w:val="a0"/>
    <w:next w:val="a0"/>
    <w:autoRedefine/>
    <w:uiPriority w:val="39"/>
    <w:unhideWhenUsed/>
    <w:rsid w:val="00862065"/>
    <w:pPr>
      <w:tabs>
        <w:tab w:val="right" w:leader="dot" w:pos="9627"/>
      </w:tabs>
      <w:spacing w:after="0" w:line="240" w:lineRule="auto"/>
      <w:ind w:firstLine="567"/>
    </w:pPr>
    <w:rPr>
      <w:rFonts w:ascii="Times New Roman" w:eastAsia="Times New Roman" w:hAnsi="Times New Roman" w:cs="Times New Roman"/>
      <w:bCs/>
      <w:noProof/>
      <w:snapToGrid w:val="0"/>
      <w:sz w:val="28"/>
      <w:szCs w:val="28"/>
    </w:rPr>
  </w:style>
  <w:style w:type="paragraph" w:styleId="23">
    <w:name w:val="toc 2"/>
    <w:basedOn w:val="a0"/>
    <w:next w:val="a0"/>
    <w:autoRedefine/>
    <w:uiPriority w:val="39"/>
    <w:unhideWhenUsed/>
    <w:rsid w:val="004F16B1"/>
    <w:pPr>
      <w:tabs>
        <w:tab w:val="right" w:leader="dot" w:pos="9627"/>
      </w:tabs>
      <w:spacing w:after="0" w:line="240" w:lineRule="auto"/>
      <w:ind w:firstLine="567"/>
      <w:jc w:val="both"/>
    </w:pPr>
    <w:rPr>
      <w:rFonts w:ascii="Times New Roman" w:eastAsia="Times New Roman" w:hAnsi="Times New Roman" w:cs="Times New Roman"/>
      <w:bCs/>
      <w:noProof/>
      <w:sz w:val="24"/>
      <w:szCs w:val="24"/>
    </w:rPr>
  </w:style>
  <w:style w:type="character" w:styleId="af6">
    <w:name w:val="Hyperlink"/>
    <w:basedOn w:val="a1"/>
    <w:uiPriority w:val="99"/>
    <w:unhideWhenUsed/>
    <w:rsid w:val="0000731D"/>
    <w:rPr>
      <w:color w:val="0000FF" w:themeColor="hyperlink"/>
      <w:u w:val="single"/>
    </w:rPr>
  </w:style>
  <w:style w:type="paragraph" w:styleId="33">
    <w:name w:val="toc 3"/>
    <w:basedOn w:val="a0"/>
    <w:next w:val="a0"/>
    <w:autoRedefine/>
    <w:uiPriority w:val="39"/>
    <w:unhideWhenUsed/>
    <w:rsid w:val="0000731D"/>
    <w:pPr>
      <w:spacing w:after="0"/>
      <w:ind w:left="220"/>
    </w:pPr>
    <w:rPr>
      <w:rFonts w:cstheme="minorHAnsi"/>
      <w:sz w:val="20"/>
      <w:szCs w:val="20"/>
    </w:rPr>
  </w:style>
  <w:style w:type="paragraph" w:styleId="41">
    <w:name w:val="toc 4"/>
    <w:basedOn w:val="a0"/>
    <w:next w:val="a0"/>
    <w:autoRedefine/>
    <w:uiPriority w:val="39"/>
    <w:unhideWhenUsed/>
    <w:rsid w:val="0000731D"/>
    <w:pPr>
      <w:spacing w:after="0"/>
      <w:ind w:left="440"/>
    </w:pPr>
    <w:rPr>
      <w:rFonts w:cstheme="minorHAnsi"/>
      <w:sz w:val="20"/>
      <w:szCs w:val="20"/>
    </w:rPr>
  </w:style>
  <w:style w:type="paragraph" w:styleId="5">
    <w:name w:val="toc 5"/>
    <w:basedOn w:val="a0"/>
    <w:next w:val="a0"/>
    <w:autoRedefine/>
    <w:uiPriority w:val="39"/>
    <w:unhideWhenUsed/>
    <w:rsid w:val="0000731D"/>
    <w:pPr>
      <w:spacing w:after="0"/>
      <w:ind w:left="660"/>
    </w:pPr>
    <w:rPr>
      <w:rFonts w:cstheme="minorHAnsi"/>
      <w:sz w:val="20"/>
      <w:szCs w:val="20"/>
    </w:rPr>
  </w:style>
  <w:style w:type="paragraph" w:styleId="6">
    <w:name w:val="toc 6"/>
    <w:basedOn w:val="a0"/>
    <w:next w:val="a0"/>
    <w:autoRedefine/>
    <w:uiPriority w:val="39"/>
    <w:unhideWhenUsed/>
    <w:rsid w:val="0000731D"/>
    <w:pPr>
      <w:spacing w:after="0"/>
      <w:ind w:left="880"/>
    </w:pPr>
    <w:rPr>
      <w:rFonts w:cstheme="minorHAnsi"/>
      <w:sz w:val="20"/>
      <w:szCs w:val="20"/>
    </w:rPr>
  </w:style>
  <w:style w:type="paragraph" w:styleId="7">
    <w:name w:val="toc 7"/>
    <w:basedOn w:val="a0"/>
    <w:next w:val="a0"/>
    <w:autoRedefine/>
    <w:uiPriority w:val="39"/>
    <w:unhideWhenUsed/>
    <w:rsid w:val="0000731D"/>
    <w:pPr>
      <w:spacing w:after="0"/>
      <w:ind w:left="1100"/>
    </w:pPr>
    <w:rPr>
      <w:rFonts w:cstheme="minorHAnsi"/>
      <w:sz w:val="20"/>
      <w:szCs w:val="20"/>
    </w:rPr>
  </w:style>
  <w:style w:type="paragraph" w:styleId="8">
    <w:name w:val="toc 8"/>
    <w:basedOn w:val="a0"/>
    <w:next w:val="a0"/>
    <w:autoRedefine/>
    <w:uiPriority w:val="39"/>
    <w:unhideWhenUsed/>
    <w:rsid w:val="0000731D"/>
    <w:pPr>
      <w:spacing w:after="0"/>
      <w:ind w:left="1320"/>
    </w:pPr>
    <w:rPr>
      <w:rFonts w:cstheme="minorHAnsi"/>
      <w:sz w:val="20"/>
      <w:szCs w:val="20"/>
    </w:rPr>
  </w:style>
  <w:style w:type="paragraph" w:styleId="9">
    <w:name w:val="toc 9"/>
    <w:basedOn w:val="a0"/>
    <w:next w:val="a0"/>
    <w:autoRedefine/>
    <w:uiPriority w:val="39"/>
    <w:unhideWhenUsed/>
    <w:rsid w:val="0000731D"/>
    <w:pPr>
      <w:spacing w:after="0"/>
      <w:ind w:left="1540"/>
    </w:pPr>
    <w:rPr>
      <w:rFonts w:cstheme="minorHAnsi"/>
      <w:sz w:val="20"/>
      <w:szCs w:val="20"/>
    </w:rPr>
  </w:style>
  <w:style w:type="character" w:customStyle="1" w:styleId="blk">
    <w:name w:val="blk"/>
    <w:basedOn w:val="a1"/>
    <w:rsid w:val="0038333C"/>
  </w:style>
  <w:style w:type="paragraph" w:customStyle="1" w:styleId="af7">
    <w:name w:val="Îáû÷íûé"/>
    <w:uiPriority w:val="99"/>
    <w:rsid w:val="00887D7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
    <w:name w:val="Маркированный"/>
    <w:basedOn w:val="a0"/>
    <w:uiPriority w:val="99"/>
    <w:rsid w:val="00CC5C3D"/>
    <w:pPr>
      <w:numPr>
        <w:numId w:val="1"/>
      </w:numPr>
      <w:spacing w:after="0" w:line="240" w:lineRule="auto"/>
      <w:jc w:val="both"/>
    </w:pPr>
    <w:rPr>
      <w:rFonts w:ascii="Times New Roman" w:eastAsia="Times New Roman" w:hAnsi="Times New Roman" w:cs="Times New Roman"/>
      <w:sz w:val="28"/>
      <w:szCs w:val="28"/>
      <w:lang w:eastAsia="ru-RU"/>
    </w:rPr>
  </w:style>
  <w:style w:type="numbering" w:customStyle="1" w:styleId="List0">
    <w:name w:val="List 0"/>
    <w:basedOn w:val="a3"/>
    <w:autoRedefine/>
    <w:semiHidden/>
    <w:rsid w:val="00CC5C3D"/>
    <w:pPr>
      <w:numPr>
        <w:numId w:val="1"/>
      </w:numPr>
    </w:pPr>
  </w:style>
  <w:style w:type="numbering" w:customStyle="1" w:styleId="14">
    <w:name w:val="Нет списка1"/>
    <w:next w:val="a3"/>
    <w:uiPriority w:val="99"/>
    <w:semiHidden/>
    <w:unhideWhenUsed/>
    <w:rsid w:val="000A32DA"/>
  </w:style>
  <w:style w:type="paragraph" w:customStyle="1" w:styleId="15">
    <w:name w:val="Подзаголовок1"/>
    <w:basedOn w:val="a0"/>
    <w:next w:val="a0"/>
    <w:uiPriority w:val="11"/>
    <w:qFormat/>
    <w:rsid w:val="000A32DA"/>
    <w:pPr>
      <w:numPr>
        <w:ilvl w:val="1"/>
      </w:numPr>
      <w:spacing w:after="160" w:line="259" w:lineRule="auto"/>
    </w:pPr>
    <w:rPr>
      <w:rFonts w:eastAsia="Times New Roman"/>
      <w:color w:val="5A5A5A"/>
      <w:spacing w:val="15"/>
    </w:rPr>
  </w:style>
  <w:style w:type="character" w:customStyle="1" w:styleId="af8">
    <w:name w:val="Подзаголовок Знак"/>
    <w:basedOn w:val="a1"/>
    <w:link w:val="af9"/>
    <w:uiPriority w:val="11"/>
    <w:rsid w:val="000A32DA"/>
    <w:rPr>
      <w:rFonts w:eastAsia="Times New Roman"/>
      <w:color w:val="5A5A5A"/>
      <w:spacing w:val="15"/>
    </w:rPr>
  </w:style>
  <w:style w:type="paragraph" w:customStyle="1" w:styleId="16">
    <w:name w:val="Заголовок1"/>
    <w:basedOn w:val="a0"/>
    <w:next w:val="a0"/>
    <w:uiPriority w:val="10"/>
    <w:qFormat/>
    <w:rsid w:val="000A32DA"/>
    <w:pPr>
      <w:spacing w:after="0" w:line="240" w:lineRule="auto"/>
      <w:contextualSpacing/>
    </w:pPr>
    <w:rPr>
      <w:rFonts w:ascii="Calibri Light" w:eastAsia="Times New Roman" w:hAnsi="Calibri Light" w:cs="Times New Roman"/>
      <w:spacing w:val="-10"/>
      <w:kern w:val="28"/>
      <w:sz w:val="56"/>
      <w:szCs w:val="56"/>
    </w:rPr>
  </w:style>
  <w:style w:type="character" w:customStyle="1" w:styleId="afa">
    <w:name w:val="Заголовок Знак"/>
    <w:basedOn w:val="a1"/>
    <w:link w:val="afb"/>
    <w:uiPriority w:val="10"/>
    <w:rsid w:val="000A32DA"/>
    <w:rPr>
      <w:rFonts w:ascii="Calibri Light" w:eastAsia="Times New Roman" w:hAnsi="Calibri Light" w:cs="Times New Roman"/>
      <w:spacing w:val="-10"/>
      <w:kern w:val="28"/>
      <w:sz w:val="56"/>
      <w:szCs w:val="56"/>
    </w:rPr>
  </w:style>
  <w:style w:type="table" w:styleId="afc">
    <w:name w:val="Table Grid"/>
    <w:basedOn w:val="a2"/>
    <w:uiPriority w:val="39"/>
    <w:rsid w:val="000A3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2DA"/>
    <w:pPr>
      <w:autoSpaceDE w:val="0"/>
      <w:autoSpaceDN w:val="0"/>
      <w:adjustRightInd w:val="0"/>
      <w:spacing w:after="0" w:line="240" w:lineRule="auto"/>
    </w:pPr>
    <w:rPr>
      <w:rFonts w:ascii="Cambria" w:hAnsi="Cambria" w:cs="Cambria"/>
      <w:color w:val="000000"/>
      <w:sz w:val="24"/>
      <w:szCs w:val="24"/>
    </w:rPr>
  </w:style>
  <w:style w:type="paragraph" w:styleId="af9">
    <w:name w:val="Subtitle"/>
    <w:basedOn w:val="a0"/>
    <w:next w:val="a0"/>
    <w:link w:val="af8"/>
    <w:uiPriority w:val="11"/>
    <w:qFormat/>
    <w:rsid w:val="000A32DA"/>
    <w:pPr>
      <w:numPr>
        <w:ilvl w:val="1"/>
      </w:numPr>
      <w:spacing w:after="160"/>
    </w:pPr>
    <w:rPr>
      <w:rFonts w:eastAsia="Times New Roman"/>
      <w:color w:val="5A5A5A"/>
      <w:spacing w:val="15"/>
    </w:rPr>
  </w:style>
  <w:style w:type="character" w:customStyle="1" w:styleId="17">
    <w:name w:val="Подзаголовок Знак1"/>
    <w:basedOn w:val="a1"/>
    <w:uiPriority w:val="11"/>
    <w:rsid w:val="000A32DA"/>
    <w:rPr>
      <w:rFonts w:eastAsiaTheme="minorEastAsia"/>
      <w:color w:val="5A5A5A" w:themeColor="text1" w:themeTint="A5"/>
      <w:spacing w:val="15"/>
    </w:rPr>
  </w:style>
  <w:style w:type="paragraph" w:styleId="afb">
    <w:name w:val="Title"/>
    <w:basedOn w:val="a0"/>
    <w:next w:val="a0"/>
    <w:link w:val="afa"/>
    <w:uiPriority w:val="10"/>
    <w:qFormat/>
    <w:rsid w:val="000A32DA"/>
    <w:pPr>
      <w:spacing w:after="0" w:line="240" w:lineRule="auto"/>
      <w:contextualSpacing/>
    </w:pPr>
    <w:rPr>
      <w:rFonts w:ascii="Calibri Light" w:eastAsia="Times New Roman" w:hAnsi="Calibri Light" w:cs="Times New Roman"/>
      <w:spacing w:val="-10"/>
      <w:kern w:val="28"/>
      <w:sz w:val="56"/>
      <w:szCs w:val="56"/>
    </w:rPr>
  </w:style>
  <w:style w:type="character" w:customStyle="1" w:styleId="18">
    <w:name w:val="Заголовок Знак1"/>
    <w:basedOn w:val="a1"/>
    <w:uiPriority w:val="10"/>
    <w:rsid w:val="000A32DA"/>
    <w:rPr>
      <w:rFonts w:asciiTheme="majorHAnsi" w:eastAsiaTheme="majorEastAsia" w:hAnsiTheme="majorHAnsi" w:cstheme="majorBidi"/>
      <w:spacing w:val="-10"/>
      <w:kern w:val="28"/>
      <w:sz w:val="56"/>
      <w:szCs w:val="56"/>
    </w:rPr>
  </w:style>
  <w:style w:type="paragraph" w:customStyle="1" w:styleId="G">
    <w:name w:val="_G_Обычный"/>
    <w:basedOn w:val="a0"/>
    <w:link w:val="G0"/>
    <w:rsid w:val="0093106B"/>
    <w:pPr>
      <w:spacing w:after="0"/>
      <w:ind w:firstLine="709"/>
      <w:contextualSpacing/>
      <w:jc w:val="both"/>
    </w:pPr>
    <w:rPr>
      <w:rFonts w:ascii="Times New Roman" w:eastAsia="Times New Roman" w:hAnsi="Times New Roman" w:cs="Times New Roman"/>
      <w:iCs/>
      <w:sz w:val="24"/>
      <w:szCs w:val="26"/>
    </w:rPr>
  </w:style>
  <w:style w:type="character" w:customStyle="1" w:styleId="G0">
    <w:name w:val="_G_Обычный Знак"/>
    <w:link w:val="G"/>
    <w:locked/>
    <w:rsid w:val="0093106B"/>
    <w:rPr>
      <w:rFonts w:ascii="Times New Roman" w:eastAsia="Times New Roman" w:hAnsi="Times New Roman" w:cs="Times New Roman"/>
      <w:iCs/>
      <w:sz w:val="24"/>
      <w:szCs w:val="26"/>
    </w:rPr>
  </w:style>
  <w:style w:type="character" w:customStyle="1" w:styleId="searchresult">
    <w:name w:val="search_result"/>
    <w:basedOn w:val="a1"/>
    <w:rsid w:val="007E565E"/>
  </w:style>
  <w:style w:type="paragraph" w:customStyle="1" w:styleId="afd">
    <w:name w:val="ОСНОВНОЙ !!!"/>
    <w:basedOn w:val="a9"/>
    <w:link w:val="19"/>
    <w:rsid w:val="00624E41"/>
    <w:pPr>
      <w:spacing w:before="120" w:after="0" w:line="240" w:lineRule="auto"/>
      <w:ind w:firstLine="900"/>
      <w:jc w:val="both"/>
    </w:pPr>
    <w:rPr>
      <w:rFonts w:ascii="Arial" w:eastAsia="Times New Roman" w:hAnsi="Arial" w:cs="Times New Roman"/>
      <w:sz w:val="24"/>
      <w:szCs w:val="24"/>
      <w:lang w:eastAsia="ru-RU"/>
    </w:rPr>
  </w:style>
  <w:style w:type="character" w:customStyle="1" w:styleId="19">
    <w:name w:val="ОСНОВНОЙ !!! Знак1"/>
    <w:link w:val="afd"/>
    <w:rsid w:val="00624E41"/>
    <w:rPr>
      <w:rFonts w:ascii="Arial" w:eastAsia="Times New Roman" w:hAnsi="Arial" w:cs="Times New Roman"/>
      <w:sz w:val="24"/>
      <w:szCs w:val="24"/>
      <w:lang w:eastAsia="ru-RU"/>
    </w:rPr>
  </w:style>
  <w:style w:type="paragraph" w:customStyle="1" w:styleId="no-indent">
    <w:name w:val="no-indent"/>
    <w:basedOn w:val="a0"/>
    <w:rsid w:val="00367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Стиль Заголовок 3 + 12 пт"/>
    <w:basedOn w:val="3"/>
    <w:rsid w:val="0081042B"/>
    <w:pPr>
      <w:keepLines w:val="0"/>
      <w:numPr>
        <w:ilvl w:val="2"/>
      </w:numPr>
      <w:tabs>
        <w:tab w:val="num" w:pos="0"/>
        <w:tab w:val="left" w:pos="2340"/>
      </w:tabs>
      <w:spacing w:before="240" w:after="120" w:line="240" w:lineRule="auto"/>
    </w:pPr>
    <w:rPr>
      <w:rFonts w:ascii="Times New Roman" w:eastAsia="Times New Roman" w:hAnsi="Times New Roman" w:cs="Times New Roman"/>
      <w:color w:val="auto"/>
      <w:sz w:val="24"/>
      <w:szCs w:val="26"/>
      <w:lang w:eastAsia="ar-SA"/>
    </w:rPr>
  </w:style>
  <w:style w:type="numbering" w:customStyle="1" w:styleId="24">
    <w:name w:val="Нет списка2"/>
    <w:next w:val="a3"/>
    <w:uiPriority w:val="99"/>
    <w:semiHidden/>
    <w:unhideWhenUsed/>
    <w:rsid w:val="00923672"/>
  </w:style>
  <w:style w:type="table" w:customStyle="1" w:styleId="1a">
    <w:name w:val="Сетка таблицы1"/>
    <w:basedOn w:val="a2"/>
    <w:next w:val="afc"/>
    <w:uiPriority w:val="39"/>
    <w:rsid w:val="00923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0"/>
    <w:link w:val="TimesNewRoman140"/>
    <w:uiPriority w:val="99"/>
    <w:rsid w:val="00923672"/>
    <w:pPr>
      <w:spacing w:before="100" w:beforeAutospacing="1" w:after="100" w:afterAutospacing="1" w:line="360" w:lineRule="auto"/>
      <w:ind w:firstLine="709"/>
      <w:jc w:val="both"/>
    </w:pPr>
    <w:rPr>
      <w:rFonts w:ascii="Times New Roman" w:eastAsia="Times New Roman" w:hAnsi="Times New Roman" w:cs="Times New Roman"/>
      <w:sz w:val="28"/>
      <w:szCs w:val="20"/>
      <w:lang w:eastAsia="ru-RU"/>
    </w:rPr>
  </w:style>
  <w:style w:type="character" w:customStyle="1" w:styleId="TimesNewRoman140">
    <w:name w:val="Стиль Times New Roman 14 пт Междустр.интервал:  полуторный Знак"/>
    <w:link w:val="TimesNewRoman14"/>
    <w:uiPriority w:val="99"/>
    <w:rsid w:val="00923672"/>
    <w:rPr>
      <w:rFonts w:ascii="Times New Roman" w:eastAsia="Times New Roman" w:hAnsi="Times New Roman" w:cs="Times New Roman"/>
      <w:sz w:val="28"/>
      <w:szCs w:val="20"/>
      <w:lang w:eastAsia="ru-RU"/>
    </w:rPr>
  </w:style>
  <w:style w:type="paragraph" w:customStyle="1" w:styleId="TimesNewRoman1">
    <w:name w:val="Стиль Стиль Список + Times New Roman1 + Междустр.интервал:  полутор..."/>
    <w:basedOn w:val="a0"/>
    <w:link w:val="TimesNewRoman10"/>
    <w:uiPriority w:val="99"/>
    <w:rsid w:val="00923672"/>
    <w:pPr>
      <w:spacing w:before="100" w:beforeAutospacing="1" w:after="100" w:afterAutospacing="1" w:line="360" w:lineRule="auto"/>
      <w:jc w:val="both"/>
    </w:pPr>
    <w:rPr>
      <w:rFonts w:ascii="Times New Roman" w:eastAsia="Times New Roman" w:hAnsi="Times New Roman" w:cs="Times New Roman"/>
      <w:sz w:val="28"/>
      <w:szCs w:val="20"/>
      <w:lang w:eastAsia="ru-RU"/>
    </w:rPr>
  </w:style>
  <w:style w:type="character" w:customStyle="1" w:styleId="TimesNewRoman10">
    <w:name w:val="Стиль Стиль Список + Times New Roman1 + Междустр.интервал:  полутор... Знак"/>
    <w:link w:val="TimesNewRoman1"/>
    <w:uiPriority w:val="99"/>
    <w:rsid w:val="00923672"/>
    <w:rPr>
      <w:rFonts w:ascii="Times New Roman" w:eastAsia="Times New Roman" w:hAnsi="Times New Roman" w:cs="Times New Roman"/>
      <w:sz w:val="28"/>
      <w:szCs w:val="20"/>
      <w:lang w:eastAsia="ru-RU"/>
    </w:rPr>
  </w:style>
  <w:style w:type="paragraph" w:customStyle="1" w:styleId="formattext">
    <w:name w:val="formattext"/>
    <w:basedOn w:val="a0"/>
    <w:rsid w:val="009236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04055">
      <w:bodyDiv w:val="1"/>
      <w:marLeft w:val="0"/>
      <w:marRight w:val="0"/>
      <w:marTop w:val="0"/>
      <w:marBottom w:val="0"/>
      <w:divBdr>
        <w:top w:val="none" w:sz="0" w:space="0" w:color="auto"/>
        <w:left w:val="none" w:sz="0" w:space="0" w:color="auto"/>
        <w:bottom w:val="none" w:sz="0" w:space="0" w:color="auto"/>
        <w:right w:val="none" w:sz="0" w:space="0" w:color="auto"/>
      </w:divBdr>
      <w:divsChild>
        <w:div w:id="1373195011">
          <w:marLeft w:val="0"/>
          <w:marRight w:val="0"/>
          <w:marTop w:val="192"/>
          <w:marBottom w:val="0"/>
          <w:divBdr>
            <w:top w:val="none" w:sz="0" w:space="0" w:color="auto"/>
            <w:left w:val="none" w:sz="0" w:space="0" w:color="auto"/>
            <w:bottom w:val="none" w:sz="0" w:space="0" w:color="auto"/>
            <w:right w:val="none" w:sz="0" w:space="0" w:color="auto"/>
          </w:divBdr>
        </w:div>
        <w:div w:id="696539586">
          <w:marLeft w:val="0"/>
          <w:marRight w:val="0"/>
          <w:marTop w:val="0"/>
          <w:marBottom w:val="0"/>
          <w:divBdr>
            <w:top w:val="none" w:sz="0" w:space="0" w:color="auto"/>
            <w:left w:val="none" w:sz="0" w:space="0" w:color="auto"/>
            <w:bottom w:val="none" w:sz="0" w:space="0" w:color="auto"/>
            <w:right w:val="none" w:sz="0" w:space="0" w:color="auto"/>
          </w:divBdr>
          <w:divsChild>
            <w:div w:id="1311517200">
              <w:marLeft w:val="0"/>
              <w:marRight w:val="0"/>
              <w:marTop w:val="192"/>
              <w:marBottom w:val="0"/>
              <w:divBdr>
                <w:top w:val="none" w:sz="0" w:space="0" w:color="auto"/>
                <w:left w:val="none" w:sz="0" w:space="0" w:color="auto"/>
                <w:bottom w:val="none" w:sz="0" w:space="0" w:color="auto"/>
                <w:right w:val="none" w:sz="0" w:space="0" w:color="auto"/>
              </w:divBdr>
            </w:div>
          </w:divsChild>
        </w:div>
        <w:div w:id="314383741">
          <w:marLeft w:val="0"/>
          <w:marRight w:val="0"/>
          <w:marTop w:val="0"/>
          <w:marBottom w:val="0"/>
          <w:divBdr>
            <w:top w:val="none" w:sz="0" w:space="0" w:color="auto"/>
            <w:left w:val="none" w:sz="0" w:space="0" w:color="auto"/>
            <w:bottom w:val="none" w:sz="0" w:space="0" w:color="auto"/>
            <w:right w:val="none" w:sz="0" w:space="0" w:color="auto"/>
          </w:divBdr>
        </w:div>
        <w:div w:id="1220361572">
          <w:marLeft w:val="0"/>
          <w:marRight w:val="0"/>
          <w:marTop w:val="192"/>
          <w:marBottom w:val="0"/>
          <w:divBdr>
            <w:top w:val="none" w:sz="0" w:space="0" w:color="auto"/>
            <w:left w:val="none" w:sz="0" w:space="0" w:color="auto"/>
            <w:bottom w:val="none" w:sz="0" w:space="0" w:color="auto"/>
            <w:right w:val="none" w:sz="0" w:space="0" w:color="auto"/>
          </w:divBdr>
        </w:div>
        <w:div w:id="1123425302">
          <w:marLeft w:val="0"/>
          <w:marRight w:val="0"/>
          <w:marTop w:val="192"/>
          <w:marBottom w:val="0"/>
          <w:divBdr>
            <w:top w:val="none" w:sz="0" w:space="0" w:color="auto"/>
            <w:left w:val="none" w:sz="0" w:space="0" w:color="auto"/>
            <w:bottom w:val="none" w:sz="0" w:space="0" w:color="auto"/>
            <w:right w:val="none" w:sz="0" w:space="0" w:color="auto"/>
          </w:divBdr>
        </w:div>
      </w:divsChild>
    </w:div>
    <w:div w:id="275258489">
      <w:bodyDiv w:val="1"/>
      <w:marLeft w:val="0"/>
      <w:marRight w:val="0"/>
      <w:marTop w:val="0"/>
      <w:marBottom w:val="0"/>
      <w:divBdr>
        <w:top w:val="none" w:sz="0" w:space="0" w:color="auto"/>
        <w:left w:val="none" w:sz="0" w:space="0" w:color="auto"/>
        <w:bottom w:val="none" w:sz="0" w:space="0" w:color="auto"/>
        <w:right w:val="none" w:sz="0" w:space="0" w:color="auto"/>
      </w:divBdr>
    </w:div>
    <w:div w:id="429814987">
      <w:bodyDiv w:val="1"/>
      <w:marLeft w:val="0"/>
      <w:marRight w:val="0"/>
      <w:marTop w:val="0"/>
      <w:marBottom w:val="0"/>
      <w:divBdr>
        <w:top w:val="none" w:sz="0" w:space="0" w:color="auto"/>
        <w:left w:val="none" w:sz="0" w:space="0" w:color="auto"/>
        <w:bottom w:val="none" w:sz="0" w:space="0" w:color="auto"/>
        <w:right w:val="none" w:sz="0" w:space="0" w:color="auto"/>
      </w:divBdr>
      <w:divsChild>
        <w:div w:id="986663830">
          <w:marLeft w:val="0"/>
          <w:marRight w:val="0"/>
          <w:marTop w:val="0"/>
          <w:marBottom w:val="0"/>
          <w:divBdr>
            <w:top w:val="none" w:sz="0" w:space="0" w:color="auto"/>
            <w:left w:val="none" w:sz="0" w:space="0" w:color="auto"/>
            <w:bottom w:val="none" w:sz="0" w:space="0" w:color="auto"/>
            <w:right w:val="none" w:sz="0" w:space="0" w:color="auto"/>
          </w:divBdr>
        </w:div>
        <w:div w:id="1442190004">
          <w:marLeft w:val="0"/>
          <w:marRight w:val="0"/>
          <w:marTop w:val="0"/>
          <w:marBottom w:val="0"/>
          <w:divBdr>
            <w:top w:val="none" w:sz="0" w:space="0" w:color="auto"/>
            <w:left w:val="none" w:sz="0" w:space="0" w:color="auto"/>
            <w:bottom w:val="none" w:sz="0" w:space="0" w:color="auto"/>
            <w:right w:val="none" w:sz="0" w:space="0" w:color="auto"/>
          </w:divBdr>
        </w:div>
      </w:divsChild>
    </w:div>
    <w:div w:id="507335437">
      <w:bodyDiv w:val="1"/>
      <w:marLeft w:val="0"/>
      <w:marRight w:val="0"/>
      <w:marTop w:val="0"/>
      <w:marBottom w:val="0"/>
      <w:divBdr>
        <w:top w:val="none" w:sz="0" w:space="0" w:color="auto"/>
        <w:left w:val="none" w:sz="0" w:space="0" w:color="auto"/>
        <w:bottom w:val="none" w:sz="0" w:space="0" w:color="auto"/>
        <w:right w:val="none" w:sz="0" w:space="0" w:color="auto"/>
      </w:divBdr>
    </w:div>
    <w:div w:id="873663196">
      <w:bodyDiv w:val="1"/>
      <w:marLeft w:val="0"/>
      <w:marRight w:val="0"/>
      <w:marTop w:val="0"/>
      <w:marBottom w:val="0"/>
      <w:divBdr>
        <w:top w:val="none" w:sz="0" w:space="0" w:color="auto"/>
        <w:left w:val="none" w:sz="0" w:space="0" w:color="auto"/>
        <w:bottom w:val="none" w:sz="0" w:space="0" w:color="auto"/>
        <w:right w:val="none" w:sz="0" w:space="0" w:color="auto"/>
      </w:divBdr>
    </w:div>
    <w:div w:id="880901583">
      <w:bodyDiv w:val="1"/>
      <w:marLeft w:val="0"/>
      <w:marRight w:val="0"/>
      <w:marTop w:val="0"/>
      <w:marBottom w:val="0"/>
      <w:divBdr>
        <w:top w:val="none" w:sz="0" w:space="0" w:color="auto"/>
        <w:left w:val="none" w:sz="0" w:space="0" w:color="auto"/>
        <w:bottom w:val="none" w:sz="0" w:space="0" w:color="auto"/>
        <w:right w:val="none" w:sz="0" w:space="0" w:color="auto"/>
      </w:divBdr>
    </w:div>
    <w:div w:id="1084109368">
      <w:bodyDiv w:val="1"/>
      <w:marLeft w:val="0"/>
      <w:marRight w:val="0"/>
      <w:marTop w:val="0"/>
      <w:marBottom w:val="0"/>
      <w:divBdr>
        <w:top w:val="none" w:sz="0" w:space="0" w:color="auto"/>
        <w:left w:val="none" w:sz="0" w:space="0" w:color="auto"/>
        <w:bottom w:val="none" w:sz="0" w:space="0" w:color="auto"/>
        <w:right w:val="none" w:sz="0" w:space="0" w:color="auto"/>
      </w:divBdr>
      <w:divsChild>
        <w:div w:id="208686437">
          <w:marLeft w:val="0"/>
          <w:marRight w:val="0"/>
          <w:marTop w:val="0"/>
          <w:marBottom w:val="0"/>
          <w:divBdr>
            <w:top w:val="none" w:sz="0" w:space="0" w:color="auto"/>
            <w:left w:val="none" w:sz="0" w:space="0" w:color="auto"/>
            <w:bottom w:val="none" w:sz="0" w:space="0" w:color="auto"/>
            <w:right w:val="none" w:sz="0" w:space="0" w:color="auto"/>
          </w:divBdr>
        </w:div>
      </w:divsChild>
    </w:div>
    <w:div w:id="1130590051">
      <w:bodyDiv w:val="1"/>
      <w:marLeft w:val="0"/>
      <w:marRight w:val="0"/>
      <w:marTop w:val="0"/>
      <w:marBottom w:val="0"/>
      <w:divBdr>
        <w:top w:val="none" w:sz="0" w:space="0" w:color="auto"/>
        <w:left w:val="none" w:sz="0" w:space="0" w:color="auto"/>
        <w:bottom w:val="none" w:sz="0" w:space="0" w:color="auto"/>
        <w:right w:val="none" w:sz="0" w:space="0" w:color="auto"/>
      </w:divBdr>
      <w:divsChild>
        <w:div w:id="1445153394">
          <w:marLeft w:val="0"/>
          <w:marRight w:val="0"/>
          <w:marTop w:val="192"/>
          <w:marBottom w:val="0"/>
          <w:divBdr>
            <w:top w:val="none" w:sz="0" w:space="0" w:color="auto"/>
            <w:left w:val="none" w:sz="0" w:space="0" w:color="auto"/>
            <w:bottom w:val="none" w:sz="0" w:space="0" w:color="auto"/>
            <w:right w:val="none" w:sz="0" w:space="0" w:color="auto"/>
          </w:divBdr>
        </w:div>
        <w:div w:id="406154303">
          <w:marLeft w:val="0"/>
          <w:marRight w:val="0"/>
          <w:marTop w:val="192"/>
          <w:marBottom w:val="0"/>
          <w:divBdr>
            <w:top w:val="none" w:sz="0" w:space="0" w:color="auto"/>
            <w:left w:val="none" w:sz="0" w:space="0" w:color="auto"/>
            <w:bottom w:val="none" w:sz="0" w:space="0" w:color="auto"/>
            <w:right w:val="none" w:sz="0" w:space="0" w:color="auto"/>
          </w:divBdr>
        </w:div>
        <w:div w:id="1591501406">
          <w:marLeft w:val="0"/>
          <w:marRight w:val="0"/>
          <w:marTop w:val="0"/>
          <w:marBottom w:val="0"/>
          <w:divBdr>
            <w:top w:val="none" w:sz="0" w:space="0" w:color="auto"/>
            <w:left w:val="none" w:sz="0" w:space="0" w:color="auto"/>
            <w:bottom w:val="none" w:sz="0" w:space="0" w:color="auto"/>
            <w:right w:val="none" w:sz="0" w:space="0" w:color="auto"/>
          </w:divBdr>
          <w:divsChild>
            <w:div w:id="1192569921">
              <w:marLeft w:val="0"/>
              <w:marRight w:val="0"/>
              <w:marTop w:val="192"/>
              <w:marBottom w:val="0"/>
              <w:divBdr>
                <w:top w:val="none" w:sz="0" w:space="0" w:color="auto"/>
                <w:left w:val="none" w:sz="0" w:space="0" w:color="auto"/>
                <w:bottom w:val="none" w:sz="0" w:space="0" w:color="auto"/>
                <w:right w:val="none" w:sz="0" w:space="0" w:color="auto"/>
              </w:divBdr>
            </w:div>
          </w:divsChild>
        </w:div>
        <w:div w:id="1601179690">
          <w:marLeft w:val="0"/>
          <w:marRight w:val="0"/>
          <w:marTop w:val="0"/>
          <w:marBottom w:val="0"/>
          <w:divBdr>
            <w:top w:val="none" w:sz="0" w:space="0" w:color="auto"/>
            <w:left w:val="none" w:sz="0" w:space="0" w:color="auto"/>
            <w:bottom w:val="none" w:sz="0" w:space="0" w:color="auto"/>
            <w:right w:val="none" w:sz="0" w:space="0" w:color="auto"/>
          </w:divBdr>
        </w:div>
        <w:div w:id="745372445">
          <w:marLeft w:val="0"/>
          <w:marRight w:val="0"/>
          <w:marTop w:val="192"/>
          <w:marBottom w:val="0"/>
          <w:divBdr>
            <w:top w:val="none" w:sz="0" w:space="0" w:color="auto"/>
            <w:left w:val="none" w:sz="0" w:space="0" w:color="auto"/>
            <w:bottom w:val="none" w:sz="0" w:space="0" w:color="auto"/>
            <w:right w:val="none" w:sz="0" w:space="0" w:color="auto"/>
          </w:divBdr>
        </w:div>
      </w:divsChild>
    </w:div>
    <w:div w:id="1150365516">
      <w:bodyDiv w:val="1"/>
      <w:marLeft w:val="0"/>
      <w:marRight w:val="0"/>
      <w:marTop w:val="0"/>
      <w:marBottom w:val="0"/>
      <w:divBdr>
        <w:top w:val="none" w:sz="0" w:space="0" w:color="auto"/>
        <w:left w:val="none" w:sz="0" w:space="0" w:color="auto"/>
        <w:bottom w:val="none" w:sz="0" w:space="0" w:color="auto"/>
        <w:right w:val="none" w:sz="0" w:space="0" w:color="auto"/>
      </w:divBdr>
      <w:divsChild>
        <w:div w:id="518742695">
          <w:marLeft w:val="0"/>
          <w:marRight w:val="0"/>
          <w:marTop w:val="0"/>
          <w:marBottom w:val="0"/>
          <w:divBdr>
            <w:top w:val="none" w:sz="0" w:space="0" w:color="auto"/>
            <w:left w:val="none" w:sz="0" w:space="0" w:color="auto"/>
            <w:bottom w:val="none" w:sz="0" w:space="0" w:color="auto"/>
            <w:right w:val="none" w:sz="0" w:space="0" w:color="auto"/>
          </w:divBdr>
          <w:divsChild>
            <w:div w:id="1064991153">
              <w:marLeft w:val="0"/>
              <w:marRight w:val="0"/>
              <w:marTop w:val="0"/>
              <w:marBottom w:val="0"/>
              <w:divBdr>
                <w:top w:val="single" w:sz="6" w:space="0" w:color="9F9FDA"/>
                <w:left w:val="single" w:sz="6" w:space="0" w:color="9F9FDA"/>
                <w:bottom w:val="single" w:sz="6" w:space="0" w:color="9F9FDA"/>
                <w:right w:val="single" w:sz="6" w:space="0" w:color="9F9FDA"/>
              </w:divBdr>
              <w:divsChild>
                <w:div w:id="459419459">
                  <w:marLeft w:val="0"/>
                  <w:marRight w:val="0"/>
                  <w:marTop w:val="0"/>
                  <w:marBottom w:val="0"/>
                  <w:divBdr>
                    <w:top w:val="none" w:sz="0" w:space="0" w:color="auto"/>
                    <w:left w:val="none" w:sz="0" w:space="0" w:color="auto"/>
                    <w:bottom w:val="none" w:sz="0" w:space="0" w:color="auto"/>
                    <w:right w:val="none" w:sz="0" w:space="0" w:color="auto"/>
                  </w:divBdr>
                  <w:divsChild>
                    <w:div w:id="4313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64270">
      <w:bodyDiv w:val="1"/>
      <w:marLeft w:val="0"/>
      <w:marRight w:val="0"/>
      <w:marTop w:val="0"/>
      <w:marBottom w:val="0"/>
      <w:divBdr>
        <w:top w:val="none" w:sz="0" w:space="0" w:color="auto"/>
        <w:left w:val="none" w:sz="0" w:space="0" w:color="auto"/>
        <w:bottom w:val="none" w:sz="0" w:space="0" w:color="auto"/>
        <w:right w:val="none" w:sz="0" w:space="0" w:color="auto"/>
      </w:divBdr>
    </w:div>
    <w:div w:id="1351682315">
      <w:bodyDiv w:val="1"/>
      <w:marLeft w:val="0"/>
      <w:marRight w:val="0"/>
      <w:marTop w:val="0"/>
      <w:marBottom w:val="0"/>
      <w:divBdr>
        <w:top w:val="none" w:sz="0" w:space="0" w:color="auto"/>
        <w:left w:val="none" w:sz="0" w:space="0" w:color="auto"/>
        <w:bottom w:val="none" w:sz="0" w:space="0" w:color="auto"/>
        <w:right w:val="none" w:sz="0" w:space="0" w:color="auto"/>
      </w:divBdr>
    </w:div>
    <w:div w:id="1397974846">
      <w:bodyDiv w:val="1"/>
      <w:marLeft w:val="0"/>
      <w:marRight w:val="0"/>
      <w:marTop w:val="0"/>
      <w:marBottom w:val="0"/>
      <w:divBdr>
        <w:top w:val="none" w:sz="0" w:space="0" w:color="auto"/>
        <w:left w:val="none" w:sz="0" w:space="0" w:color="auto"/>
        <w:bottom w:val="none" w:sz="0" w:space="0" w:color="auto"/>
        <w:right w:val="none" w:sz="0" w:space="0" w:color="auto"/>
      </w:divBdr>
      <w:divsChild>
        <w:div w:id="100033565">
          <w:marLeft w:val="0"/>
          <w:marRight w:val="0"/>
          <w:marTop w:val="0"/>
          <w:marBottom w:val="0"/>
          <w:divBdr>
            <w:top w:val="none" w:sz="0" w:space="0" w:color="auto"/>
            <w:left w:val="none" w:sz="0" w:space="0" w:color="auto"/>
            <w:bottom w:val="none" w:sz="0" w:space="0" w:color="auto"/>
            <w:right w:val="none" w:sz="0" w:space="0" w:color="auto"/>
          </w:divBdr>
        </w:div>
      </w:divsChild>
    </w:div>
    <w:div w:id="1492208928">
      <w:bodyDiv w:val="1"/>
      <w:marLeft w:val="0"/>
      <w:marRight w:val="0"/>
      <w:marTop w:val="0"/>
      <w:marBottom w:val="0"/>
      <w:divBdr>
        <w:top w:val="none" w:sz="0" w:space="0" w:color="auto"/>
        <w:left w:val="none" w:sz="0" w:space="0" w:color="auto"/>
        <w:bottom w:val="none" w:sz="0" w:space="0" w:color="auto"/>
        <w:right w:val="none" w:sz="0" w:space="0" w:color="auto"/>
      </w:divBdr>
      <w:divsChild>
        <w:div w:id="2065442494">
          <w:marLeft w:val="0"/>
          <w:marRight w:val="0"/>
          <w:marTop w:val="0"/>
          <w:marBottom w:val="0"/>
          <w:divBdr>
            <w:top w:val="none" w:sz="0" w:space="0" w:color="auto"/>
            <w:left w:val="none" w:sz="0" w:space="0" w:color="auto"/>
            <w:bottom w:val="none" w:sz="0" w:space="0" w:color="auto"/>
            <w:right w:val="none" w:sz="0" w:space="0" w:color="auto"/>
          </w:divBdr>
        </w:div>
      </w:divsChild>
    </w:div>
    <w:div w:id="1869177433">
      <w:bodyDiv w:val="1"/>
      <w:marLeft w:val="0"/>
      <w:marRight w:val="0"/>
      <w:marTop w:val="0"/>
      <w:marBottom w:val="0"/>
      <w:divBdr>
        <w:top w:val="none" w:sz="0" w:space="0" w:color="auto"/>
        <w:left w:val="none" w:sz="0" w:space="0" w:color="auto"/>
        <w:bottom w:val="none" w:sz="0" w:space="0" w:color="auto"/>
        <w:right w:val="none" w:sz="0" w:space="0" w:color="auto"/>
      </w:divBdr>
    </w:div>
    <w:div w:id="1914656474">
      <w:bodyDiv w:val="1"/>
      <w:marLeft w:val="0"/>
      <w:marRight w:val="0"/>
      <w:marTop w:val="0"/>
      <w:marBottom w:val="0"/>
      <w:divBdr>
        <w:top w:val="none" w:sz="0" w:space="0" w:color="auto"/>
        <w:left w:val="none" w:sz="0" w:space="0" w:color="auto"/>
        <w:bottom w:val="none" w:sz="0" w:space="0" w:color="auto"/>
        <w:right w:val="none" w:sz="0" w:space="0" w:color="auto"/>
      </w:divBdr>
      <w:divsChild>
        <w:div w:id="759914449">
          <w:marLeft w:val="0"/>
          <w:marRight w:val="0"/>
          <w:marTop w:val="0"/>
          <w:marBottom w:val="0"/>
          <w:divBdr>
            <w:top w:val="none" w:sz="0" w:space="0" w:color="auto"/>
            <w:left w:val="none" w:sz="0" w:space="0" w:color="auto"/>
            <w:bottom w:val="none" w:sz="0" w:space="0" w:color="auto"/>
            <w:right w:val="none" w:sz="0" w:space="0" w:color="auto"/>
          </w:divBdr>
        </w:div>
        <w:div w:id="2109616679">
          <w:marLeft w:val="0"/>
          <w:marRight w:val="0"/>
          <w:marTop w:val="0"/>
          <w:marBottom w:val="0"/>
          <w:divBdr>
            <w:top w:val="none" w:sz="0" w:space="0" w:color="auto"/>
            <w:left w:val="none" w:sz="0" w:space="0" w:color="auto"/>
            <w:bottom w:val="none" w:sz="0" w:space="0" w:color="auto"/>
            <w:right w:val="none" w:sz="0" w:space="0" w:color="auto"/>
          </w:divBdr>
          <w:divsChild>
            <w:div w:id="2092893731">
              <w:marLeft w:val="0"/>
              <w:marRight w:val="0"/>
              <w:marTop w:val="0"/>
              <w:marBottom w:val="0"/>
              <w:divBdr>
                <w:top w:val="single" w:sz="6" w:space="0" w:color="9F9FDA"/>
                <w:left w:val="single" w:sz="6" w:space="0" w:color="9F9FDA"/>
                <w:bottom w:val="single" w:sz="6" w:space="0" w:color="9F9FDA"/>
                <w:right w:val="single" w:sz="6" w:space="0" w:color="9F9FDA"/>
              </w:divBdr>
              <w:divsChild>
                <w:div w:id="669334145">
                  <w:marLeft w:val="0"/>
                  <w:marRight w:val="0"/>
                  <w:marTop w:val="0"/>
                  <w:marBottom w:val="0"/>
                  <w:divBdr>
                    <w:top w:val="none" w:sz="0" w:space="0" w:color="auto"/>
                    <w:left w:val="none" w:sz="0" w:space="0" w:color="auto"/>
                    <w:bottom w:val="none" w:sz="0" w:space="0" w:color="auto"/>
                    <w:right w:val="none" w:sz="0" w:space="0" w:color="auto"/>
                  </w:divBdr>
                  <w:divsChild>
                    <w:div w:id="17185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5310">
          <w:marLeft w:val="0"/>
          <w:marRight w:val="0"/>
          <w:marTop w:val="0"/>
          <w:marBottom w:val="0"/>
          <w:divBdr>
            <w:top w:val="none" w:sz="0" w:space="0" w:color="auto"/>
            <w:left w:val="none" w:sz="0" w:space="0" w:color="auto"/>
            <w:bottom w:val="none" w:sz="0" w:space="0" w:color="auto"/>
            <w:right w:val="none" w:sz="0" w:space="0" w:color="auto"/>
          </w:divBdr>
        </w:div>
        <w:div w:id="826824870">
          <w:marLeft w:val="0"/>
          <w:marRight w:val="0"/>
          <w:marTop w:val="0"/>
          <w:marBottom w:val="0"/>
          <w:divBdr>
            <w:top w:val="none" w:sz="0" w:space="0" w:color="auto"/>
            <w:left w:val="none" w:sz="0" w:space="0" w:color="auto"/>
            <w:bottom w:val="none" w:sz="0" w:space="0" w:color="auto"/>
            <w:right w:val="none" w:sz="0" w:space="0" w:color="auto"/>
          </w:divBdr>
        </w:div>
        <w:div w:id="42484070">
          <w:marLeft w:val="0"/>
          <w:marRight w:val="0"/>
          <w:marTop w:val="0"/>
          <w:marBottom w:val="0"/>
          <w:divBdr>
            <w:top w:val="none" w:sz="0" w:space="0" w:color="auto"/>
            <w:left w:val="none" w:sz="0" w:space="0" w:color="auto"/>
            <w:bottom w:val="none" w:sz="0" w:space="0" w:color="auto"/>
            <w:right w:val="none" w:sz="0" w:space="0" w:color="auto"/>
          </w:divBdr>
        </w:div>
        <w:div w:id="1927108537">
          <w:marLeft w:val="0"/>
          <w:marRight w:val="0"/>
          <w:marTop w:val="0"/>
          <w:marBottom w:val="0"/>
          <w:divBdr>
            <w:top w:val="none" w:sz="0" w:space="0" w:color="auto"/>
            <w:left w:val="none" w:sz="0" w:space="0" w:color="auto"/>
            <w:bottom w:val="none" w:sz="0" w:space="0" w:color="auto"/>
            <w:right w:val="none" w:sz="0" w:space="0" w:color="auto"/>
          </w:divBdr>
        </w:div>
      </w:divsChild>
    </w:div>
    <w:div w:id="2059670654">
      <w:bodyDiv w:val="1"/>
      <w:marLeft w:val="0"/>
      <w:marRight w:val="0"/>
      <w:marTop w:val="0"/>
      <w:marBottom w:val="0"/>
      <w:divBdr>
        <w:top w:val="none" w:sz="0" w:space="0" w:color="auto"/>
        <w:left w:val="none" w:sz="0" w:space="0" w:color="auto"/>
        <w:bottom w:val="none" w:sz="0" w:space="0" w:color="auto"/>
        <w:right w:val="none" w:sz="0" w:space="0" w:color="auto"/>
      </w:divBdr>
    </w:div>
    <w:div w:id="2071418824">
      <w:bodyDiv w:val="1"/>
      <w:marLeft w:val="0"/>
      <w:marRight w:val="0"/>
      <w:marTop w:val="0"/>
      <w:marBottom w:val="0"/>
      <w:divBdr>
        <w:top w:val="none" w:sz="0" w:space="0" w:color="auto"/>
        <w:left w:val="none" w:sz="0" w:space="0" w:color="auto"/>
        <w:bottom w:val="none" w:sz="0" w:space="0" w:color="auto"/>
        <w:right w:val="none" w:sz="0" w:space="0" w:color="auto"/>
      </w:divBdr>
      <w:divsChild>
        <w:div w:id="1361082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157044/?dst=35" TargetMode="External"/><Relationship Id="rId2" Type="http://schemas.openxmlformats.org/officeDocument/2006/relationships/numbering" Target="numbering.xml"/><Relationship Id="rId16" Type="http://schemas.openxmlformats.org/officeDocument/2006/relationships/hyperlink" Target="file:///E:\&#1061;&#1083;&#1072;&#1084;\&#1056;&#1072;&#1073;&#1086;&#1095;&#1080;&#1081;%20&#1089;&#1090;&#1086;&#1083;\&#1050;&#1088;&#1080;&#1089;&#1090;&#1080;&#1085;&#1072;_&#1087;&#1088;&#1086;&#1077;&#1082;&#1090;&#1099;\&#1050;&#1072;&#1083;&#1084;&#1099;&#1082;&#1080;&#1103;\&#1040;&#1095;&#1080;&#1085;&#1077;&#1088;&#1086;&#1074;&#1089;&#1082;&#1086;&#1077;\&#1055;&#1047;&#1047;_&#1040;&#1095;&#1080;&#1085;&#1077;&#1088;&#1086;&#1074;&#1089;&#1082;&#1086;&#1077;%20&#1057;&#1052;&#1054;.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ase.garant.ru/70736874/53f89421bbdaf741eb2d1ecc4ddb4c33/"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hyperlink" Target="mailto:info@korpus-rf.ru" TargetMode="External"/><Relationship Id="rId2" Type="http://schemas.openxmlformats.org/officeDocument/2006/relationships/hyperlink" Target="http://www.korpus-rf.r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o@korpus-rf.ru" TargetMode="External"/><Relationship Id="rId2" Type="http://schemas.openxmlformats.org/officeDocument/2006/relationships/hyperlink" Target="http://www.korpus-rf.ru" TargetMode="External"/><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336464-4805-4338-8683-8F3F80018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23017</Words>
  <Characters>131197</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User32</cp:lastModifiedBy>
  <cp:revision>6</cp:revision>
  <dcterms:created xsi:type="dcterms:W3CDTF">2023-11-08T09:13:00Z</dcterms:created>
  <dcterms:modified xsi:type="dcterms:W3CDTF">2024-01-15T06:49:00Z</dcterms:modified>
</cp:coreProperties>
</file>