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FD" w:rsidRPr="007F39BC" w:rsidRDefault="004049FD" w:rsidP="00A93881">
      <w:pPr>
        <w:jc w:val="center"/>
        <w:rPr>
          <w:sz w:val="32"/>
          <w:szCs w:val="32"/>
        </w:rPr>
      </w:pPr>
      <w:r w:rsidRPr="007F39BC">
        <w:rPr>
          <w:sz w:val="32"/>
          <w:szCs w:val="32"/>
        </w:rPr>
        <w:t>НОВОЧЕРНОРЕЧЕНСКИЙ СЕЛЬСКИЙ СОВЕТ ДЕПУТАТОВ</w:t>
      </w:r>
    </w:p>
    <w:p w:rsidR="004049FD" w:rsidRPr="007F39BC" w:rsidRDefault="004049FD" w:rsidP="00A93881">
      <w:pPr>
        <w:jc w:val="center"/>
        <w:rPr>
          <w:sz w:val="32"/>
          <w:szCs w:val="32"/>
        </w:rPr>
      </w:pPr>
      <w:r w:rsidRPr="007F39BC">
        <w:rPr>
          <w:sz w:val="32"/>
          <w:szCs w:val="32"/>
        </w:rPr>
        <w:t>КОЗУЛЬСКОГО РАЙОНА</w:t>
      </w:r>
    </w:p>
    <w:p w:rsidR="004049FD" w:rsidRPr="004F6499" w:rsidRDefault="004049FD" w:rsidP="00A93881">
      <w:pPr>
        <w:jc w:val="center"/>
        <w:rPr>
          <w:sz w:val="28"/>
          <w:szCs w:val="28"/>
        </w:rPr>
      </w:pPr>
      <w:r w:rsidRPr="007F39BC">
        <w:rPr>
          <w:sz w:val="32"/>
          <w:szCs w:val="32"/>
        </w:rPr>
        <w:t>КРАСНОЯРСКОГО КРАЯ</w:t>
      </w:r>
    </w:p>
    <w:p w:rsidR="004049FD" w:rsidRDefault="004049FD" w:rsidP="00A93881">
      <w:pPr>
        <w:jc w:val="center"/>
        <w:rPr>
          <w:sz w:val="28"/>
          <w:szCs w:val="28"/>
        </w:rPr>
      </w:pPr>
    </w:p>
    <w:p w:rsidR="004049FD" w:rsidRPr="00B35BD3" w:rsidRDefault="004049FD" w:rsidP="00A93881">
      <w:pPr>
        <w:jc w:val="center"/>
        <w:rPr>
          <w:b/>
          <w:sz w:val="28"/>
          <w:szCs w:val="28"/>
        </w:rPr>
      </w:pPr>
      <w:r w:rsidRPr="009E6293">
        <w:rPr>
          <w:b/>
          <w:sz w:val="32"/>
          <w:szCs w:val="32"/>
        </w:rPr>
        <w:t>РЕШЕНИЕ</w:t>
      </w:r>
    </w:p>
    <w:p w:rsidR="004049FD" w:rsidRDefault="004049FD" w:rsidP="004049FD">
      <w:pPr>
        <w:rPr>
          <w:sz w:val="28"/>
          <w:szCs w:val="28"/>
        </w:rPr>
      </w:pPr>
      <w:r>
        <w:rPr>
          <w:b/>
          <w:sz w:val="32"/>
          <w:szCs w:val="32"/>
        </w:rPr>
        <w:t xml:space="preserve">                              </w:t>
      </w:r>
      <w:r w:rsidRPr="004F6499">
        <w:rPr>
          <w:b/>
          <w:sz w:val="28"/>
          <w:szCs w:val="28"/>
        </w:rPr>
        <w:t xml:space="preserve">                                      </w:t>
      </w:r>
    </w:p>
    <w:p w:rsidR="004049FD" w:rsidRPr="005F668C" w:rsidRDefault="004049FD" w:rsidP="004049FD">
      <w:pPr>
        <w:ind w:firstLine="709"/>
        <w:jc w:val="both"/>
        <w:rPr>
          <w:bCs/>
          <w:sz w:val="20"/>
          <w:szCs w:val="20"/>
        </w:rPr>
      </w:pPr>
    </w:p>
    <w:p w:rsidR="004049FD" w:rsidRPr="005F668C" w:rsidRDefault="004049FD" w:rsidP="004049FD">
      <w:pPr>
        <w:ind w:firstLine="709"/>
        <w:jc w:val="both"/>
        <w:rPr>
          <w:bCs/>
          <w:sz w:val="20"/>
          <w:szCs w:val="20"/>
        </w:rPr>
      </w:pPr>
    </w:p>
    <w:p w:rsidR="004049FD" w:rsidRPr="00A93881" w:rsidRDefault="00254C4B" w:rsidP="004049FD">
      <w:pPr>
        <w:contextualSpacing/>
        <w:jc w:val="both"/>
        <w:rPr>
          <w:sz w:val="28"/>
          <w:szCs w:val="28"/>
          <w:lang w:eastAsia="ar-SA"/>
        </w:rPr>
      </w:pPr>
      <w:r>
        <w:rPr>
          <w:sz w:val="28"/>
          <w:szCs w:val="28"/>
          <w:lang w:eastAsia="ar-SA"/>
        </w:rPr>
        <w:t>19.04</w:t>
      </w:r>
      <w:r w:rsidR="004049FD" w:rsidRPr="00A93881">
        <w:rPr>
          <w:sz w:val="28"/>
          <w:szCs w:val="28"/>
          <w:lang w:eastAsia="ar-SA"/>
        </w:rPr>
        <w:t>.202</w:t>
      </w:r>
      <w:r w:rsidR="008C6EF2" w:rsidRPr="00A93881">
        <w:rPr>
          <w:sz w:val="28"/>
          <w:szCs w:val="28"/>
          <w:lang w:eastAsia="ar-SA"/>
        </w:rPr>
        <w:t>5</w:t>
      </w:r>
      <w:r w:rsidR="004049FD" w:rsidRPr="00A93881">
        <w:rPr>
          <w:sz w:val="28"/>
          <w:szCs w:val="28"/>
          <w:lang w:eastAsia="ar-SA"/>
        </w:rPr>
        <w:t xml:space="preserve">                             п. Новочернореченский</w:t>
      </w:r>
      <w:r w:rsidR="00A93881">
        <w:rPr>
          <w:sz w:val="28"/>
          <w:szCs w:val="28"/>
          <w:lang w:eastAsia="ar-SA"/>
        </w:rPr>
        <w:t xml:space="preserve">                      </w:t>
      </w:r>
      <w:r w:rsidR="00A93881">
        <w:rPr>
          <w:sz w:val="28"/>
          <w:szCs w:val="28"/>
          <w:lang w:eastAsia="ar-SA"/>
        </w:rPr>
        <w:tab/>
        <w:t>№</w:t>
      </w:r>
      <w:r>
        <w:rPr>
          <w:sz w:val="28"/>
          <w:szCs w:val="28"/>
          <w:lang w:eastAsia="ar-SA"/>
        </w:rPr>
        <w:t>41-220</w:t>
      </w:r>
      <w:r w:rsidR="00A93881">
        <w:rPr>
          <w:sz w:val="28"/>
          <w:szCs w:val="28"/>
          <w:lang w:eastAsia="ar-SA"/>
        </w:rPr>
        <w:t>Р</w:t>
      </w:r>
    </w:p>
    <w:p w:rsidR="008A7F2B" w:rsidRPr="00A93881" w:rsidRDefault="008A7F2B" w:rsidP="004049FD">
      <w:pPr>
        <w:ind w:firstLine="708"/>
        <w:jc w:val="both"/>
        <w:rPr>
          <w:rFonts w:eastAsia="Times New Roman"/>
          <w:b/>
          <w:sz w:val="28"/>
          <w:szCs w:val="28"/>
        </w:rPr>
      </w:pPr>
    </w:p>
    <w:p w:rsidR="008A7F2B" w:rsidRPr="00A93881" w:rsidRDefault="008A7F2B" w:rsidP="00A93881">
      <w:pPr>
        <w:ind w:right="2835"/>
        <w:jc w:val="both"/>
        <w:rPr>
          <w:rFonts w:eastAsia="Calibri"/>
          <w:sz w:val="28"/>
          <w:szCs w:val="28"/>
        </w:rPr>
      </w:pPr>
      <w:r w:rsidRPr="00A93881">
        <w:rPr>
          <w:rFonts w:eastAsia="Calibri"/>
          <w:iCs/>
          <w:sz w:val="28"/>
          <w:szCs w:val="28"/>
        </w:rPr>
        <w:t>Об утверждении положения о муниципальном контроле в сфере благоустройства н</w:t>
      </w:r>
      <w:r w:rsidRPr="00A93881">
        <w:rPr>
          <w:rFonts w:eastAsia="Calibri"/>
          <w:sz w:val="28"/>
          <w:szCs w:val="28"/>
        </w:rPr>
        <w:t xml:space="preserve">а территории </w:t>
      </w:r>
      <w:r w:rsidR="004049FD" w:rsidRPr="00A93881">
        <w:rPr>
          <w:rFonts w:eastAsia="Calibri"/>
          <w:sz w:val="28"/>
          <w:szCs w:val="28"/>
        </w:rPr>
        <w:t xml:space="preserve">муниципального образования </w:t>
      </w:r>
      <w:r w:rsidR="004049FD" w:rsidRPr="00A93881">
        <w:rPr>
          <w:rFonts w:eastAsia="Calibri"/>
          <w:bCs/>
          <w:sz w:val="28"/>
          <w:szCs w:val="28"/>
        </w:rPr>
        <w:t>Новочернореченский сельсовет</w:t>
      </w:r>
    </w:p>
    <w:tbl>
      <w:tblPr>
        <w:tblW w:w="0" w:type="auto"/>
        <w:tblLook w:val="01E0"/>
      </w:tblPr>
      <w:tblGrid>
        <w:gridCol w:w="4785"/>
        <w:gridCol w:w="4786"/>
      </w:tblGrid>
      <w:tr w:rsidR="008A7F2B" w:rsidRPr="00A93881" w:rsidTr="004B70DA">
        <w:tc>
          <w:tcPr>
            <w:tcW w:w="4785" w:type="dxa"/>
          </w:tcPr>
          <w:p w:rsidR="008A7F2B" w:rsidRPr="00A93881" w:rsidRDefault="008A7F2B" w:rsidP="008A7F2B">
            <w:pPr>
              <w:spacing w:line="276" w:lineRule="auto"/>
              <w:rPr>
                <w:rFonts w:eastAsia="Times New Roman"/>
                <w:sz w:val="28"/>
                <w:szCs w:val="28"/>
                <w:lang w:eastAsia="en-US"/>
              </w:rPr>
            </w:pPr>
          </w:p>
        </w:tc>
        <w:tc>
          <w:tcPr>
            <w:tcW w:w="4786" w:type="dxa"/>
          </w:tcPr>
          <w:p w:rsidR="008A7F2B" w:rsidRPr="00A93881" w:rsidRDefault="008A7F2B" w:rsidP="008A7F2B">
            <w:pPr>
              <w:spacing w:line="276" w:lineRule="auto"/>
              <w:ind w:firstLine="426"/>
              <w:jc w:val="right"/>
              <w:rPr>
                <w:rFonts w:eastAsia="Times New Roman"/>
                <w:sz w:val="28"/>
                <w:szCs w:val="28"/>
                <w:lang w:eastAsia="en-US"/>
              </w:rPr>
            </w:pPr>
          </w:p>
        </w:tc>
      </w:tr>
    </w:tbl>
    <w:p w:rsidR="008A7F2B" w:rsidRPr="00A93881" w:rsidRDefault="008A7F2B" w:rsidP="004049FD">
      <w:pPr>
        <w:ind w:firstLine="708"/>
        <w:jc w:val="both"/>
        <w:rPr>
          <w:b/>
          <w:sz w:val="28"/>
          <w:szCs w:val="28"/>
        </w:rPr>
      </w:pPr>
      <w:r w:rsidRPr="00A93881">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w:t>
      </w:r>
      <w:proofErr w:type="gramStart"/>
      <w:r w:rsidRPr="00A93881">
        <w:rPr>
          <w:sz w:val="28"/>
          <w:szCs w:val="28"/>
        </w:rPr>
        <w:t>контроле</w:t>
      </w:r>
      <w:proofErr w:type="gramEnd"/>
      <w:r w:rsidRPr="00A93881">
        <w:rPr>
          <w:sz w:val="28"/>
          <w:szCs w:val="28"/>
        </w:rPr>
        <w:t xml:space="preserve"> в Российской Федерации», Федеральным законом от 06.10.2003 № 131-ФЗ «Об общих принципах организации местного самоуправления в Российской Федерации», </w:t>
      </w:r>
      <w:r w:rsidRPr="00A93881">
        <w:rPr>
          <w:rFonts w:eastAsia="Calibri"/>
          <w:sz w:val="28"/>
          <w:szCs w:val="28"/>
          <w:lang w:bidi="ru-RU"/>
        </w:rPr>
        <w:t xml:space="preserve">Уставом </w:t>
      </w:r>
      <w:r w:rsidR="004049FD" w:rsidRPr="00A93881">
        <w:rPr>
          <w:rFonts w:eastAsia="Calibri"/>
          <w:sz w:val="28"/>
          <w:szCs w:val="28"/>
          <w:lang w:bidi="ru-RU"/>
        </w:rPr>
        <w:t>Новочернореченского сельсовета</w:t>
      </w:r>
      <w:r w:rsidRPr="00A93881">
        <w:rPr>
          <w:rFonts w:eastAsia="Calibri"/>
          <w:sz w:val="28"/>
          <w:szCs w:val="28"/>
          <w:lang w:bidi="ru-RU"/>
        </w:rPr>
        <w:t xml:space="preserve">, </w:t>
      </w:r>
      <w:r w:rsidR="004049FD" w:rsidRPr="00A93881">
        <w:rPr>
          <w:rFonts w:eastAsia="Calibri"/>
          <w:sz w:val="28"/>
          <w:szCs w:val="28"/>
        </w:rPr>
        <w:t xml:space="preserve">Новочернореченский сельский Совет депутатов </w:t>
      </w:r>
      <w:r w:rsidRPr="00A93881">
        <w:rPr>
          <w:b/>
          <w:sz w:val="28"/>
          <w:szCs w:val="28"/>
        </w:rPr>
        <w:t>РЕШИЛ:</w:t>
      </w:r>
    </w:p>
    <w:p w:rsidR="008A7F2B" w:rsidRPr="00A93881" w:rsidRDefault="008A7F2B" w:rsidP="008A7F2B">
      <w:pPr>
        <w:ind w:firstLine="708"/>
        <w:jc w:val="both"/>
        <w:rPr>
          <w:sz w:val="28"/>
          <w:szCs w:val="28"/>
        </w:rPr>
      </w:pPr>
      <w:r w:rsidRPr="00A93881">
        <w:rPr>
          <w:sz w:val="28"/>
          <w:szCs w:val="28"/>
        </w:rPr>
        <w:t xml:space="preserve">1. Утвердить Положение о муниципальном контроле в сфере благоустройства на территории </w:t>
      </w:r>
      <w:r w:rsidR="004049FD" w:rsidRPr="00A93881">
        <w:rPr>
          <w:sz w:val="28"/>
          <w:szCs w:val="28"/>
        </w:rPr>
        <w:t xml:space="preserve">муниципального образования </w:t>
      </w:r>
      <w:r w:rsidR="004049FD" w:rsidRPr="00A93881">
        <w:rPr>
          <w:bCs/>
          <w:sz w:val="28"/>
          <w:szCs w:val="28"/>
        </w:rPr>
        <w:t>Новочернореченский сельсовет</w:t>
      </w:r>
      <w:r w:rsidR="004049FD" w:rsidRPr="00A93881">
        <w:rPr>
          <w:sz w:val="28"/>
          <w:szCs w:val="28"/>
        </w:rPr>
        <w:t xml:space="preserve"> </w:t>
      </w:r>
      <w:r w:rsidRPr="00A93881">
        <w:rPr>
          <w:sz w:val="28"/>
          <w:szCs w:val="28"/>
        </w:rPr>
        <w:t>согласно приложению.</w:t>
      </w:r>
    </w:p>
    <w:p w:rsidR="008A7F2B" w:rsidRPr="00A93881" w:rsidRDefault="008A7F2B" w:rsidP="008A7F2B">
      <w:pPr>
        <w:ind w:firstLine="708"/>
        <w:jc w:val="both"/>
        <w:rPr>
          <w:sz w:val="28"/>
          <w:szCs w:val="28"/>
        </w:rPr>
      </w:pPr>
      <w:r w:rsidRPr="00A93881">
        <w:rPr>
          <w:sz w:val="28"/>
          <w:szCs w:val="28"/>
        </w:rPr>
        <w:t xml:space="preserve">2. Решение </w:t>
      </w:r>
      <w:r w:rsidR="004049FD" w:rsidRPr="00A93881">
        <w:rPr>
          <w:bCs/>
          <w:sz w:val="28"/>
          <w:szCs w:val="28"/>
        </w:rPr>
        <w:t>Новочернореченского сельского Совета</w:t>
      </w:r>
      <w:r w:rsidR="004049FD" w:rsidRPr="00A93881">
        <w:rPr>
          <w:b/>
          <w:bCs/>
          <w:sz w:val="28"/>
          <w:szCs w:val="28"/>
        </w:rPr>
        <w:t xml:space="preserve"> д</w:t>
      </w:r>
      <w:r w:rsidRPr="00A93881">
        <w:rPr>
          <w:sz w:val="28"/>
          <w:szCs w:val="28"/>
        </w:rPr>
        <w:t>епутатов от 1</w:t>
      </w:r>
      <w:r w:rsidR="004049FD" w:rsidRPr="00A93881">
        <w:rPr>
          <w:sz w:val="28"/>
          <w:szCs w:val="28"/>
        </w:rPr>
        <w:t>2</w:t>
      </w:r>
      <w:r w:rsidRPr="00A93881">
        <w:rPr>
          <w:sz w:val="28"/>
          <w:szCs w:val="28"/>
        </w:rPr>
        <w:t>.</w:t>
      </w:r>
      <w:r w:rsidR="004049FD" w:rsidRPr="00A93881">
        <w:rPr>
          <w:sz w:val="28"/>
          <w:szCs w:val="28"/>
        </w:rPr>
        <w:t>11</w:t>
      </w:r>
      <w:r w:rsidRPr="00A93881">
        <w:rPr>
          <w:sz w:val="28"/>
          <w:szCs w:val="28"/>
        </w:rPr>
        <w:t>.202</w:t>
      </w:r>
      <w:r w:rsidR="004049FD" w:rsidRPr="00A93881">
        <w:rPr>
          <w:sz w:val="28"/>
          <w:szCs w:val="28"/>
        </w:rPr>
        <w:t>1</w:t>
      </w:r>
      <w:r w:rsidRPr="00A93881">
        <w:rPr>
          <w:sz w:val="28"/>
          <w:szCs w:val="28"/>
        </w:rPr>
        <w:t xml:space="preserve"> №</w:t>
      </w:r>
      <w:r w:rsidR="004049FD" w:rsidRPr="00A93881">
        <w:rPr>
          <w:sz w:val="28"/>
          <w:szCs w:val="28"/>
        </w:rPr>
        <w:t xml:space="preserve"> 10-75Р</w:t>
      </w:r>
      <w:r w:rsidRPr="00A93881">
        <w:rPr>
          <w:sz w:val="28"/>
          <w:szCs w:val="28"/>
        </w:rPr>
        <w:t xml:space="preserve"> «</w:t>
      </w:r>
      <w:r w:rsidRPr="00A93881">
        <w:rPr>
          <w:iCs/>
          <w:sz w:val="28"/>
          <w:szCs w:val="28"/>
        </w:rPr>
        <w:t xml:space="preserve">Об утверждении </w:t>
      </w:r>
      <w:r w:rsidR="004049FD" w:rsidRPr="00A93881">
        <w:rPr>
          <w:iCs/>
          <w:sz w:val="28"/>
          <w:szCs w:val="28"/>
        </w:rPr>
        <w:t>П</w:t>
      </w:r>
      <w:r w:rsidRPr="00A93881">
        <w:rPr>
          <w:iCs/>
          <w:sz w:val="28"/>
          <w:szCs w:val="28"/>
        </w:rPr>
        <w:t>оложения о муниципальном контроле в сфере благоустройства н</w:t>
      </w:r>
      <w:r w:rsidRPr="00A93881">
        <w:rPr>
          <w:sz w:val="28"/>
          <w:szCs w:val="28"/>
        </w:rPr>
        <w:t xml:space="preserve">а территории </w:t>
      </w:r>
      <w:r w:rsidRPr="00A93881">
        <w:rPr>
          <w:bCs/>
          <w:sz w:val="28"/>
          <w:szCs w:val="28"/>
        </w:rPr>
        <w:t xml:space="preserve">муниципального образования </w:t>
      </w:r>
      <w:r w:rsidR="004049FD" w:rsidRPr="00A93881">
        <w:rPr>
          <w:bCs/>
          <w:sz w:val="28"/>
          <w:szCs w:val="28"/>
        </w:rPr>
        <w:t>Новочернореченский сельсовет</w:t>
      </w:r>
      <w:r w:rsidRPr="00A93881">
        <w:rPr>
          <w:sz w:val="28"/>
          <w:szCs w:val="28"/>
        </w:rPr>
        <w:t>» считать утратившим силу.</w:t>
      </w:r>
    </w:p>
    <w:p w:rsidR="003B2A7E" w:rsidRDefault="003B2A7E" w:rsidP="003B2A7E">
      <w:pPr>
        <w:pStyle w:val="af5"/>
        <w:ind w:firstLine="709"/>
        <w:jc w:val="both"/>
        <w:rPr>
          <w:sz w:val="28"/>
          <w:szCs w:val="28"/>
        </w:rPr>
      </w:pPr>
      <w:r>
        <w:rPr>
          <w:sz w:val="28"/>
          <w:szCs w:val="28"/>
        </w:rPr>
        <w:t xml:space="preserve">3. </w:t>
      </w:r>
      <w:r>
        <w:rPr>
          <w:rStyle w:val="FontStyle52"/>
          <w:sz w:val="28"/>
          <w:szCs w:val="28"/>
        </w:rPr>
        <w:t xml:space="preserve">Решение вступает в силу с момента принятия и подлежит официальному </w:t>
      </w:r>
      <w:r>
        <w:rPr>
          <w:sz w:val="28"/>
          <w:szCs w:val="28"/>
        </w:rPr>
        <w:t>опубликованию</w:t>
      </w:r>
      <w:r>
        <w:rPr>
          <w:color w:val="000000"/>
          <w:sz w:val="28"/>
          <w:szCs w:val="28"/>
        </w:rPr>
        <w:t xml:space="preserve"> (</w:t>
      </w:r>
      <w:r>
        <w:rPr>
          <w:rFonts w:ascii="TimesNewRomanPSMT" w:hAnsi="TimesNewRomanPSMT"/>
          <w:color w:val="000000"/>
          <w:sz w:val="28"/>
          <w:szCs w:val="28"/>
        </w:rPr>
        <w:t xml:space="preserve">официальному </w:t>
      </w:r>
      <w:r>
        <w:rPr>
          <w:color w:val="000000"/>
          <w:sz w:val="28"/>
          <w:szCs w:val="28"/>
        </w:rPr>
        <w:t>обнародованию)</w:t>
      </w:r>
      <w:r>
        <w:rPr>
          <w:sz w:val="28"/>
          <w:szCs w:val="28"/>
        </w:rPr>
        <w:t xml:space="preserve"> в периодическом печатном издании «Наш поселок», размещению на официальном сайте муниципального образования Новочернореченский сельсовет в информационно - телекоммуникационной сети «Интернет» </w:t>
      </w:r>
      <w:hyperlink r:id="rId8" w:history="1">
        <w:r>
          <w:rPr>
            <w:rStyle w:val="a3"/>
            <w:sz w:val="28"/>
            <w:szCs w:val="28"/>
          </w:rPr>
          <w:t>https://novochernorechenskij-r04.gosweb.gosuslugi.ru/</w:t>
        </w:r>
      </w:hyperlink>
      <w:r>
        <w:rPr>
          <w:sz w:val="28"/>
          <w:szCs w:val="28"/>
        </w:rPr>
        <w:t>.</w:t>
      </w:r>
    </w:p>
    <w:p w:rsidR="003B2A7E" w:rsidRDefault="003B2A7E" w:rsidP="003B2A7E">
      <w:pPr>
        <w:pStyle w:val="af5"/>
        <w:rPr>
          <w:sz w:val="28"/>
          <w:szCs w:val="28"/>
        </w:rPr>
      </w:pPr>
    </w:p>
    <w:p w:rsidR="003B2A7E" w:rsidRDefault="003B2A7E" w:rsidP="003B2A7E">
      <w:pPr>
        <w:pStyle w:val="af5"/>
        <w:rPr>
          <w:sz w:val="28"/>
          <w:szCs w:val="28"/>
        </w:rPr>
      </w:pPr>
    </w:p>
    <w:p w:rsidR="003B2A7E" w:rsidRPr="008F0833" w:rsidRDefault="003B2A7E" w:rsidP="003B2A7E">
      <w:pPr>
        <w:pStyle w:val="af5"/>
        <w:rPr>
          <w:sz w:val="28"/>
          <w:szCs w:val="28"/>
        </w:rPr>
      </w:pPr>
      <w:r w:rsidRPr="008F0833">
        <w:rPr>
          <w:sz w:val="28"/>
          <w:szCs w:val="28"/>
        </w:rPr>
        <w:t xml:space="preserve">Председатель сельского                               </w:t>
      </w:r>
      <w:r>
        <w:rPr>
          <w:sz w:val="28"/>
          <w:szCs w:val="28"/>
        </w:rPr>
        <w:t xml:space="preserve">    </w:t>
      </w:r>
      <w:r w:rsidRPr="008F0833">
        <w:rPr>
          <w:sz w:val="28"/>
          <w:szCs w:val="28"/>
        </w:rPr>
        <w:t xml:space="preserve">   Глава Сельсовета</w:t>
      </w:r>
    </w:p>
    <w:p w:rsidR="003B2A7E" w:rsidRPr="008F0833" w:rsidRDefault="003B2A7E" w:rsidP="003B2A7E">
      <w:pPr>
        <w:pStyle w:val="af5"/>
        <w:rPr>
          <w:sz w:val="28"/>
          <w:szCs w:val="28"/>
        </w:rPr>
      </w:pPr>
      <w:r w:rsidRPr="008F0833">
        <w:rPr>
          <w:sz w:val="28"/>
          <w:szCs w:val="28"/>
        </w:rPr>
        <w:t xml:space="preserve">Совета депутатов                                            </w:t>
      </w:r>
    </w:p>
    <w:p w:rsidR="003B2A7E" w:rsidRPr="008F0833" w:rsidRDefault="003B2A7E" w:rsidP="003B2A7E">
      <w:pPr>
        <w:pStyle w:val="af5"/>
        <w:rPr>
          <w:sz w:val="28"/>
          <w:szCs w:val="28"/>
        </w:rPr>
      </w:pPr>
      <w:r w:rsidRPr="008F0833">
        <w:rPr>
          <w:sz w:val="28"/>
          <w:szCs w:val="28"/>
        </w:rPr>
        <w:t xml:space="preserve">____________   Е.М. Денбицкая                </w:t>
      </w:r>
      <w:r>
        <w:rPr>
          <w:sz w:val="28"/>
          <w:szCs w:val="28"/>
        </w:rPr>
        <w:t xml:space="preserve">    </w:t>
      </w:r>
      <w:r w:rsidRPr="008F0833">
        <w:rPr>
          <w:sz w:val="28"/>
          <w:szCs w:val="28"/>
        </w:rPr>
        <w:t xml:space="preserve">     _____________Е.С. </w:t>
      </w:r>
      <w:proofErr w:type="spellStart"/>
      <w:r w:rsidRPr="008F0833">
        <w:rPr>
          <w:sz w:val="28"/>
          <w:szCs w:val="28"/>
        </w:rPr>
        <w:t>Моисеенко</w:t>
      </w:r>
      <w:proofErr w:type="spellEnd"/>
    </w:p>
    <w:p w:rsidR="00B73155" w:rsidRDefault="00B73155" w:rsidP="004C4478">
      <w:pPr>
        <w:autoSpaceDE w:val="0"/>
        <w:autoSpaceDN w:val="0"/>
        <w:adjustRightInd w:val="0"/>
        <w:rPr>
          <w:sz w:val="28"/>
          <w:szCs w:val="28"/>
        </w:rPr>
      </w:pPr>
      <w:bookmarkStart w:id="0" w:name="Par35"/>
      <w:bookmarkEnd w:id="0"/>
    </w:p>
    <w:p w:rsidR="004C4478" w:rsidRDefault="004C4478" w:rsidP="004C4478">
      <w:pPr>
        <w:autoSpaceDE w:val="0"/>
        <w:autoSpaceDN w:val="0"/>
        <w:adjustRightInd w:val="0"/>
        <w:rPr>
          <w:sz w:val="28"/>
          <w:szCs w:val="28"/>
        </w:rPr>
      </w:pPr>
    </w:p>
    <w:p w:rsidR="004C4478" w:rsidRPr="00A93881" w:rsidRDefault="004C4478" w:rsidP="004C4478">
      <w:pPr>
        <w:autoSpaceDE w:val="0"/>
        <w:autoSpaceDN w:val="0"/>
        <w:adjustRightInd w:val="0"/>
        <w:rPr>
          <w:color w:val="000000" w:themeColor="text1"/>
          <w:sz w:val="28"/>
          <w:szCs w:val="28"/>
        </w:rPr>
      </w:pPr>
    </w:p>
    <w:p w:rsidR="00A7529A" w:rsidRPr="00A93881" w:rsidRDefault="00A7529A" w:rsidP="00102FAB">
      <w:pPr>
        <w:autoSpaceDE w:val="0"/>
        <w:autoSpaceDN w:val="0"/>
        <w:adjustRightInd w:val="0"/>
        <w:ind w:left="4536"/>
        <w:jc w:val="right"/>
        <w:rPr>
          <w:color w:val="000000" w:themeColor="text1"/>
          <w:sz w:val="28"/>
          <w:szCs w:val="28"/>
        </w:rPr>
      </w:pPr>
    </w:p>
    <w:p w:rsidR="00102FAB" w:rsidRPr="00254C4B" w:rsidRDefault="00E93A3D" w:rsidP="004C4478">
      <w:pPr>
        <w:autoSpaceDE w:val="0"/>
        <w:autoSpaceDN w:val="0"/>
        <w:adjustRightInd w:val="0"/>
        <w:ind w:left="5670"/>
        <w:jc w:val="both"/>
        <w:rPr>
          <w:rStyle w:val="bumpedfont15"/>
          <w:color w:val="000000" w:themeColor="text1"/>
          <w:sz w:val="22"/>
          <w:szCs w:val="22"/>
        </w:rPr>
      </w:pPr>
      <w:r w:rsidRPr="00254C4B">
        <w:rPr>
          <w:color w:val="000000" w:themeColor="text1"/>
          <w:sz w:val="22"/>
          <w:szCs w:val="22"/>
        </w:rPr>
        <w:lastRenderedPageBreak/>
        <w:t>П</w:t>
      </w:r>
      <w:r w:rsidR="00102FAB" w:rsidRPr="00254C4B">
        <w:rPr>
          <w:color w:val="000000" w:themeColor="text1"/>
          <w:sz w:val="22"/>
          <w:szCs w:val="22"/>
        </w:rPr>
        <w:t>риложение</w:t>
      </w:r>
      <w:r w:rsidR="004C4478" w:rsidRPr="00254C4B">
        <w:rPr>
          <w:color w:val="000000" w:themeColor="text1"/>
          <w:sz w:val="22"/>
          <w:szCs w:val="22"/>
        </w:rPr>
        <w:t xml:space="preserve"> </w:t>
      </w:r>
      <w:r w:rsidR="00102FAB" w:rsidRPr="00254C4B">
        <w:rPr>
          <w:color w:val="000000" w:themeColor="text1"/>
          <w:sz w:val="22"/>
          <w:szCs w:val="22"/>
        </w:rPr>
        <w:t xml:space="preserve">к решению </w:t>
      </w:r>
      <w:r w:rsidR="00A7529A" w:rsidRPr="00254C4B">
        <w:rPr>
          <w:color w:val="000000" w:themeColor="text1"/>
          <w:sz w:val="22"/>
          <w:szCs w:val="22"/>
        </w:rPr>
        <w:t>Новочернореченского сельского С</w:t>
      </w:r>
      <w:r w:rsidR="00102FAB" w:rsidRPr="00254C4B">
        <w:rPr>
          <w:color w:val="000000" w:themeColor="text1"/>
          <w:sz w:val="22"/>
          <w:szCs w:val="22"/>
        </w:rPr>
        <w:t>овета депутатов</w:t>
      </w:r>
      <w:r w:rsidR="004C4478" w:rsidRPr="00254C4B">
        <w:rPr>
          <w:color w:val="000000" w:themeColor="text1"/>
          <w:sz w:val="22"/>
          <w:szCs w:val="22"/>
        </w:rPr>
        <w:t xml:space="preserve"> </w:t>
      </w:r>
      <w:r w:rsidR="00102FAB" w:rsidRPr="00254C4B">
        <w:rPr>
          <w:color w:val="000000" w:themeColor="text1"/>
          <w:sz w:val="22"/>
          <w:szCs w:val="22"/>
        </w:rPr>
        <w:t xml:space="preserve">от </w:t>
      </w:r>
      <w:r w:rsidR="00254C4B" w:rsidRPr="00254C4B">
        <w:rPr>
          <w:color w:val="000000" w:themeColor="text1"/>
          <w:sz w:val="22"/>
          <w:szCs w:val="22"/>
        </w:rPr>
        <w:t>19.04</w:t>
      </w:r>
      <w:r w:rsidR="00A7529A" w:rsidRPr="00254C4B">
        <w:rPr>
          <w:color w:val="000000" w:themeColor="text1"/>
          <w:sz w:val="22"/>
          <w:szCs w:val="22"/>
        </w:rPr>
        <w:t>.2025</w:t>
      </w:r>
      <w:r w:rsidR="00102FAB" w:rsidRPr="00254C4B">
        <w:rPr>
          <w:color w:val="000000" w:themeColor="text1"/>
          <w:sz w:val="22"/>
          <w:szCs w:val="22"/>
        </w:rPr>
        <w:t xml:space="preserve"> №</w:t>
      </w:r>
      <w:r w:rsidR="00254C4B" w:rsidRPr="00254C4B">
        <w:rPr>
          <w:color w:val="000000" w:themeColor="text1"/>
          <w:sz w:val="22"/>
          <w:szCs w:val="22"/>
        </w:rPr>
        <w:t>41-219</w:t>
      </w:r>
    </w:p>
    <w:p w:rsidR="00A7529A" w:rsidRDefault="00A7529A" w:rsidP="008D55F5">
      <w:pPr>
        <w:pStyle w:val="s20"/>
        <w:spacing w:before="0" w:beforeAutospacing="0" w:after="0" w:afterAutospacing="0" w:line="324" w:lineRule="atLeast"/>
        <w:jc w:val="center"/>
        <w:rPr>
          <w:rStyle w:val="bumpedfont15"/>
          <w:b/>
          <w:bCs/>
          <w:sz w:val="28"/>
          <w:szCs w:val="28"/>
        </w:rPr>
      </w:pPr>
    </w:p>
    <w:p w:rsidR="004C4478" w:rsidRPr="00A93881" w:rsidRDefault="004C4478" w:rsidP="008D55F5">
      <w:pPr>
        <w:pStyle w:val="s20"/>
        <w:spacing w:before="0" w:beforeAutospacing="0" w:after="0" w:afterAutospacing="0" w:line="324" w:lineRule="atLeast"/>
        <w:jc w:val="center"/>
        <w:rPr>
          <w:rStyle w:val="bumpedfont15"/>
          <w:b/>
          <w:bCs/>
          <w:sz w:val="28"/>
          <w:szCs w:val="28"/>
        </w:rPr>
      </w:pPr>
    </w:p>
    <w:p w:rsidR="008D55F5" w:rsidRPr="00A93881" w:rsidRDefault="00102FAB" w:rsidP="008D55F5">
      <w:pPr>
        <w:pStyle w:val="s20"/>
        <w:spacing w:before="0" w:beforeAutospacing="0" w:after="0" w:afterAutospacing="0" w:line="324" w:lineRule="atLeast"/>
        <w:jc w:val="center"/>
        <w:rPr>
          <w:sz w:val="28"/>
          <w:szCs w:val="28"/>
        </w:rPr>
      </w:pPr>
      <w:r w:rsidRPr="00A93881">
        <w:rPr>
          <w:rStyle w:val="bumpedfont15"/>
          <w:b/>
          <w:bCs/>
          <w:sz w:val="28"/>
          <w:szCs w:val="28"/>
        </w:rPr>
        <w:t>Положение</w:t>
      </w:r>
    </w:p>
    <w:p w:rsidR="00E93A3D" w:rsidRPr="00A93881" w:rsidRDefault="008D55F5" w:rsidP="00A7529A">
      <w:pPr>
        <w:pStyle w:val="s4"/>
        <w:spacing w:before="0" w:beforeAutospacing="0" w:after="0" w:afterAutospacing="0"/>
        <w:jc w:val="center"/>
        <w:rPr>
          <w:b/>
          <w:color w:val="000000" w:themeColor="text1"/>
          <w:sz w:val="28"/>
          <w:szCs w:val="28"/>
        </w:rPr>
      </w:pPr>
      <w:bookmarkStart w:id="1" w:name="_Hlk73456502"/>
      <w:bookmarkEnd w:id="1"/>
      <w:r w:rsidRPr="00A93881">
        <w:rPr>
          <w:rStyle w:val="bumpedfont15"/>
          <w:b/>
          <w:bCs/>
          <w:sz w:val="28"/>
          <w:szCs w:val="28"/>
        </w:rPr>
        <w:t xml:space="preserve">о </w:t>
      </w:r>
      <w:r w:rsidR="00E27167" w:rsidRPr="00A93881">
        <w:rPr>
          <w:rStyle w:val="bumpedfont15"/>
          <w:b/>
          <w:bCs/>
          <w:sz w:val="28"/>
          <w:szCs w:val="28"/>
        </w:rPr>
        <w:t>муниципальном контроле в сфере благоустройства</w:t>
      </w:r>
      <w:r w:rsidR="00102FAB" w:rsidRPr="00A93881">
        <w:rPr>
          <w:rStyle w:val="bumpedfont15"/>
          <w:b/>
          <w:bCs/>
          <w:sz w:val="28"/>
          <w:szCs w:val="28"/>
        </w:rPr>
        <w:t xml:space="preserve"> </w:t>
      </w:r>
      <w:r w:rsidR="00102FAB" w:rsidRPr="00A93881">
        <w:rPr>
          <w:b/>
          <w:iCs/>
          <w:sz w:val="28"/>
          <w:szCs w:val="28"/>
        </w:rPr>
        <w:t>н</w:t>
      </w:r>
      <w:r w:rsidR="00102FAB" w:rsidRPr="00A93881">
        <w:rPr>
          <w:b/>
          <w:sz w:val="28"/>
          <w:szCs w:val="28"/>
        </w:rPr>
        <w:t xml:space="preserve">а территории </w:t>
      </w:r>
      <w:r w:rsidR="00A7529A" w:rsidRPr="00A93881">
        <w:rPr>
          <w:b/>
          <w:color w:val="000000" w:themeColor="text1"/>
          <w:sz w:val="28"/>
          <w:szCs w:val="28"/>
        </w:rPr>
        <w:t>муниципального образования Новочернореченский сельсовет</w:t>
      </w:r>
    </w:p>
    <w:p w:rsidR="00A7529A" w:rsidRPr="00A93881" w:rsidRDefault="00A7529A" w:rsidP="00A7529A">
      <w:pPr>
        <w:pStyle w:val="s4"/>
        <w:spacing w:before="0" w:beforeAutospacing="0" w:after="0" w:afterAutospacing="0"/>
        <w:jc w:val="center"/>
        <w:rPr>
          <w:rStyle w:val="bumpedfont15"/>
          <w:b/>
          <w:bCs/>
          <w:sz w:val="28"/>
          <w:szCs w:val="28"/>
        </w:rPr>
      </w:pPr>
    </w:p>
    <w:p w:rsidR="006C14D5" w:rsidRPr="004C4478" w:rsidRDefault="006C14D5" w:rsidP="004C4478">
      <w:pPr>
        <w:pStyle w:val="ac"/>
        <w:numPr>
          <w:ilvl w:val="0"/>
          <w:numId w:val="6"/>
        </w:numPr>
        <w:shd w:val="clear" w:color="auto" w:fill="FFFFFF"/>
        <w:jc w:val="center"/>
        <w:outlineLvl w:val="2"/>
        <w:rPr>
          <w:rFonts w:ascii="Times New Roman" w:hAnsi="Times New Roman"/>
          <w:b/>
          <w:bCs/>
          <w:sz w:val="28"/>
          <w:szCs w:val="28"/>
        </w:rPr>
      </w:pPr>
      <w:r w:rsidRPr="004C4478">
        <w:rPr>
          <w:rFonts w:ascii="Times New Roman" w:hAnsi="Times New Roman"/>
          <w:b/>
          <w:bCs/>
          <w:sz w:val="28"/>
          <w:szCs w:val="28"/>
        </w:rPr>
        <w:t>Общие положения</w:t>
      </w:r>
    </w:p>
    <w:p w:rsidR="00A7529A" w:rsidRPr="00A93881" w:rsidRDefault="00A7529A" w:rsidP="004C4478">
      <w:pPr>
        <w:shd w:val="clear" w:color="auto" w:fill="FFFFFF"/>
        <w:ind w:left="1068"/>
        <w:jc w:val="center"/>
        <w:outlineLvl w:val="2"/>
        <w:rPr>
          <w:rFonts w:eastAsia="Times New Roman"/>
          <w:b/>
          <w:bCs/>
          <w:sz w:val="28"/>
          <w:szCs w:val="28"/>
        </w:rPr>
      </w:pPr>
    </w:p>
    <w:p w:rsidR="006C14D5" w:rsidRPr="00254C4B" w:rsidRDefault="006C14D5" w:rsidP="00254C4B">
      <w:pPr>
        <w:pStyle w:val="af5"/>
        <w:ind w:firstLine="709"/>
        <w:jc w:val="both"/>
        <w:rPr>
          <w:sz w:val="28"/>
          <w:szCs w:val="28"/>
        </w:rPr>
      </w:pPr>
      <w:r w:rsidRPr="00254C4B">
        <w:rPr>
          <w:sz w:val="28"/>
          <w:szCs w:val="28"/>
        </w:rPr>
        <w:t xml:space="preserve">1.1. </w:t>
      </w:r>
      <w:proofErr w:type="gramStart"/>
      <w:r w:rsidRPr="00254C4B">
        <w:rPr>
          <w:sz w:val="28"/>
          <w:szCs w:val="28"/>
        </w:rPr>
        <w:t xml:space="preserve">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A7529A" w:rsidRPr="00254C4B">
        <w:rPr>
          <w:sz w:val="28"/>
          <w:szCs w:val="28"/>
        </w:rPr>
        <w:t xml:space="preserve">муниципального образования </w:t>
      </w:r>
      <w:r w:rsidR="00A7529A" w:rsidRPr="00254C4B">
        <w:rPr>
          <w:bCs/>
          <w:sz w:val="28"/>
          <w:szCs w:val="28"/>
        </w:rPr>
        <w:t>Новочернореченский сельсовет</w:t>
      </w:r>
      <w:r w:rsidR="00A7529A" w:rsidRPr="00254C4B">
        <w:rPr>
          <w:sz w:val="28"/>
          <w:szCs w:val="28"/>
        </w:rPr>
        <w:t xml:space="preserve"> </w:t>
      </w:r>
      <w:r w:rsidRPr="00254C4B">
        <w:rPr>
          <w:sz w:val="28"/>
          <w:szCs w:val="28"/>
        </w:rPr>
        <w:t>(далее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roofErr w:type="gramEnd"/>
    </w:p>
    <w:p w:rsidR="006C14D5" w:rsidRPr="00254C4B" w:rsidRDefault="006C14D5" w:rsidP="00254C4B">
      <w:pPr>
        <w:pStyle w:val="af5"/>
        <w:ind w:firstLine="709"/>
        <w:jc w:val="both"/>
        <w:rPr>
          <w:sz w:val="28"/>
          <w:szCs w:val="28"/>
        </w:rPr>
      </w:pPr>
      <w:r w:rsidRPr="00254C4B">
        <w:rPr>
          <w:sz w:val="28"/>
          <w:szCs w:val="28"/>
        </w:rPr>
        <w:t xml:space="preserve">1.2. Предметом муниципального контроля на территории </w:t>
      </w:r>
      <w:r w:rsidR="00A7529A" w:rsidRPr="00254C4B">
        <w:rPr>
          <w:sz w:val="28"/>
          <w:szCs w:val="28"/>
        </w:rPr>
        <w:t xml:space="preserve">муниципального образования Новочернореченский сельсовет </w:t>
      </w:r>
      <w:r w:rsidRPr="00254C4B">
        <w:rPr>
          <w:sz w:val="28"/>
          <w:szCs w:val="28"/>
        </w:rPr>
        <w:t xml:space="preserve"> является соблюдение юридическими лицами, индивидуальными предпринимателями, гражданами (далее -</w:t>
      </w:r>
      <w:r w:rsidR="00855F84" w:rsidRPr="00254C4B">
        <w:rPr>
          <w:sz w:val="28"/>
          <w:szCs w:val="28"/>
        </w:rPr>
        <w:t xml:space="preserve"> </w:t>
      </w:r>
      <w:r w:rsidRPr="00254C4B">
        <w:rPr>
          <w:sz w:val="28"/>
          <w:szCs w:val="28"/>
        </w:rPr>
        <w:t>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254C4B" w:rsidRDefault="006C14D5" w:rsidP="00254C4B">
      <w:pPr>
        <w:pStyle w:val="af5"/>
        <w:ind w:firstLine="709"/>
        <w:jc w:val="both"/>
        <w:rPr>
          <w:sz w:val="28"/>
          <w:szCs w:val="28"/>
        </w:rPr>
      </w:pPr>
      <w:r w:rsidRPr="00254C4B">
        <w:rPr>
          <w:sz w:val="28"/>
          <w:szCs w:val="28"/>
        </w:rPr>
        <w:t xml:space="preserve">1.3. </w:t>
      </w:r>
      <w:r w:rsidR="00CC4D6A" w:rsidRPr="00254C4B">
        <w:rPr>
          <w:sz w:val="28"/>
          <w:szCs w:val="28"/>
        </w:rPr>
        <w:t xml:space="preserve">Муниципальный контроль осуществляется администрацией </w:t>
      </w:r>
      <w:r w:rsidR="00A7529A" w:rsidRPr="00254C4B">
        <w:rPr>
          <w:sz w:val="28"/>
          <w:szCs w:val="28"/>
        </w:rPr>
        <w:t xml:space="preserve">Новочернореченского сельсовета </w:t>
      </w:r>
      <w:r w:rsidR="00CC4D6A" w:rsidRPr="00254C4B">
        <w:rPr>
          <w:sz w:val="28"/>
          <w:szCs w:val="28"/>
        </w:rPr>
        <w:t>(далее - также Уполномоченный орган).</w:t>
      </w:r>
    </w:p>
    <w:p w:rsidR="006C14D5" w:rsidRPr="00254C4B" w:rsidRDefault="006C14D5" w:rsidP="00254C4B">
      <w:pPr>
        <w:pStyle w:val="af5"/>
        <w:ind w:firstLine="709"/>
        <w:jc w:val="both"/>
        <w:rPr>
          <w:sz w:val="28"/>
          <w:szCs w:val="28"/>
        </w:rPr>
      </w:pPr>
      <w:r w:rsidRPr="00254C4B">
        <w:rPr>
          <w:sz w:val="28"/>
          <w:szCs w:val="28"/>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254C4B">
        <w:rPr>
          <w:sz w:val="28"/>
          <w:szCs w:val="28"/>
        </w:rPr>
        <w:t>предусмотренных</w:t>
      </w:r>
      <w:proofErr w:type="gramEnd"/>
      <w:r w:rsidRPr="00254C4B">
        <w:rPr>
          <w:sz w:val="28"/>
          <w:szCs w:val="28"/>
        </w:rPr>
        <w:t xml:space="preserve"> Федеральным законом N 248-ФЗ (далее - контрольные (надзорные) мероприятия).</w:t>
      </w:r>
    </w:p>
    <w:p w:rsidR="006C14D5" w:rsidRPr="00254C4B" w:rsidRDefault="006C14D5" w:rsidP="00254C4B">
      <w:pPr>
        <w:pStyle w:val="af5"/>
        <w:ind w:firstLine="709"/>
        <w:jc w:val="both"/>
        <w:rPr>
          <w:sz w:val="28"/>
          <w:szCs w:val="28"/>
        </w:rPr>
      </w:pPr>
      <w:r w:rsidRPr="00254C4B">
        <w:rPr>
          <w:sz w:val="28"/>
          <w:szCs w:val="28"/>
        </w:rPr>
        <w:t>1.5. От имени уполномоченного органа муниципальный контроль вправе осуществлять следующие должностные лица:</w:t>
      </w:r>
    </w:p>
    <w:p w:rsidR="006C14D5" w:rsidRPr="00254C4B" w:rsidRDefault="006C14D5" w:rsidP="00254C4B">
      <w:pPr>
        <w:pStyle w:val="af5"/>
        <w:ind w:firstLine="709"/>
        <w:jc w:val="both"/>
        <w:rPr>
          <w:sz w:val="28"/>
          <w:szCs w:val="28"/>
        </w:rPr>
      </w:pPr>
      <w:r w:rsidRPr="00254C4B">
        <w:rPr>
          <w:sz w:val="28"/>
          <w:szCs w:val="28"/>
        </w:rPr>
        <w:t xml:space="preserve">1.5.1. </w:t>
      </w:r>
      <w:r w:rsidR="00CC4D6A" w:rsidRPr="00254C4B">
        <w:rPr>
          <w:sz w:val="28"/>
          <w:szCs w:val="28"/>
        </w:rPr>
        <w:t xml:space="preserve">Глава </w:t>
      </w:r>
      <w:r w:rsidR="00A7529A" w:rsidRPr="00254C4B">
        <w:rPr>
          <w:sz w:val="28"/>
          <w:szCs w:val="28"/>
        </w:rPr>
        <w:t>сельсовета</w:t>
      </w:r>
      <w:r w:rsidR="00CC4D6A" w:rsidRPr="00254C4B">
        <w:rPr>
          <w:sz w:val="28"/>
          <w:szCs w:val="28"/>
        </w:rPr>
        <w:t xml:space="preserve"> (з</w:t>
      </w:r>
      <w:r w:rsidR="002835A4" w:rsidRPr="00254C4B">
        <w:rPr>
          <w:sz w:val="28"/>
          <w:szCs w:val="28"/>
        </w:rPr>
        <w:t xml:space="preserve">аместитель главы </w:t>
      </w:r>
      <w:r w:rsidR="00A7529A" w:rsidRPr="00254C4B">
        <w:rPr>
          <w:sz w:val="28"/>
          <w:szCs w:val="28"/>
        </w:rPr>
        <w:t>сельсовета</w:t>
      </w:r>
      <w:r w:rsidR="002835A4" w:rsidRPr="00254C4B">
        <w:rPr>
          <w:sz w:val="28"/>
          <w:szCs w:val="28"/>
        </w:rPr>
        <w:t>)</w:t>
      </w:r>
      <w:r w:rsidRPr="00254C4B">
        <w:rPr>
          <w:sz w:val="28"/>
          <w:szCs w:val="28"/>
        </w:rPr>
        <w:t>.</w:t>
      </w:r>
    </w:p>
    <w:p w:rsidR="00CC4D6A" w:rsidRPr="00254C4B" w:rsidRDefault="006C14D5" w:rsidP="00254C4B">
      <w:pPr>
        <w:pStyle w:val="af5"/>
        <w:ind w:firstLine="709"/>
        <w:jc w:val="both"/>
        <w:rPr>
          <w:sz w:val="28"/>
          <w:szCs w:val="28"/>
        </w:rPr>
      </w:pPr>
      <w:r w:rsidRPr="00254C4B">
        <w:rPr>
          <w:sz w:val="28"/>
          <w:szCs w:val="28"/>
        </w:rPr>
        <w:t xml:space="preserve">1.5.2. </w:t>
      </w:r>
      <w:r w:rsidR="00CC4D6A" w:rsidRPr="00254C4B">
        <w:rPr>
          <w:sz w:val="28"/>
          <w:szCs w:val="28"/>
        </w:rPr>
        <w:t>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254C4B" w:rsidRDefault="00CC4D6A" w:rsidP="00254C4B">
      <w:pPr>
        <w:pStyle w:val="af5"/>
        <w:ind w:firstLine="709"/>
        <w:jc w:val="both"/>
        <w:rPr>
          <w:sz w:val="28"/>
          <w:szCs w:val="28"/>
        </w:rPr>
      </w:pPr>
      <w:r w:rsidRPr="00254C4B">
        <w:rPr>
          <w:sz w:val="28"/>
          <w:szCs w:val="28"/>
        </w:rPr>
        <w:t>Должностными лицами</w:t>
      </w:r>
      <w:r w:rsidRPr="00254C4B">
        <w:rPr>
          <w:i/>
          <w:sz w:val="28"/>
          <w:szCs w:val="28"/>
        </w:rPr>
        <w:t xml:space="preserve"> </w:t>
      </w:r>
      <w:r w:rsidR="00254C4B">
        <w:rPr>
          <w:sz w:val="28"/>
          <w:szCs w:val="28"/>
        </w:rPr>
        <w:t>у</w:t>
      </w:r>
      <w:r w:rsidRPr="00254C4B">
        <w:rPr>
          <w:sz w:val="28"/>
          <w:szCs w:val="28"/>
        </w:rPr>
        <w:t xml:space="preserve">полномоченного органа, уполномоченными на принятие решения о проведении контрольного мероприятия, являются глава </w:t>
      </w:r>
      <w:r w:rsidR="00A7529A" w:rsidRPr="00254C4B">
        <w:rPr>
          <w:sz w:val="28"/>
          <w:szCs w:val="28"/>
        </w:rPr>
        <w:t>сельсовета</w:t>
      </w:r>
      <w:r w:rsidRPr="00254C4B">
        <w:rPr>
          <w:sz w:val="28"/>
          <w:szCs w:val="28"/>
        </w:rPr>
        <w:t xml:space="preserve">, заместитель </w:t>
      </w:r>
      <w:r w:rsidR="009726B8" w:rsidRPr="00254C4B">
        <w:rPr>
          <w:sz w:val="28"/>
          <w:szCs w:val="28"/>
        </w:rPr>
        <w:t>сельсовета</w:t>
      </w:r>
      <w:r w:rsidRPr="00254C4B">
        <w:rPr>
          <w:sz w:val="28"/>
          <w:szCs w:val="28"/>
        </w:rPr>
        <w:t xml:space="preserve"> (далее - уполномоченные должностные лица Контрольного органа).</w:t>
      </w:r>
    </w:p>
    <w:p w:rsidR="006C14D5" w:rsidRPr="00254C4B" w:rsidRDefault="006C14D5" w:rsidP="00254C4B">
      <w:pPr>
        <w:pStyle w:val="af5"/>
        <w:ind w:firstLine="709"/>
        <w:jc w:val="both"/>
        <w:rPr>
          <w:sz w:val="28"/>
          <w:szCs w:val="28"/>
        </w:rPr>
      </w:pPr>
      <w:r w:rsidRPr="00254C4B">
        <w:rPr>
          <w:sz w:val="28"/>
          <w:szCs w:val="28"/>
        </w:rPr>
        <w:t>1.6. Должностные лица, уполномоченные на проведение конкретного профилактического мероприятия или контрольного (надзорного) меро</w:t>
      </w:r>
      <w:r w:rsidR="00D052E8" w:rsidRPr="00254C4B">
        <w:rPr>
          <w:sz w:val="28"/>
          <w:szCs w:val="28"/>
        </w:rPr>
        <w:t xml:space="preserve">приятия, определяются </w:t>
      </w:r>
      <w:r w:rsidR="00AB1543" w:rsidRPr="00254C4B">
        <w:rPr>
          <w:sz w:val="28"/>
          <w:szCs w:val="28"/>
        </w:rPr>
        <w:t>решением</w:t>
      </w:r>
      <w:r w:rsidRPr="00254C4B">
        <w:rPr>
          <w:sz w:val="28"/>
          <w:szCs w:val="28"/>
        </w:rPr>
        <w:t xml:space="preserve"> главы </w:t>
      </w:r>
      <w:r w:rsidR="009726B8" w:rsidRPr="00254C4B">
        <w:rPr>
          <w:sz w:val="28"/>
          <w:szCs w:val="28"/>
        </w:rPr>
        <w:t>сельсовета</w:t>
      </w:r>
      <w:r w:rsidRPr="00254C4B">
        <w:rPr>
          <w:sz w:val="28"/>
          <w:szCs w:val="28"/>
        </w:rPr>
        <w:t xml:space="preserve"> (далее – главы </w:t>
      </w:r>
      <w:r w:rsidR="009726B8" w:rsidRPr="00254C4B">
        <w:rPr>
          <w:sz w:val="28"/>
          <w:szCs w:val="28"/>
        </w:rPr>
        <w:t>сельсовета</w:t>
      </w:r>
      <w:r w:rsidRPr="00254C4B">
        <w:rPr>
          <w:sz w:val="28"/>
          <w:szCs w:val="28"/>
        </w:rPr>
        <w:t xml:space="preserve">) о </w:t>
      </w:r>
      <w:r w:rsidRPr="00254C4B">
        <w:rPr>
          <w:sz w:val="28"/>
          <w:szCs w:val="28"/>
        </w:rPr>
        <w:lastRenderedPageBreak/>
        <w:t>проведении профилактического мероприятия или контрольного (надзорного) мероприятия.</w:t>
      </w:r>
    </w:p>
    <w:p w:rsidR="006C14D5" w:rsidRPr="00254C4B" w:rsidRDefault="006C14D5" w:rsidP="00254C4B">
      <w:pPr>
        <w:pStyle w:val="af5"/>
        <w:ind w:firstLine="709"/>
        <w:jc w:val="both"/>
        <w:rPr>
          <w:sz w:val="28"/>
          <w:szCs w:val="28"/>
        </w:rPr>
      </w:pPr>
      <w:r w:rsidRPr="00254C4B">
        <w:rPr>
          <w:sz w:val="28"/>
          <w:szCs w:val="28"/>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254C4B" w:rsidRDefault="006C14D5" w:rsidP="00254C4B">
      <w:pPr>
        <w:pStyle w:val="af5"/>
        <w:ind w:firstLine="709"/>
        <w:jc w:val="both"/>
        <w:rPr>
          <w:sz w:val="28"/>
          <w:szCs w:val="28"/>
        </w:rPr>
      </w:pPr>
      <w:r w:rsidRPr="00254C4B">
        <w:rPr>
          <w:sz w:val="28"/>
          <w:szCs w:val="28"/>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254C4B" w:rsidRDefault="006C14D5" w:rsidP="00254C4B">
      <w:pPr>
        <w:pStyle w:val="af5"/>
        <w:ind w:firstLine="709"/>
        <w:jc w:val="both"/>
        <w:rPr>
          <w:sz w:val="28"/>
          <w:szCs w:val="28"/>
        </w:rPr>
      </w:pPr>
      <w:r w:rsidRPr="00254C4B">
        <w:rPr>
          <w:sz w:val="28"/>
          <w:szCs w:val="28"/>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254C4B" w:rsidRDefault="006C14D5" w:rsidP="00254C4B">
      <w:pPr>
        <w:pStyle w:val="af5"/>
        <w:ind w:firstLine="709"/>
        <w:jc w:val="both"/>
        <w:rPr>
          <w:sz w:val="28"/>
          <w:szCs w:val="28"/>
        </w:rPr>
      </w:pPr>
      <w:r w:rsidRPr="00254C4B">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254C4B" w:rsidRDefault="006C14D5" w:rsidP="00254C4B">
      <w:pPr>
        <w:pStyle w:val="af5"/>
        <w:ind w:firstLine="709"/>
        <w:jc w:val="both"/>
        <w:rPr>
          <w:sz w:val="28"/>
          <w:szCs w:val="28"/>
          <w:shd w:val="clear" w:color="auto" w:fill="FFFFFF"/>
        </w:rPr>
      </w:pPr>
      <w:r w:rsidRPr="00254C4B">
        <w:rPr>
          <w:sz w:val="28"/>
          <w:szCs w:val="28"/>
        </w:rPr>
        <w:t>1.10. Объектами муниципального контроля являются:</w:t>
      </w:r>
    </w:p>
    <w:p w:rsidR="006C14D5" w:rsidRPr="00254C4B" w:rsidRDefault="006C14D5" w:rsidP="00254C4B">
      <w:pPr>
        <w:pStyle w:val="af5"/>
        <w:ind w:firstLine="709"/>
        <w:jc w:val="both"/>
        <w:rPr>
          <w:sz w:val="28"/>
          <w:szCs w:val="28"/>
        </w:rPr>
      </w:pPr>
      <w:r w:rsidRPr="00254C4B">
        <w:rPr>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254C4B" w:rsidRDefault="006C14D5" w:rsidP="00254C4B">
      <w:pPr>
        <w:pStyle w:val="af5"/>
        <w:ind w:firstLine="709"/>
        <w:jc w:val="both"/>
        <w:rPr>
          <w:sz w:val="28"/>
          <w:szCs w:val="28"/>
        </w:rPr>
      </w:pPr>
      <w:proofErr w:type="gramStart"/>
      <w:r w:rsidRPr="00254C4B">
        <w:rPr>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6C14D5" w:rsidRPr="00254C4B" w:rsidRDefault="006C14D5" w:rsidP="00254C4B">
      <w:pPr>
        <w:pStyle w:val="af5"/>
        <w:ind w:firstLine="709"/>
        <w:jc w:val="both"/>
        <w:rPr>
          <w:sz w:val="28"/>
          <w:szCs w:val="28"/>
        </w:rPr>
      </w:pPr>
      <w:r w:rsidRPr="00254C4B">
        <w:rPr>
          <w:sz w:val="28"/>
          <w:szCs w:val="28"/>
        </w:rPr>
        <w:t>1.11. К объектам муниципального контроля в сфере благоустройства относятся:</w:t>
      </w:r>
    </w:p>
    <w:p w:rsidR="006C14D5" w:rsidRPr="00254C4B" w:rsidRDefault="006C14D5" w:rsidP="00254C4B">
      <w:pPr>
        <w:pStyle w:val="af5"/>
        <w:ind w:firstLine="709"/>
        <w:jc w:val="both"/>
        <w:rPr>
          <w:sz w:val="28"/>
          <w:szCs w:val="28"/>
        </w:rPr>
      </w:pPr>
      <w:proofErr w:type="gramStart"/>
      <w:r w:rsidRPr="00254C4B">
        <w:rPr>
          <w:sz w:val="28"/>
          <w:szCs w:val="28"/>
        </w:rPr>
        <w:t xml:space="preserve">- территория </w:t>
      </w:r>
      <w:r w:rsidR="009726B8" w:rsidRPr="00254C4B">
        <w:rPr>
          <w:sz w:val="28"/>
          <w:szCs w:val="28"/>
        </w:rPr>
        <w:t xml:space="preserve">муниципального образования Новочернореченский сельсовет </w:t>
      </w:r>
      <w:r w:rsidRPr="00254C4B">
        <w:rPr>
          <w:sz w:val="28"/>
          <w:szCs w:val="28"/>
        </w:rPr>
        <w:t>с расположенными на ней объектами, элементами благоустройства;</w:t>
      </w:r>
      <w:proofErr w:type="gramEnd"/>
    </w:p>
    <w:p w:rsidR="006C14D5" w:rsidRPr="00254C4B" w:rsidRDefault="006C14D5" w:rsidP="00254C4B">
      <w:pPr>
        <w:pStyle w:val="af5"/>
        <w:ind w:firstLine="709"/>
        <w:jc w:val="both"/>
        <w:rPr>
          <w:sz w:val="28"/>
          <w:szCs w:val="28"/>
        </w:rPr>
      </w:pPr>
      <w:proofErr w:type="gramStart"/>
      <w:r w:rsidRPr="00254C4B">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6C14D5" w:rsidRPr="00254C4B" w:rsidRDefault="006C14D5" w:rsidP="00254C4B">
      <w:pPr>
        <w:pStyle w:val="af5"/>
        <w:ind w:firstLine="709"/>
        <w:jc w:val="both"/>
        <w:rPr>
          <w:sz w:val="28"/>
          <w:szCs w:val="28"/>
        </w:rPr>
      </w:pPr>
      <w:r w:rsidRPr="00254C4B">
        <w:rPr>
          <w:sz w:val="28"/>
          <w:szCs w:val="28"/>
        </w:rPr>
        <w:t>- деятельность по содержанию и восстановлению элементов благоустройства, в том числе после проведения земляных работ;</w:t>
      </w:r>
    </w:p>
    <w:p w:rsidR="006C14D5" w:rsidRPr="00254C4B" w:rsidRDefault="006C14D5" w:rsidP="00254C4B">
      <w:pPr>
        <w:pStyle w:val="af5"/>
        <w:ind w:firstLine="709"/>
        <w:jc w:val="both"/>
        <w:rPr>
          <w:sz w:val="28"/>
          <w:szCs w:val="28"/>
        </w:rPr>
      </w:pPr>
      <w:r w:rsidRPr="00254C4B">
        <w:rPr>
          <w:sz w:val="28"/>
          <w:szCs w:val="28"/>
        </w:rPr>
        <w:t>- объекты освещения и иное осветительное оборудование;</w:t>
      </w:r>
    </w:p>
    <w:p w:rsidR="006C14D5" w:rsidRPr="00254C4B" w:rsidRDefault="006C14D5" w:rsidP="00254C4B">
      <w:pPr>
        <w:pStyle w:val="af5"/>
        <w:ind w:firstLine="709"/>
        <w:jc w:val="both"/>
        <w:rPr>
          <w:sz w:val="28"/>
          <w:szCs w:val="28"/>
        </w:rPr>
      </w:pPr>
      <w:r w:rsidRPr="00254C4B">
        <w:rPr>
          <w:sz w:val="28"/>
          <w:szCs w:val="28"/>
        </w:rPr>
        <w:t>- зеленые насаждения;</w:t>
      </w:r>
    </w:p>
    <w:p w:rsidR="006C14D5" w:rsidRPr="00254C4B" w:rsidRDefault="006C14D5" w:rsidP="00254C4B">
      <w:pPr>
        <w:pStyle w:val="af5"/>
        <w:ind w:firstLine="709"/>
        <w:jc w:val="both"/>
        <w:rPr>
          <w:sz w:val="28"/>
          <w:szCs w:val="28"/>
        </w:rPr>
      </w:pPr>
      <w:r w:rsidRPr="00254C4B">
        <w:rPr>
          <w:sz w:val="28"/>
          <w:szCs w:val="28"/>
        </w:rPr>
        <w:t>- знаково-информационные системы;</w:t>
      </w:r>
    </w:p>
    <w:p w:rsidR="006C14D5" w:rsidRPr="00254C4B" w:rsidRDefault="006C14D5" w:rsidP="00254C4B">
      <w:pPr>
        <w:pStyle w:val="af5"/>
        <w:ind w:firstLine="709"/>
        <w:jc w:val="both"/>
        <w:rPr>
          <w:sz w:val="28"/>
          <w:szCs w:val="28"/>
        </w:rPr>
      </w:pPr>
      <w:r w:rsidRPr="00254C4B">
        <w:rPr>
          <w:sz w:val="28"/>
          <w:szCs w:val="28"/>
        </w:rPr>
        <w:t>- детские и спортивные площадки, контейнерные площадки, малые архитектурные формы;</w:t>
      </w:r>
    </w:p>
    <w:p w:rsidR="006C14D5" w:rsidRPr="00254C4B" w:rsidRDefault="006C14D5" w:rsidP="00254C4B">
      <w:pPr>
        <w:pStyle w:val="af5"/>
        <w:ind w:firstLine="709"/>
        <w:jc w:val="both"/>
        <w:rPr>
          <w:sz w:val="28"/>
          <w:szCs w:val="28"/>
        </w:rPr>
      </w:pPr>
      <w:r w:rsidRPr="00254C4B">
        <w:rPr>
          <w:sz w:val="28"/>
          <w:szCs w:val="28"/>
        </w:rPr>
        <w:lastRenderedPageBreak/>
        <w:t>- пешеходные коммуникации, в том числе тротуары, аллеи, дорожки, тропинки;</w:t>
      </w:r>
    </w:p>
    <w:p w:rsidR="006C14D5" w:rsidRPr="00254C4B" w:rsidRDefault="006C14D5" w:rsidP="00254C4B">
      <w:pPr>
        <w:pStyle w:val="af5"/>
        <w:ind w:firstLine="709"/>
        <w:jc w:val="both"/>
        <w:rPr>
          <w:sz w:val="28"/>
          <w:szCs w:val="28"/>
        </w:rPr>
      </w:pPr>
      <w:r w:rsidRPr="00254C4B">
        <w:rPr>
          <w:sz w:val="28"/>
          <w:szCs w:val="28"/>
        </w:rPr>
        <w:t>- объекты (элементы) благоустройства для беспрепятственного доступа инвалидов и иных маломобильных граждан;</w:t>
      </w:r>
    </w:p>
    <w:p w:rsidR="006C14D5" w:rsidRPr="00254C4B" w:rsidRDefault="006C14D5" w:rsidP="00254C4B">
      <w:pPr>
        <w:pStyle w:val="af5"/>
        <w:ind w:firstLine="709"/>
        <w:jc w:val="both"/>
        <w:rPr>
          <w:sz w:val="28"/>
          <w:szCs w:val="28"/>
        </w:rPr>
      </w:pPr>
      <w:r w:rsidRPr="00254C4B">
        <w:rPr>
          <w:sz w:val="28"/>
          <w:szCs w:val="28"/>
        </w:rPr>
        <w:t>- уборка территории, в том числе в зимний период;</w:t>
      </w:r>
    </w:p>
    <w:p w:rsidR="006C14D5" w:rsidRPr="00254C4B" w:rsidRDefault="006C14D5" w:rsidP="00254C4B">
      <w:pPr>
        <w:pStyle w:val="af5"/>
        <w:ind w:firstLine="709"/>
        <w:jc w:val="both"/>
        <w:rPr>
          <w:sz w:val="28"/>
          <w:szCs w:val="28"/>
        </w:rPr>
      </w:pPr>
      <w:r w:rsidRPr="00254C4B">
        <w:rPr>
          <w:sz w:val="28"/>
          <w:szCs w:val="28"/>
        </w:rPr>
        <w:t>- проведение земляных работ;</w:t>
      </w:r>
    </w:p>
    <w:p w:rsidR="006C14D5" w:rsidRPr="00254C4B" w:rsidRDefault="006C14D5" w:rsidP="00254C4B">
      <w:pPr>
        <w:pStyle w:val="af5"/>
        <w:ind w:firstLine="709"/>
        <w:jc w:val="both"/>
        <w:rPr>
          <w:sz w:val="28"/>
          <w:szCs w:val="28"/>
        </w:rPr>
      </w:pPr>
      <w:r w:rsidRPr="00254C4B">
        <w:rPr>
          <w:sz w:val="28"/>
          <w:szCs w:val="28"/>
        </w:rPr>
        <w:t>- содержание прилегающих территорий;</w:t>
      </w:r>
    </w:p>
    <w:p w:rsidR="006C14D5" w:rsidRPr="00254C4B" w:rsidRDefault="006C14D5" w:rsidP="00254C4B">
      <w:pPr>
        <w:pStyle w:val="af5"/>
        <w:ind w:firstLine="709"/>
        <w:jc w:val="both"/>
        <w:rPr>
          <w:sz w:val="28"/>
          <w:szCs w:val="28"/>
        </w:rPr>
      </w:pPr>
      <w:r w:rsidRPr="00254C4B">
        <w:rPr>
          <w:sz w:val="28"/>
          <w:szCs w:val="28"/>
        </w:rPr>
        <w:t>- некапитальные объекты, в том числе сезонные торговые;</w:t>
      </w:r>
    </w:p>
    <w:p w:rsidR="006C14D5" w:rsidRPr="00254C4B" w:rsidRDefault="006C14D5" w:rsidP="00254C4B">
      <w:pPr>
        <w:pStyle w:val="af5"/>
        <w:ind w:firstLine="709"/>
        <w:jc w:val="both"/>
        <w:rPr>
          <w:sz w:val="28"/>
          <w:szCs w:val="28"/>
        </w:rPr>
      </w:pPr>
      <w:r w:rsidRPr="00254C4B">
        <w:rPr>
          <w:sz w:val="28"/>
          <w:szCs w:val="28"/>
        </w:rPr>
        <w:t>- инженерные коммуникации и сооружения;</w:t>
      </w:r>
    </w:p>
    <w:p w:rsidR="006C14D5" w:rsidRPr="00254C4B" w:rsidRDefault="006C14D5" w:rsidP="00254C4B">
      <w:pPr>
        <w:pStyle w:val="af5"/>
        <w:ind w:firstLine="709"/>
        <w:jc w:val="both"/>
        <w:rPr>
          <w:sz w:val="28"/>
          <w:szCs w:val="28"/>
        </w:rPr>
      </w:pPr>
      <w:r w:rsidRPr="00254C4B">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254C4B" w:rsidRDefault="006C14D5" w:rsidP="00254C4B">
      <w:pPr>
        <w:pStyle w:val="af5"/>
        <w:ind w:firstLine="709"/>
        <w:jc w:val="both"/>
        <w:rPr>
          <w:sz w:val="28"/>
          <w:szCs w:val="28"/>
        </w:rPr>
      </w:pPr>
      <w:r w:rsidRPr="00254C4B">
        <w:rPr>
          <w:sz w:val="28"/>
          <w:szCs w:val="28"/>
        </w:rPr>
        <w:t>1.12. Уполномоченный орган обеспечивает учет объектов контроля в рамках осуществления муниципального контроля.</w:t>
      </w:r>
    </w:p>
    <w:p w:rsidR="006C14D5" w:rsidRPr="00A93881" w:rsidRDefault="006C14D5" w:rsidP="006C14D5">
      <w:pPr>
        <w:shd w:val="clear" w:color="auto" w:fill="FFFFFF"/>
        <w:ind w:firstLine="709"/>
        <w:jc w:val="both"/>
        <w:rPr>
          <w:rFonts w:eastAsia="Times New Roman"/>
          <w:sz w:val="28"/>
          <w:szCs w:val="28"/>
        </w:rPr>
      </w:pPr>
    </w:p>
    <w:p w:rsidR="006C14D5" w:rsidRDefault="004C4478" w:rsidP="004C4478">
      <w:pPr>
        <w:shd w:val="clear" w:color="auto" w:fill="FFFFFF"/>
        <w:jc w:val="center"/>
        <w:outlineLvl w:val="2"/>
        <w:rPr>
          <w:rFonts w:eastAsia="Times New Roman"/>
          <w:b/>
          <w:bCs/>
          <w:sz w:val="28"/>
          <w:szCs w:val="28"/>
        </w:rPr>
      </w:pPr>
      <w:r>
        <w:rPr>
          <w:rFonts w:eastAsia="Times New Roman"/>
          <w:b/>
          <w:bCs/>
          <w:sz w:val="28"/>
          <w:szCs w:val="28"/>
        </w:rPr>
        <w:t xml:space="preserve">2. </w:t>
      </w:r>
      <w:proofErr w:type="gramStart"/>
      <w:r w:rsidR="006C14D5" w:rsidRPr="00A93881">
        <w:rPr>
          <w:rFonts w:eastAsia="Times New Roman"/>
          <w:b/>
          <w:bCs/>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4C4478" w:rsidRPr="00A93881" w:rsidRDefault="004C4478" w:rsidP="004C4478">
      <w:pPr>
        <w:shd w:val="clear" w:color="auto" w:fill="FFFFFF"/>
        <w:ind w:firstLine="709"/>
        <w:jc w:val="center"/>
        <w:outlineLvl w:val="2"/>
        <w:rPr>
          <w:rFonts w:eastAsia="Times New Roman"/>
          <w:b/>
          <w:bCs/>
          <w:sz w:val="28"/>
          <w:szCs w:val="28"/>
        </w:rPr>
      </w:pPr>
    </w:p>
    <w:p w:rsidR="001C0262" w:rsidRPr="00A93881" w:rsidRDefault="001C0262" w:rsidP="001C0262">
      <w:pPr>
        <w:shd w:val="clear" w:color="auto" w:fill="FFFFFF"/>
        <w:ind w:firstLine="709"/>
        <w:jc w:val="both"/>
        <w:rPr>
          <w:sz w:val="28"/>
          <w:szCs w:val="28"/>
        </w:rPr>
      </w:pPr>
      <w:r w:rsidRPr="00A93881">
        <w:rPr>
          <w:sz w:val="28"/>
          <w:szCs w:val="28"/>
        </w:rPr>
        <w:t>2.1. Администрация осуществляет муниципальный контроль в сфере благоустройства на основе управления рисками причинения вреда (ущерба).</w:t>
      </w:r>
    </w:p>
    <w:p w:rsidR="001C0262" w:rsidRPr="00A93881" w:rsidRDefault="001C0262" w:rsidP="001C0262">
      <w:pPr>
        <w:shd w:val="clear" w:color="auto" w:fill="FFFFFF"/>
        <w:ind w:firstLine="709"/>
        <w:jc w:val="both"/>
        <w:rPr>
          <w:sz w:val="28"/>
          <w:szCs w:val="28"/>
        </w:rPr>
      </w:pPr>
      <w:r w:rsidRPr="00A93881">
        <w:rPr>
          <w:sz w:val="28"/>
          <w:szCs w:val="28"/>
        </w:rPr>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1C0262" w:rsidRPr="00A93881" w:rsidRDefault="001C0262" w:rsidP="001C0262">
      <w:pPr>
        <w:shd w:val="clear" w:color="auto" w:fill="FFFFFF"/>
        <w:ind w:firstLine="709"/>
        <w:jc w:val="both"/>
        <w:rPr>
          <w:sz w:val="28"/>
          <w:szCs w:val="28"/>
        </w:rPr>
      </w:pPr>
      <w:r w:rsidRPr="00A93881">
        <w:rPr>
          <w:sz w:val="28"/>
          <w:szCs w:val="28"/>
        </w:rPr>
        <w:t>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C0262" w:rsidRPr="00A93881" w:rsidRDefault="001C0262" w:rsidP="001C0262">
      <w:pPr>
        <w:shd w:val="clear" w:color="auto" w:fill="FFFFFF"/>
        <w:ind w:firstLine="709"/>
        <w:jc w:val="both"/>
        <w:rPr>
          <w:sz w:val="28"/>
          <w:szCs w:val="28"/>
        </w:rPr>
      </w:pPr>
      <w:r w:rsidRPr="00A93881">
        <w:rPr>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C0262" w:rsidRPr="00A93881" w:rsidRDefault="001C0262" w:rsidP="001C0262">
      <w:pPr>
        <w:shd w:val="clear" w:color="auto" w:fill="FFFFFF"/>
        <w:ind w:firstLine="709"/>
        <w:jc w:val="both"/>
        <w:rPr>
          <w:sz w:val="28"/>
          <w:szCs w:val="28"/>
        </w:rPr>
      </w:pPr>
      <w:r w:rsidRPr="00A93881">
        <w:rPr>
          <w:sz w:val="28"/>
          <w:szCs w:val="28"/>
        </w:rPr>
        <w:t>При отнесении Администрацией объектов контроля к категориям риска используются в том числе:</w:t>
      </w:r>
    </w:p>
    <w:p w:rsidR="001C0262" w:rsidRPr="00A93881" w:rsidRDefault="001C0262" w:rsidP="001C0262">
      <w:pPr>
        <w:shd w:val="clear" w:color="auto" w:fill="FFFFFF"/>
        <w:ind w:firstLine="709"/>
        <w:jc w:val="both"/>
        <w:rPr>
          <w:sz w:val="28"/>
          <w:szCs w:val="28"/>
        </w:rPr>
      </w:pPr>
      <w:r w:rsidRPr="00A93881">
        <w:rPr>
          <w:sz w:val="28"/>
          <w:szCs w:val="28"/>
        </w:rPr>
        <w:t>1) сведения, содержащиеся в Едином государственном реестре недвижимости;</w:t>
      </w:r>
    </w:p>
    <w:p w:rsidR="001C0262" w:rsidRPr="00A93881" w:rsidRDefault="001C0262" w:rsidP="001C0262">
      <w:pPr>
        <w:shd w:val="clear" w:color="auto" w:fill="FFFFFF"/>
        <w:ind w:firstLine="709"/>
        <w:jc w:val="both"/>
        <w:rPr>
          <w:sz w:val="28"/>
          <w:szCs w:val="28"/>
        </w:rPr>
      </w:pPr>
      <w:r w:rsidRPr="00A93881">
        <w:rPr>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1C0262" w:rsidRPr="00A93881" w:rsidRDefault="001C0262" w:rsidP="001C0262">
      <w:pPr>
        <w:shd w:val="clear" w:color="auto" w:fill="FFFFFF"/>
        <w:ind w:firstLine="709"/>
        <w:jc w:val="both"/>
        <w:rPr>
          <w:sz w:val="28"/>
          <w:szCs w:val="28"/>
        </w:rPr>
      </w:pPr>
      <w:r w:rsidRPr="00A93881">
        <w:rPr>
          <w:sz w:val="28"/>
          <w:szCs w:val="28"/>
        </w:rPr>
        <w:t>3) иные сведения, содержащиеся в администрации.</w:t>
      </w:r>
    </w:p>
    <w:p w:rsidR="001C0262" w:rsidRPr="00A93881" w:rsidRDefault="001C0262" w:rsidP="001C0262">
      <w:pPr>
        <w:shd w:val="clear" w:color="auto" w:fill="FFFFFF"/>
        <w:ind w:firstLine="709"/>
        <w:jc w:val="both"/>
        <w:rPr>
          <w:sz w:val="28"/>
          <w:szCs w:val="28"/>
        </w:rPr>
      </w:pPr>
      <w:r w:rsidRPr="00A93881">
        <w:rPr>
          <w:sz w:val="28"/>
          <w:szCs w:val="28"/>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1C0262" w:rsidRPr="00A93881" w:rsidRDefault="001C0262" w:rsidP="001C0262">
      <w:pPr>
        <w:shd w:val="clear" w:color="auto" w:fill="FFFFFF"/>
        <w:ind w:firstLine="709"/>
        <w:jc w:val="both"/>
        <w:rPr>
          <w:sz w:val="28"/>
          <w:szCs w:val="28"/>
        </w:rPr>
      </w:pPr>
      <w:r w:rsidRPr="00A93881">
        <w:rPr>
          <w:sz w:val="28"/>
          <w:szCs w:val="28"/>
        </w:rPr>
        <w:lastRenderedPageBreak/>
        <w:t>1) средний риск;</w:t>
      </w:r>
    </w:p>
    <w:p w:rsidR="001C0262" w:rsidRPr="00A93881" w:rsidRDefault="001C0262" w:rsidP="001C0262">
      <w:pPr>
        <w:shd w:val="clear" w:color="auto" w:fill="FFFFFF"/>
        <w:ind w:firstLine="709"/>
        <w:jc w:val="both"/>
        <w:rPr>
          <w:sz w:val="28"/>
          <w:szCs w:val="28"/>
        </w:rPr>
      </w:pPr>
      <w:r w:rsidRPr="00A93881">
        <w:rPr>
          <w:sz w:val="28"/>
          <w:szCs w:val="28"/>
        </w:rPr>
        <w:t>2) умеренный риск;</w:t>
      </w:r>
    </w:p>
    <w:p w:rsidR="001C0262" w:rsidRPr="00A93881" w:rsidRDefault="001C0262" w:rsidP="001C0262">
      <w:pPr>
        <w:shd w:val="clear" w:color="auto" w:fill="FFFFFF"/>
        <w:ind w:firstLine="709"/>
        <w:jc w:val="both"/>
        <w:rPr>
          <w:sz w:val="28"/>
          <w:szCs w:val="28"/>
        </w:rPr>
      </w:pPr>
      <w:r w:rsidRPr="00A93881">
        <w:rPr>
          <w:sz w:val="28"/>
          <w:szCs w:val="28"/>
        </w:rPr>
        <w:t>3) низкий риск.</w:t>
      </w:r>
    </w:p>
    <w:p w:rsidR="001C0262" w:rsidRPr="00A93881" w:rsidRDefault="001C0262" w:rsidP="001C0262">
      <w:pPr>
        <w:shd w:val="clear" w:color="auto" w:fill="FFFFFF"/>
        <w:ind w:firstLine="709"/>
        <w:jc w:val="both"/>
        <w:rPr>
          <w:sz w:val="28"/>
          <w:szCs w:val="28"/>
        </w:rPr>
      </w:pPr>
      <w:r w:rsidRPr="00A93881">
        <w:rPr>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C0262" w:rsidRPr="00A93881" w:rsidRDefault="001C0262" w:rsidP="001C0262">
      <w:pPr>
        <w:shd w:val="clear" w:color="auto" w:fill="FFFFFF"/>
        <w:ind w:firstLine="709"/>
        <w:jc w:val="both"/>
        <w:rPr>
          <w:sz w:val="28"/>
          <w:szCs w:val="28"/>
        </w:rPr>
      </w:pPr>
      <w:r w:rsidRPr="00A93881">
        <w:rPr>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C0262" w:rsidRPr="00A93881" w:rsidRDefault="001C0262" w:rsidP="001C0262">
      <w:pPr>
        <w:shd w:val="clear" w:color="auto" w:fill="FFFFFF"/>
        <w:ind w:firstLine="709"/>
        <w:jc w:val="both"/>
        <w:rPr>
          <w:sz w:val="28"/>
          <w:szCs w:val="28"/>
        </w:rPr>
      </w:pPr>
      <w:r w:rsidRPr="00A93881">
        <w:rPr>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C0262" w:rsidRPr="00A93881" w:rsidRDefault="001C0262" w:rsidP="001C0262">
      <w:pPr>
        <w:shd w:val="clear" w:color="auto" w:fill="FFFFFF"/>
        <w:ind w:firstLine="709"/>
        <w:jc w:val="both"/>
        <w:rPr>
          <w:sz w:val="28"/>
          <w:szCs w:val="28"/>
        </w:rPr>
      </w:pPr>
      <w:r w:rsidRPr="00A93881">
        <w:rPr>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73155" w:rsidRPr="00A93881" w:rsidRDefault="00B73155" w:rsidP="006C14D5">
      <w:pPr>
        <w:shd w:val="clear" w:color="auto" w:fill="FFFFFF"/>
        <w:ind w:firstLine="709"/>
        <w:jc w:val="both"/>
        <w:rPr>
          <w:rFonts w:eastAsia="Times New Roman"/>
          <w:sz w:val="28"/>
          <w:szCs w:val="28"/>
        </w:rPr>
      </w:pPr>
    </w:p>
    <w:p w:rsidR="006C14D5" w:rsidRPr="00A93881" w:rsidRDefault="006C14D5" w:rsidP="004C4478">
      <w:pPr>
        <w:pStyle w:val="ac"/>
        <w:numPr>
          <w:ilvl w:val="0"/>
          <w:numId w:val="3"/>
        </w:numPr>
        <w:shd w:val="clear" w:color="auto" w:fill="FFFFFF"/>
        <w:ind w:left="0" w:firstLine="0"/>
        <w:jc w:val="center"/>
        <w:outlineLvl w:val="2"/>
        <w:rPr>
          <w:rFonts w:ascii="Times New Roman" w:hAnsi="Times New Roman"/>
          <w:b/>
          <w:bCs/>
          <w:sz w:val="28"/>
          <w:szCs w:val="28"/>
        </w:rPr>
      </w:pPr>
      <w:r w:rsidRPr="00A93881">
        <w:rPr>
          <w:rFonts w:ascii="Times New Roman" w:hAnsi="Times New Roman"/>
          <w:b/>
          <w:bCs/>
          <w:sz w:val="28"/>
          <w:szCs w:val="28"/>
        </w:rPr>
        <w:t>Профилактика рисков причинения вреда (ущерба) охраняемым законом ценностям</w:t>
      </w:r>
    </w:p>
    <w:p w:rsidR="00B73155" w:rsidRPr="00A93881" w:rsidRDefault="00B73155" w:rsidP="00B73155">
      <w:pPr>
        <w:pStyle w:val="ac"/>
        <w:shd w:val="clear" w:color="auto" w:fill="FFFFFF"/>
        <w:ind w:left="1068"/>
        <w:outlineLvl w:val="2"/>
        <w:rPr>
          <w:rFonts w:ascii="Times New Roman" w:hAnsi="Times New Roman"/>
          <w:b/>
          <w:bCs/>
          <w:sz w:val="28"/>
          <w:szCs w:val="28"/>
        </w:rPr>
      </w:pP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bCs/>
          <w:sz w:val="28"/>
          <w:szCs w:val="28"/>
        </w:rPr>
        <w:t xml:space="preserve">3.1. </w:t>
      </w:r>
      <w:r w:rsidRPr="00A93881">
        <w:rPr>
          <w:rFonts w:eastAsia="Times New Roman"/>
          <w:sz w:val="28"/>
          <w:szCs w:val="28"/>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A93881" w:rsidRDefault="006C14D5" w:rsidP="006C14D5">
      <w:pPr>
        <w:shd w:val="clear" w:color="auto" w:fill="FFFFFF"/>
        <w:ind w:firstLine="709"/>
        <w:jc w:val="both"/>
        <w:outlineLvl w:val="2"/>
        <w:rPr>
          <w:rFonts w:eastAsia="Times New Roman"/>
          <w:sz w:val="28"/>
          <w:szCs w:val="28"/>
        </w:rPr>
      </w:pPr>
      <w:r w:rsidRPr="00A93881">
        <w:rPr>
          <w:rFonts w:eastAsia="Times New Roman"/>
          <w:bCs/>
          <w:sz w:val="28"/>
          <w:szCs w:val="28"/>
        </w:rPr>
        <w:t xml:space="preserve">3.2. </w:t>
      </w:r>
      <w:r w:rsidRPr="00A93881">
        <w:rPr>
          <w:rFonts w:eastAsia="Times New Roman"/>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3.3.1. Информирование.</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3.3.2. Обобщение правоприменительной практики.</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3.3.3. Объявление предостережения.</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3.3.4. Консультирование.</w:t>
      </w:r>
    </w:p>
    <w:p w:rsidR="006C14D5" w:rsidRPr="00A93881" w:rsidRDefault="006C14D5" w:rsidP="006C14D5">
      <w:pPr>
        <w:ind w:firstLine="709"/>
        <w:jc w:val="both"/>
        <w:rPr>
          <w:rFonts w:eastAsia="Times New Roman"/>
          <w:sz w:val="28"/>
          <w:szCs w:val="28"/>
        </w:rPr>
      </w:pPr>
      <w:r w:rsidRPr="00A93881">
        <w:rPr>
          <w:rFonts w:eastAsia="Times New Roman"/>
          <w:sz w:val="28"/>
          <w:szCs w:val="28"/>
        </w:rPr>
        <w:t>3.3.5. Профилактический визит.</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xml:space="preserve">3.4. </w:t>
      </w:r>
      <w:proofErr w:type="gramStart"/>
      <w:r w:rsidRPr="00A93881">
        <w:rPr>
          <w:rFonts w:eastAsia="Times New Roman"/>
          <w:sz w:val="28"/>
          <w:szCs w:val="28"/>
        </w:rPr>
        <w:t xml:space="preserve">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325781" w:rsidRPr="00A93881">
        <w:rPr>
          <w:rFonts w:eastAsia="Times New Roman"/>
          <w:sz w:val="28"/>
          <w:szCs w:val="28"/>
        </w:rPr>
        <w:t xml:space="preserve">муниципального образования Новочернореченский сельсовет </w:t>
      </w:r>
      <w:r w:rsidRPr="00A93881">
        <w:rPr>
          <w:rFonts w:eastAsia="Times New Roman"/>
          <w:sz w:val="28"/>
          <w:szCs w:val="28"/>
        </w:rPr>
        <w:t xml:space="preserve">в сети «Интернет»: </w:t>
      </w:r>
      <w:hyperlink r:id="rId9" w:history="1">
        <w:r w:rsidR="00325781" w:rsidRPr="00A93881">
          <w:rPr>
            <w:rStyle w:val="a3"/>
            <w:rFonts w:eastAsia="Times New Roman"/>
            <w:sz w:val="28"/>
            <w:szCs w:val="28"/>
          </w:rPr>
          <w:t>https://novochernorechenskij-r04.gosweb.gosuslugi.ru/</w:t>
        </w:r>
      </w:hyperlink>
      <w:r w:rsidR="00325781" w:rsidRPr="00A93881">
        <w:rPr>
          <w:rFonts w:eastAsia="Times New Roman"/>
          <w:sz w:val="28"/>
          <w:szCs w:val="28"/>
        </w:rPr>
        <w:t xml:space="preserve"> </w:t>
      </w:r>
      <w:r w:rsidRPr="00A93881">
        <w:rPr>
          <w:rFonts w:eastAsia="Times New Roman"/>
          <w:sz w:val="28"/>
          <w:szCs w:val="28"/>
        </w:rPr>
        <w:t xml:space="preserve">(далее – сайт администрации), в средствах массовой </w:t>
      </w:r>
      <w:r w:rsidRPr="00A93881">
        <w:rPr>
          <w:rFonts w:eastAsia="Times New Roman"/>
          <w:sz w:val="28"/>
          <w:szCs w:val="28"/>
        </w:rPr>
        <w:lastRenderedPageBreak/>
        <w:t>информации и иных формах в соответствии с частью 3 статьи 46 Федерального закона N 248-ФЗ.</w:t>
      </w:r>
      <w:proofErr w:type="gramEnd"/>
    </w:p>
    <w:p w:rsidR="006C14D5" w:rsidRPr="00A93881" w:rsidRDefault="006C14D5" w:rsidP="006C14D5">
      <w:pPr>
        <w:ind w:firstLine="709"/>
        <w:jc w:val="both"/>
        <w:rPr>
          <w:rFonts w:eastAsia="Times New Roman"/>
          <w:sz w:val="28"/>
          <w:szCs w:val="28"/>
        </w:rPr>
      </w:pPr>
      <w:r w:rsidRPr="00A93881">
        <w:rPr>
          <w:rFonts w:eastAsia="Times New Roman"/>
          <w:sz w:val="28"/>
          <w:szCs w:val="28"/>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w:t>
      </w:r>
      <w:r w:rsidR="00E7392A" w:rsidRPr="00A93881">
        <w:rPr>
          <w:rFonts w:eastAsia="Times New Roman"/>
          <w:sz w:val="28"/>
          <w:szCs w:val="28"/>
        </w:rPr>
        <w:t>сельсовета</w:t>
      </w:r>
      <w:r w:rsidRPr="00A93881">
        <w:rPr>
          <w:rFonts w:eastAsia="Times New Roman"/>
          <w:sz w:val="28"/>
          <w:szCs w:val="28"/>
        </w:rPr>
        <w:t xml:space="preserve">.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w:t>
      </w:r>
      <w:r w:rsidR="00E7392A" w:rsidRPr="00A93881">
        <w:rPr>
          <w:rFonts w:eastAsia="Times New Roman"/>
          <w:sz w:val="28"/>
          <w:szCs w:val="28"/>
        </w:rPr>
        <w:t>апреля</w:t>
      </w:r>
      <w:r w:rsidRPr="00A93881">
        <w:rPr>
          <w:rFonts w:eastAsia="Times New Roman"/>
          <w:sz w:val="28"/>
          <w:szCs w:val="28"/>
        </w:rPr>
        <w:t xml:space="preserve"> на официальном сайте администрации в сети «Интернет».</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В случае</w:t>
      </w:r>
      <w:proofErr w:type="gramStart"/>
      <w:r w:rsidRPr="00A93881">
        <w:rPr>
          <w:rFonts w:eastAsia="Times New Roman"/>
          <w:sz w:val="28"/>
          <w:szCs w:val="28"/>
        </w:rPr>
        <w:t>,</w:t>
      </w:r>
      <w:proofErr w:type="gramEnd"/>
      <w:r w:rsidRPr="00A93881">
        <w:rPr>
          <w:rFonts w:eastAsia="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Порядок применения уполномоченным органом предостережения регулируется частями 2-5 статьи 49 Федеральным законом N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 Подача возражений в отношении предостережения о недопустимости нарушения обязательных требований и их рассмотрение: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3.8.2. В возражениях указываются: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3.8.2.1. Наименование юридического лица, фамилия, имя, отчество (при наличии) индивидуального предпринимателя и гражданина.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3.8.2.2. Идентификационный номер налогоплательщика - юридического лица, индивидуального предпринимателя.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lastRenderedPageBreak/>
        <w:t>3.8.2.3. Дата и номер предостережения, направленного в адрес контролируемого лица.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3.8.3. </w:t>
      </w:r>
      <w:proofErr w:type="gramStart"/>
      <w:r w:rsidRPr="00A93881">
        <w:rPr>
          <w:rFonts w:eastAsia="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3.8.4. </w:t>
      </w:r>
      <w:proofErr w:type="gramStart"/>
      <w:r w:rsidRPr="00A93881">
        <w:rPr>
          <w:rFonts w:eastAsia="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93881">
        <w:rPr>
          <w:rFonts w:eastAsia="Times New Roman"/>
          <w:sz w:val="28"/>
          <w:szCs w:val="28"/>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 Консультирование: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3.9.3. Консультирование в устной и письменной формах осуществляется по следующим вопросам: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3.9.3.1. Компетенция уполномоченного органа.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lastRenderedPageBreak/>
        <w:t>3.9.3.2. Соблюдение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3.9.3.3. Проведение контрольных (надзорных) мероприятий.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3.9.3.4. Применение мер ответственности.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3.9.6. </w:t>
      </w:r>
      <w:proofErr w:type="gramStart"/>
      <w:r w:rsidRPr="00A93881">
        <w:rPr>
          <w:rFonts w:eastAsia="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3.9.8. Уполномоченный орган осуществляет учет консультирований.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 Профилактический визит:</w:t>
      </w:r>
    </w:p>
    <w:p w:rsidR="00FC1B16" w:rsidRPr="00A93881" w:rsidRDefault="006C14D5" w:rsidP="00FC1B16">
      <w:pPr>
        <w:shd w:val="clear" w:color="auto" w:fill="FFFFFF"/>
        <w:ind w:firstLine="709"/>
        <w:jc w:val="both"/>
        <w:rPr>
          <w:rFonts w:eastAsia="Times New Roman"/>
          <w:sz w:val="28"/>
          <w:szCs w:val="28"/>
        </w:rPr>
      </w:pPr>
      <w:r w:rsidRPr="00A93881">
        <w:rPr>
          <w:rFonts w:eastAsia="Times New Roman"/>
          <w:sz w:val="28"/>
          <w:szCs w:val="28"/>
        </w:rPr>
        <w:t xml:space="preserve">3.10.1. </w:t>
      </w:r>
      <w:r w:rsidR="00FC1B16" w:rsidRPr="00A93881">
        <w:rPr>
          <w:rFonts w:eastAsia="Times New Roman"/>
          <w:sz w:val="28"/>
          <w:szCs w:val="28"/>
        </w:rPr>
        <w:t xml:space="preserve">Профилактический визит проводится в форме профилактической беседы </w:t>
      </w:r>
      <w:proofErr w:type="gramStart"/>
      <w:r w:rsidR="00FC1B16" w:rsidRPr="00A93881">
        <w:rPr>
          <w:rFonts w:eastAsia="Times New Roman"/>
          <w:sz w:val="28"/>
          <w:szCs w:val="28"/>
        </w:rPr>
        <w:t>по</w:t>
      </w:r>
      <w:proofErr w:type="gramEnd"/>
      <w:r w:rsidR="00FC1B16" w:rsidRPr="00A93881">
        <w:rPr>
          <w:rFonts w:eastAsia="Times New Roman"/>
          <w:sz w:val="28"/>
          <w:szCs w:val="28"/>
        </w:rPr>
        <w:t xml:space="preserve"> </w:t>
      </w:r>
    </w:p>
    <w:p w:rsidR="00FC1B16" w:rsidRPr="00A93881" w:rsidRDefault="00FC1B16" w:rsidP="00FC1B16">
      <w:pPr>
        <w:shd w:val="clear" w:color="auto" w:fill="FFFFFF"/>
        <w:jc w:val="both"/>
        <w:rPr>
          <w:rFonts w:eastAsia="Times New Roman"/>
          <w:sz w:val="28"/>
          <w:szCs w:val="28"/>
        </w:rPr>
      </w:pPr>
      <w:r w:rsidRPr="00A93881">
        <w:rPr>
          <w:rFonts w:eastAsia="Times New Roman"/>
          <w:sz w:val="28"/>
          <w:szCs w:val="28"/>
        </w:rPr>
        <w:t xml:space="preserve">месту осуществления деятельности контролируемого лица либо путем использования </w:t>
      </w:r>
    </w:p>
    <w:p w:rsidR="00FC1B16" w:rsidRPr="00A93881" w:rsidRDefault="00FC1B16" w:rsidP="00FC1B16">
      <w:pPr>
        <w:shd w:val="clear" w:color="auto" w:fill="FFFFFF"/>
        <w:jc w:val="both"/>
        <w:rPr>
          <w:rFonts w:eastAsia="Times New Roman"/>
          <w:sz w:val="28"/>
          <w:szCs w:val="28"/>
        </w:rPr>
      </w:pPr>
      <w:r w:rsidRPr="00A93881">
        <w:rPr>
          <w:rFonts w:eastAsia="Times New Roman"/>
          <w:sz w:val="28"/>
          <w:szCs w:val="28"/>
        </w:rPr>
        <w:t xml:space="preserve">видео-конференц-связи или мобильного приложения «Инспектор», осуществляется </w:t>
      </w:r>
      <w:proofErr w:type="gramStart"/>
      <w:r w:rsidRPr="00A93881">
        <w:rPr>
          <w:rFonts w:eastAsia="Times New Roman"/>
          <w:sz w:val="28"/>
          <w:szCs w:val="28"/>
        </w:rPr>
        <w:t>в</w:t>
      </w:r>
      <w:proofErr w:type="gramEnd"/>
      <w:r w:rsidRPr="00A93881">
        <w:rPr>
          <w:rFonts w:eastAsia="Times New Roman"/>
          <w:sz w:val="28"/>
          <w:szCs w:val="28"/>
        </w:rPr>
        <w:t xml:space="preserve"> </w:t>
      </w:r>
    </w:p>
    <w:p w:rsidR="00FC1B16" w:rsidRPr="00A93881" w:rsidRDefault="00FC1B16" w:rsidP="00FC1B16">
      <w:pPr>
        <w:shd w:val="clear" w:color="auto" w:fill="FFFFFF"/>
        <w:jc w:val="both"/>
        <w:rPr>
          <w:rFonts w:eastAsia="Times New Roman"/>
          <w:sz w:val="28"/>
          <w:szCs w:val="28"/>
        </w:rPr>
      </w:pPr>
      <w:r w:rsidRPr="00A93881">
        <w:rPr>
          <w:rFonts w:eastAsia="Times New Roman"/>
          <w:sz w:val="28"/>
          <w:szCs w:val="28"/>
        </w:rPr>
        <w:t xml:space="preserve">соответствии со статьями 52 - 52(2) Федерального закона N 248-ФЗ, при этом может быть </w:t>
      </w:r>
      <w:proofErr w:type="gramStart"/>
      <w:r w:rsidRPr="00A93881">
        <w:rPr>
          <w:rFonts w:eastAsia="Times New Roman"/>
          <w:sz w:val="28"/>
          <w:szCs w:val="28"/>
        </w:rPr>
        <w:t>проведен</w:t>
      </w:r>
      <w:proofErr w:type="gramEnd"/>
      <w:r w:rsidRPr="00A93881">
        <w:rPr>
          <w:rFonts w:eastAsia="Times New Roman"/>
          <w:sz w:val="28"/>
          <w:szCs w:val="28"/>
        </w:rPr>
        <w:t xml:space="preserve"> по инициативе органа муниципального контроля в сфере благоустройства </w:t>
      </w:r>
    </w:p>
    <w:p w:rsidR="006C14D5" w:rsidRPr="00A93881" w:rsidRDefault="00FC1B16" w:rsidP="00FC1B16">
      <w:pPr>
        <w:shd w:val="clear" w:color="auto" w:fill="FFFFFF"/>
        <w:jc w:val="both"/>
        <w:rPr>
          <w:rFonts w:eastAsia="Times New Roman"/>
          <w:sz w:val="28"/>
          <w:szCs w:val="28"/>
        </w:rPr>
      </w:pPr>
      <w:r w:rsidRPr="00A93881">
        <w:rPr>
          <w:rFonts w:eastAsia="Times New Roman"/>
          <w:sz w:val="28"/>
          <w:szCs w:val="28"/>
        </w:rPr>
        <w:t>(обязательный профилактический визит) или по инициативе контролируемого лица</w:t>
      </w:r>
      <w:proofErr w:type="gramStart"/>
      <w:r w:rsidRPr="00A93881">
        <w:rPr>
          <w:rFonts w:eastAsia="Times New Roman"/>
          <w:sz w:val="28"/>
          <w:szCs w:val="28"/>
        </w:rPr>
        <w:t>.</w:t>
      </w:r>
      <w:r w:rsidR="006C14D5" w:rsidRPr="00A93881">
        <w:rPr>
          <w:rFonts w:eastAsia="Times New Roman"/>
          <w:sz w:val="28"/>
          <w:szCs w:val="28"/>
        </w:rPr>
        <w:t>.</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FC1B16" w:rsidRPr="00A93881" w:rsidRDefault="006C14D5" w:rsidP="00FC1B16">
      <w:pPr>
        <w:shd w:val="clear" w:color="auto" w:fill="FFFFFF"/>
        <w:ind w:firstLine="709"/>
        <w:jc w:val="both"/>
        <w:rPr>
          <w:rFonts w:eastAsia="Times New Roman"/>
          <w:sz w:val="28"/>
          <w:szCs w:val="28"/>
        </w:rPr>
      </w:pPr>
      <w:r w:rsidRPr="00A93881">
        <w:rPr>
          <w:rFonts w:eastAsia="Times New Roman"/>
          <w:sz w:val="28"/>
          <w:szCs w:val="28"/>
        </w:rPr>
        <w:t xml:space="preserve">3.10.3. </w:t>
      </w:r>
      <w:r w:rsidR="00FC1B16" w:rsidRPr="00A93881">
        <w:rPr>
          <w:rFonts w:eastAsia="Times New Roman"/>
          <w:sz w:val="28"/>
          <w:szCs w:val="28"/>
        </w:rPr>
        <w:t xml:space="preserve">Обязательный профилактический визит проводится в случаях, </w:t>
      </w:r>
    </w:p>
    <w:p w:rsidR="00FC1B16" w:rsidRPr="00A93881" w:rsidRDefault="00FC1B16" w:rsidP="00FC1B16">
      <w:pPr>
        <w:shd w:val="clear" w:color="auto" w:fill="FFFFFF"/>
        <w:jc w:val="both"/>
        <w:rPr>
          <w:rFonts w:eastAsia="Times New Roman"/>
          <w:sz w:val="28"/>
          <w:szCs w:val="28"/>
        </w:rPr>
      </w:pPr>
      <w:r w:rsidRPr="00A93881">
        <w:rPr>
          <w:rFonts w:eastAsia="Times New Roman"/>
          <w:sz w:val="28"/>
          <w:szCs w:val="28"/>
        </w:rPr>
        <w:t xml:space="preserve">предусмотренных пунктом 1, подпунктами "а", "б" пункта 4 части 1 статьи 52(1) </w:t>
      </w:r>
    </w:p>
    <w:p w:rsidR="00FC1B16" w:rsidRPr="00A93881" w:rsidRDefault="00FC1B16" w:rsidP="00FC1B16">
      <w:pPr>
        <w:shd w:val="clear" w:color="auto" w:fill="FFFFFF"/>
        <w:jc w:val="both"/>
        <w:rPr>
          <w:rFonts w:eastAsia="Times New Roman"/>
          <w:sz w:val="28"/>
          <w:szCs w:val="28"/>
        </w:rPr>
      </w:pPr>
      <w:r w:rsidRPr="00A93881">
        <w:rPr>
          <w:rFonts w:eastAsia="Times New Roman"/>
          <w:sz w:val="28"/>
          <w:szCs w:val="28"/>
        </w:rPr>
        <w:lastRenderedPageBreak/>
        <w:t xml:space="preserve">Федерального закона N 248-ФЗ; Правительство Российской Федерации вправе установить </w:t>
      </w:r>
    </w:p>
    <w:p w:rsidR="006C14D5" w:rsidRPr="00A93881" w:rsidRDefault="00FC1B16" w:rsidP="00FC1B16">
      <w:pPr>
        <w:shd w:val="clear" w:color="auto" w:fill="FFFFFF"/>
        <w:jc w:val="both"/>
        <w:rPr>
          <w:rFonts w:eastAsia="Times New Roman"/>
          <w:sz w:val="28"/>
          <w:szCs w:val="28"/>
        </w:rPr>
      </w:pPr>
      <w:r w:rsidRPr="00A93881">
        <w:rPr>
          <w:rFonts w:eastAsia="Times New Roman"/>
          <w:sz w:val="28"/>
          <w:szCs w:val="28"/>
        </w:rPr>
        <w:t xml:space="preserve">иные случаи проведения обязательных профилактических визитов в отношении контролируемых лиц. </w:t>
      </w:r>
      <w:r w:rsidR="006C14D5" w:rsidRPr="00A93881">
        <w:rPr>
          <w:rFonts w:eastAsia="Times New Roman"/>
          <w:sz w:val="28"/>
          <w:szCs w:val="28"/>
        </w:rPr>
        <w:t xml:space="preserve"> </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A93881">
        <w:rPr>
          <w:rFonts w:eastAsia="Times New Roman"/>
          <w:sz w:val="28"/>
          <w:szCs w:val="28"/>
        </w:rPr>
        <w:t>позднее</w:t>
      </w:r>
      <w:proofErr w:type="gramEnd"/>
      <w:r w:rsidRPr="00A93881">
        <w:rPr>
          <w:rFonts w:eastAsia="Times New Roman"/>
          <w:sz w:val="28"/>
          <w:szCs w:val="28"/>
        </w:rPr>
        <w:t xml:space="preserve"> чем за 5 рабочих дней до даты его проведения.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3.10.6. Обязательный профилактический визит осуществляется не реже чем 1 раз в год.</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3.10.7. Срок осуществления обязательного профилактического визита составляет 1 рабочий день.</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3.10.9. В случае</w:t>
      </w:r>
      <w:proofErr w:type="gramStart"/>
      <w:r w:rsidRPr="00A93881">
        <w:rPr>
          <w:rFonts w:eastAsia="Times New Roman"/>
          <w:sz w:val="28"/>
          <w:szCs w:val="28"/>
        </w:rPr>
        <w:t>,</w:t>
      </w:r>
      <w:proofErr w:type="gramEnd"/>
      <w:r w:rsidRPr="00A93881">
        <w:rPr>
          <w:rFonts w:eastAsia="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C14D5" w:rsidRPr="00A93881" w:rsidRDefault="006C14D5" w:rsidP="006C14D5">
      <w:pPr>
        <w:shd w:val="clear" w:color="auto" w:fill="FFFFFF"/>
        <w:ind w:firstLine="709"/>
        <w:jc w:val="both"/>
        <w:rPr>
          <w:rFonts w:eastAsia="Times New Roman"/>
          <w:sz w:val="28"/>
          <w:szCs w:val="28"/>
        </w:rPr>
      </w:pPr>
    </w:p>
    <w:p w:rsidR="006C14D5" w:rsidRDefault="006C14D5" w:rsidP="004C4478">
      <w:pPr>
        <w:shd w:val="clear" w:color="auto" w:fill="FFFFFF"/>
        <w:jc w:val="center"/>
        <w:rPr>
          <w:rFonts w:eastAsia="Times New Roman"/>
          <w:b/>
          <w:sz w:val="28"/>
          <w:szCs w:val="28"/>
        </w:rPr>
      </w:pPr>
      <w:r w:rsidRPr="00A93881">
        <w:rPr>
          <w:rFonts w:eastAsia="Times New Roman"/>
          <w:b/>
          <w:sz w:val="28"/>
          <w:szCs w:val="28"/>
        </w:rPr>
        <w:t>4. Осуществление муниципального контроля</w:t>
      </w:r>
    </w:p>
    <w:p w:rsidR="004C4478" w:rsidRPr="00A93881" w:rsidRDefault="004C4478" w:rsidP="006C14D5">
      <w:pPr>
        <w:shd w:val="clear" w:color="auto" w:fill="FFFFFF"/>
        <w:ind w:firstLine="709"/>
        <w:jc w:val="center"/>
        <w:rPr>
          <w:rFonts w:eastAsia="Times New Roman"/>
          <w:b/>
          <w:sz w:val="28"/>
          <w:szCs w:val="28"/>
        </w:rPr>
      </w:pP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 При осуществлении муниципального контроля взаимодействием с</w:t>
      </w:r>
      <w:r w:rsidRPr="00A93881">
        <w:rPr>
          <w:rFonts w:eastAsia="Times New Roman"/>
          <w:b/>
          <w:sz w:val="28"/>
          <w:szCs w:val="28"/>
        </w:rPr>
        <w:t xml:space="preserve"> </w:t>
      </w:r>
      <w:r w:rsidRPr="00A93881">
        <w:rPr>
          <w:rFonts w:eastAsia="Times New Roman"/>
          <w:sz w:val="28"/>
          <w:szCs w:val="28"/>
        </w:rPr>
        <w:t>контролируемыми лицами уполномоченным органом проводятся следующие внеплановые контрольные (надзорные)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 Инспекционный визит.</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 Рейдовый осмотр.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4.1.3. Документарная проверка.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4.1.4. Выездная проверка.</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4.2.1. Выездное обследование.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4.4. </w:t>
      </w:r>
      <w:proofErr w:type="gramStart"/>
      <w:r w:rsidRPr="00A93881">
        <w:rPr>
          <w:rFonts w:eastAsia="Times New Roman"/>
          <w:sz w:val="28"/>
          <w:szCs w:val="28"/>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A93881">
        <w:rPr>
          <w:rFonts w:eastAsia="Times New Roman"/>
          <w:sz w:val="28"/>
          <w:szCs w:val="28"/>
        </w:rPr>
        <w:t xml:space="preserve"> Порядок согласования с прокурором </w:t>
      </w:r>
      <w:r w:rsidRPr="00A93881">
        <w:rPr>
          <w:rFonts w:eastAsia="Times New Roman"/>
          <w:sz w:val="28"/>
          <w:szCs w:val="28"/>
        </w:rPr>
        <w:lastRenderedPageBreak/>
        <w:t>проведения внепланового контрольного (надзорного) мероприятия осуществляется в соответствии со статьей 66 Федерального закона N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 Дата, время и место принятия решения.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4.5.2. Кем принято решение.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4.5.3. Основание проведения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4.5.4. Вид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4.5.5. </w:t>
      </w:r>
      <w:proofErr w:type="gramStart"/>
      <w:r w:rsidRPr="00A93881">
        <w:rPr>
          <w:rFonts w:eastAsia="Times New Roman"/>
          <w:sz w:val="28"/>
          <w:szCs w:val="28"/>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4.5.6. Объект контроля, в отношении которого проводится контрольное (надзорное) мероприятие.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4.5.8. </w:t>
      </w:r>
      <w:proofErr w:type="gramStart"/>
      <w:r w:rsidRPr="00A93881">
        <w:rPr>
          <w:rFonts w:eastAsia="Times New Roman"/>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4.5.9. Вид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4.5.10. Перечень контрольных (надзорных) действий, совершаемых в рамках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4.5.11. Предмет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4.5.12. Проверочные листы, если их применение является обязательным.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4.6. Решение о проведении контрольного (надзорного) мероприятия принимается и подписывается главой администрации.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При проведении контрольных (надзорных) мероприятий используются средства фото-, видеосъемки.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 Инспекционный визит</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w:t>
      </w:r>
      <w:r w:rsidRPr="00A93881">
        <w:rPr>
          <w:rFonts w:eastAsia="Times New Roman"/>
          <w:sz w:val="28"/>
          <w:szCs w:val="28"/>
        </w:rPr>
        <w:lastRenderedPageBreak/>
        <w:t>филиалов, представительств, обособленных структурных подразделений) либо объекта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4.8.2. В ходе инспекционного визита допускаются следующие контрольные (надзорные) действия: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4.8.2.1. Осмотр.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4.8.2.2. Опрос.</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4.8.2.3. Получение письменных объяснений.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4.8.3. Инспекционный визит проводится без предварительного уведомления контролируемого лица и собственника объекта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93881">
          <w:rPr>
            <w:rFonts w:eastAsia="Times New Roman"/>
            <w:sz w:val="28"/>
            <w:szCs w:val="28"/>
          </w:rPr>
          <w:t>пунктами 3</w:t>
        </w:r>
      </w:hyperlink>
      <w:r w:rsidRPr="00A93881">
        <w:rPr>
          <w:rFonts w:eastAsia="Times New Roman"/>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A93881">
          <w:rPr>
            <w:rFonts w:eastAsia="Times New Roman"/>
            <w:sz w:val="28"/>
            <w:szCs w:val="28"/>
          </w:rPr>
          <w:t>6 части 1 статьи 57</w:t>
        </w:r>
      </w:hyperlink>
      <w:r w:rsidRPr="00A93881">
        <w:rPr>
          <w:rFonts w:eastAsia="Times New Roman"/>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A93881">
          <w:rPr>
            <w:rFonts w:eastAsia="Times New Roman"/>
            <w:sz w:val="28"/>
            <w:szCs w:val="28"/>
          </w:rPr>
          <w:t>частью 12 статьи 66</w:t>
        </w:r>
      </w:hyperlink>
      <w:r w:rsidRPr="00A93881">
        <w:rPr>
          <w:rFonts w:eastAsia="Times New Roman"/>
          <w:sz w:val="28"/>
          <w:szCs w:val="28"/>
        </w:rPr>
        <w:t xml:space="preserve"> настоящего Федерального закона №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 Рейдовый осмотр.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4.9.2. </w:t>
      </w:r>
      <w:proofErr w:type="gramStart"/>
      <w:r w:rsidRPr="00A93881">
        <w:rPr>
          <w:rFonts w:eastAsia="Times New Roman"/>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 В ходе рейдового осмотра допускаются следующие контрольные (надзорные) действия: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4.9.3.1. Осмотр.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4.9.3.2. Опрос.</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4.9.3.3. Получение письменных объяснений.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4.9.3.4. Истребование документов.</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4.9.3.5. Экспертиза.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4.9.4. Срок взаимодействия с одним контролируемым лицом в период проведения рейдового осмотра не может превышать 1 рабочий день.</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lastRenderedPageBreak/>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4.9.7. В случае</w:t>
      </w:r>
      <w:proofErr w:type="gramStart"/>
      <w:r w:rsidRPr="00A93881">
        <w:rPr>
          <w:rFonts w:eastAsia="Times New Roman"/>
          <w:sz w:val="28"/>
          <w:szCs w:val="28"/>
        </w:rPr>
        <w:t>,</w:t>
      </w:r>
      <w:proofErr w:type="gramEnd"/>
      <w:r w:rsidRPr="00A93881">
        <w:rPr>
          <w:rFonts w:eastAsia="Times New Roman"/>
          <w:sz w:val="28"/>
          <w:szCs w:val="28"/>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 Документарная проверка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4.10.3. В ходе документарной проверки допускаются следующие контрольные (надзорные) действия: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4.10.3.1. Получение письменных объяснений.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4.10.3.2. Истребование документов.</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4.10.5. </w:t>
      </w:r>
      <w:proofErr w:type="gramStart"/>
      <w:r w:rsidRPr="00A93881">
        <w:rPr>
          <w:rFonts w:eastAsia="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A93881">
        <w:rPr>
          <w:rFonts w:eastAsia="Times New Roman"/>
          <w:sz w:val="28"/>
          <w:szCs w:val="28"/>
        </w:rPr>
        <w:lastRenderedPageBreak/>
        <w:t>рабочих дней необходимые пояснения.</w:t>
      </w:r>
      <w:proofErr w:type="gramEnd"/>
      <w:r w:rsidRPr="00A93881">
        <w:rPr>
          <w:rFonts w:eastAsia="Times New Roman"/>
          <w:sz w:val="28"/>
          <w:szCs w:val="28"/>
        </w:rPr>
        <w:t xml:space="preserve"> </w:t>
      </w:r>
      <w:proofErr w:type="gramStart"/>
      <w:r w:rsidRPr="00A93881">
        <w:rPr>
          <w:rFonts w:eastAsia="Times New Roman"/>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93881">
        <w:rPr>
          <w:rFonts w:eastAsia="Times New Roman"/>
          <w:sz w:val="28"/>
          <w:szCs w:val="28"/>
        </w:rPr>
        <w:t>истребуются</w:t>
      </w:r>
      <w:proofErr w:type="spellEnd"/>
      <w:r w:rsidRPr="00A93881">
        <w:rPr>
          <w:rFonts w:eastAsia="Times New Roman"/>
          <w:sz w:val="28"/>
          <w:szCs w:val="28"/>
        </w:rPr>
        <w:t>.</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4.10.7. Срок проведения документарной проверки не может превышать 10 рабочих дней.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4.10.8. Внеплановая документарная проверка проводится без согласования с органами прокуратуры в соответствии с </w:t>
      </w:r>
      <w:hyperlink r:id="rId10"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93881">
          <w:rPr>
            <w:rFonts w:eastAsia="Times New Roman"/>
            <w:sz w:val="28"/>
            <w:szCs w:val="28"/>
          </w:rPr>
          <w:t xml:space="preserve">частью 9 статьи 72 </w:t>
        </w:r>
      </w:hyperlink>
      <w:r w:rsidRPr="00A93881">
        <w:rPr>
          <w:rFonts w:eastAsia="Times New Roman"/>
          <w:sz w:val="28"/>
          <w:szCs w:val="28"/>
        </w:rPr>
        <w:t>Федерального закона №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 Выездная проверка.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4.11.2. Выездная проверка проводится по месту нахождения (осуществления деятельности) контролируемого лица либо объекта контроля.</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93881">
          <w:rPr>
            <w:rFonts w:eastAsia="Times New Roman"/>
            <w:sz w:val="28"/>
            <w:szCs w:val="28"/>
          </w:rPr>
          <w:t>пунктами 3</w:t>
        </w:r>
      </w:hyperlink>
      <w:r w:rsidRPr="00A93881">
        <w:rPr>
          <w:rFonts w:eastAsia="Times New Roman"/>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A93881">
          <w:rPr>
            <w:rFonts w:eastAsia="Times New Roman"/>
            <w:sz w:val="28"/>
            <w:szCs w:val="28"/>
          </w:rPr>
          <w:t>6 части 1 статьи 57</w:t>
        </w:r>
      </w:hyperlink>
      <w:r w:rsidRPr="00A93881">
        <w:rPr>
          <w:rFonts w:eastAsia="Times New Roman"/>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A93881">
          <w:rPr>
            <w:rFonts w:eastAsia="Times New Roman"/>
            <w:sz w:val="28"/>
            <w:szCs w:val="28"/>
          </w:rPr>
          <w:t>частью 12 статьи 66</w:t>
        </w:r>
      </w:hyperlink>
      <w:r w:rsidRPr="00A93881">
        <w:rPr>
          <w:rFonts w:eastAsia="Times New Roman"/>
          <w:sz w:val="28"/>
          <w:szCs w:val="28"/>
        </w:rPr>
        <w:t xml:space="preserve"> Федерального закона № 248-ФЗ.</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93881">
        <w:rPr>
          <w:rFonts w:eastAsia="Times New Roman"/>
          <w:sz w:val="28"/>
          <w:szCs w:val="28"/>
        </w:rPr>
        <w:t>микропредприятия</w:t>
      </w:r>
      <w:proofErr w:type="spellEnd"/>
      <w:r w:rsidRPr="00A93881">
        <w:rPr>
          <w:rFonts w:eastAsia="Times New Roman"/>
          <w:sz w:val="28"/>
          <w:szCs w:val="28"/>
        </w:rPr>
        <w:t>.</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xml:space="preserve"> 4.11.4. В ходе выездной проверки допускаются следующие контрольные (надзорные) действия: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4.11.4.1. Осмотр.</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4.11.4.2. Опрос.</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4.11.4.3. Получение письменных объяснений.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4.11.4.4. Истребование документов.</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4.11.4.5. Экспертиза.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 Выездное обследование.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4.12.1. Выездное обследование осуществляется в целях визуальной оценки соблюдения контролируемым лицом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lastRenderedPageBreak/>
        <w:t>4.12.2. Выездное обследование проводится по месту нахождения объектов и территорий.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4.12.4. Выездное обследование проводится без информирования контролируемого лица.</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4.12.7. Выездное обследование может проводиться в форме внепланового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p>
    <w:p w:rsidR="00BA7185" w:rsidRPr="00A93881" w:rsidRDefault="00BA7185" w:rsidP="006C14D5">
      <w:pPr>
        <w:shd w:val="clear" w:color="auto" w:fill="FFFFFF"/>
        <w:ind w:left="1068"/>
        <w:jc w:val="center"/>
        <w:rPr>
          <w:rFonts w:eastAsia="Times New Roman"/>
          <w:b/>
          <w:sz w:val="28"/>
          <w:szCs w:val="28"/>
        </w:rPr>
      </w:pPr>
    </w:p>
    <w:p w:rsidR="006C14D5" w:rsidRPr="004C4478" w:rsidRDefault="004C4478" w:rsidP="004C4478">
      <w:pPr>
        <w:shd w:val="clear" w:color="auto" w:fill="FFFFFF"/>
        <w:ind w:left="708"/>
        <w:jc w:val="center"/>
        <w:rPr>
          <w:b/>
          <w:sz w:val="28"/>
          <w:szCs w:val="28"/>
        </w:rPr>
      </w:pPr>
      <w:r>
        <w:rPr>
          <w:b/>
          <w:sz w:val="28"/>
          <w:szCs w:val="28"/>
        </w:rPr>
        <w:t xml:space="preserve">5. </w:t>
      </w:r>
      <w:r w:rsidR="006C14D5" w:rsidRPr="004C4478">
        <w:rPr>
          <w:b/>
          <w:sz w:val="28"/>
          <w:szCs w:val="28"/>
        </w:rPr>
        <w:t>Результаты контрольных (надзорных) мероприятий</w:t>
      </w:r>
    </w:p>
    <w:p w:rsidR="004C4478" w:rsidRPr="004C4478" w:rsidRDefault="004C4478" w:rsidP="004C4478">
      <w:pPr>
        <w:pStyle w:val="ac"/>
        <w:shd w:val="clear" w:color="auto" w:fill="FFFFFF"/>
        <w:ind w:left="1068"/>
        <w:rPr>
          <w:b/>
          <w:sz w:val="28"/>
          <w:szCs w:val="28"/>
        </w:rPr>
      </w:pP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5.1. </w:t>
      </w:r>
      <w:proofErr w:type="gramStart"/>
      <w:r w:rsidRPr="00A93881">
        <w:rPr>
          <w:rFonts w:eastAsia="Times New Roman"/>
          <w:sz w:val="28"/>
          <w:szCs w:val="28"/>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w:t>
      </w:r>
      <w:r w:rsidR="002F213F" w:rsidRPr="00A93881">
        <w:rPr>
          <w:rFonts w:eastAsia="Times New Roman"/>
          <w:sz w:val="28"/>
          <w:szCs w:val="28"/>
        </w:rPr>
        <w:t xml:space="preserve"> </w:t>
      </w:r>
      <w:r w:rsidRPr="00A93881">
        <w:rPr>
          <w:rFonts w:eastAsia="Times New Roman"/>
          <w:sz w:val="28"/>
          <w:szCs w:val="28"/>
        </w:rPr>
        <w:t>2 части 2 статьи 90 Федерального закона N 248-ФЗ.</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5.2. Решения, принимаемые по результатам контрольных (надзорных) мероприятий: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w:t>
      </w:r>
      <w:r w:rsidRPr="00A93881">
        <w:rPr>
          <w:rFonts w:eastAsia="Times New Roman"/>
          <w:sz w:val="28"/>
          <w:szCs w:val="28"/>
        </w:rPr>
        <w:lastRenderedPageBreak/>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5.2.2.2. </w:t>
      </w:r>
      <w:proofErr w:type="gramStart"/>
      <w:r w:rsidRPr="00A93881">
        <w:rPr>
          <w:rFonts w:eastAsia="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93881">
        <w:rPr>
          <w:rFonts w:eastAsia="Times New Roman"/>
          <w:sz w:val="28"/>
          <w:szCs w:val="28"/>
        </w:rPr>
        <w:t xml:space="preserve"> </w:t>
      </w:r>
      <w:proofErr w:type="gramStart"/>
      <w:r w:rsidRPr="00A93881">
        <w:rPr>
          <w:rFonts w:eastAsia="Times New Roman"/>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5.2.2.4. Принять меры по осуществлению </w:t>
      </w:r>
      <w:proofErr w:type="gramStart"/>
      <w:r w:rsidRPr="00A93881">
        <w:rPr>
          <w:rFonts w:eastAsia="Times New Roman"/>
          <w:sz w:val="28"/>
          <w:szCs w:val="28"/>
        </w:rPr>
        <w:t>контроля за</w:t>
      </w:r>
      <w:proofErr w:type="gramEnd"/>
      <w:r w:rsidRPr="00A93881">
        <w:rPr>
          <w:rFonts w:eastAsia="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 В предписании об устранении выявленных нарушений обязательных требований, указываются: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5.3.1. </w:t>
      </w:r>
      <w:proofErr w:type="gramStart"/>
      <w:r w:rsidRPr="00A93881">
        <w:rPr>
          <w:rFonts w:eastAsia="Times New Roman"/>
          <w:sz w:val="28"/>
          <w:szCs w:val="28"/>
        </w:rPr>
        <w:t>Фамилии, имена, отчества (при наличии) должностных лиц, проводивших контрольное (надзорное) мероприятие.</w:t>
      </w:r>
      <w:proofErr w:type="gramEnd"/>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5.3.2. Дата выдачи.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5.3.3. Адресные данные объекта контроля.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5.3.4. Наименование лица, которому выдается предписание.</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5.3.5. Нарушенные нормативно-правовые акты.</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5.3.6. Описание нарушения, которое требуется устранить.</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5.3.7. Срок устранения нарушения.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A93881">
        <w:rPr>
          <w:rFonts w:eastAsia="Times New Roman"/>
          <w:sz w:val="28"/>
          <w:szCs w:val="28"/>
        </w:rPr>
        <w:lastRenderedPageBreak/>
        <w:t xml:space="preserve">неосуществлением </w:t>
      </w:r>
      <w:proofErr w:type="gramStart"/>
      <w:r w:rsidRPr="00A93881">
        <w:rPr>
          <w:rFonts w:eastAsia="Times New Roman"/>
          <w:sz w:val="28"/>
          <w:szCs w:val="28"/>
        </w:rPr>
        <w:t>деятельности</w:t>
      </w:r>
      <w:proofErr w:type="gramEnd"/>
      <w:r w:rsidRPr="00A93881">
        <w:rPr>
          <w:rFonts w:eastAsia="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A93881" w:rsidRDefault="006C14D5" w:rsidP="006C14D5">
      <w:pPr>
        <w:shd w:val="clear" w:color="auto" w:fill="FFFFFF"/>
        <w:ind w:firstLine="709"/>
        <w:jc w:val="both"/>
        <w:rPr>
          <w:rFonts w:eastAsia="Times New Roman"/>
          <w:sz w:val="28"/>
          <w:szCs w:val="28"/>
        </w:rPr>
      </w:pPr>
    </w:p>
    <w:p w:rsidR="006C14D5" w:rsidRPr="00A93881" w:rsidRDefault="006C14D5" w:rsidP="004C4478">
      <w:pPr>
        <w:shd w:val="clear" w:color="auto" w:fill="FFFFFF"/>
        <w:jc w:val="center"/>
        <w:rPr>
          <w:rFonts w:eastAsia="Times New Roman"/>
          <w:b/>
          <w:bCs/>
          <w:sz w:val="28"/>
          <w:szCs w:val="28"/>
        </w:rPr>
      </w:pPr>
      <w:r w:rsidRPr="00A93881">
        <w:rPr>
          <w:rFonts w:eastAsia="Times New Roman"/>
          <w:b/>
          <w:bCs/>
          <w:sz w:val="28"/>
          <w:szCs w:val="28"/>
        </w:rPr>
        <w:t>6. Обжалование решений уполномоченного органа, действий (бездействия) должностных лиц уполномоченного органа</w:t>
      </w:r>
    </w:p>
    <w:p w:rsidR="006C14D5" w:rsidRPr="00A93881" w:rsidRDefault="006C14D5" w:rsidP="006C14D5">
      <w:pPr>
        <w:shd w:val="clear" w:color="auto" w:fill="FFFFFF"/>
        <w:ind w:firstLine="709"/>
        <w:jc w:val="both"/>
        <w:rPr>
          <w:rFonts w:eastAsia="Times New Roman"/>
          <w:b/>
          <w:bCs/>
          <w:sz w:val="28"/>
          <w:szCs w:val="28"/>
        </w:rPr>
      </w:pPr>
    </w:p>
    <w:p w:rsidR="00A50273" w:rsidRPr="00A93881" w:rsidRDefault="006C14D5" w:rsidP="00A50273">
      <w:pPr>
        <w:shd w:val="clear" w:color="auto" w:fill="FFFFFF"/>
        <w:ind w:firstLine="709"/>
        <w:jc w:val="both"/>
        <w:rPr>
          <w:rFonts w:eastAsia="Times New Roman"/>
          <w:sz w:val="28"/>
          <w:szCs w:val="28"/>
        </w:rPr>
      </w:pPr>
      <w:r w:rsidRPr="00A93881">
        <w:rPr>
          <w:rFonts w:eastAsia="Times New Roman"/>
          <w:sz w:val="28"/>
          <w:szCs w:val="28"/>
        </w:rPr>
        <w:t xml:space="preserve">6.1. </w:t>
      </w:r>
      <w:r w:rsidR="00A50273" w:rsidRPr="00A93881">
        <w:rPr>
          <w:rFonts w:eastAsia="Times New Roman"/>
          <w:sz w:val="28"/>
          <w:szCs w:val="28"/>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1) решений о проведении контрольных мероприятий и обязательных профилактических визитов;</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3) действий (бездействия) должностных лиц в рамках контрольных мероприятий и обязательных профилактических визитов;</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4) решений об отнесении объектов контроля к соответствующей категории риска;</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 решений об отказе в проведении обязательных профилактических визитов по заявлениям контролируемых лиц;</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A93881">
        <w:rPr>
          <w:rFonts w:eastAsia="Times New Roman"/>
          <w:sz w:val="28"/>
          <w:szCs w:val="28"/>
        </w:rPr>
        <w:lastRenderedPageBreak/>
        <w:t>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5.4. Жалоба на решение администрации, действия (бездействие) должностных лиц рассматривается Главой.</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Жалоба на решения, действия (бездействие) Главы рассматривается Главой.</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A5CCE" w:rsidRPr="00A93881" w:rsidRDefault="00FA5CCE" w:rsidP="00A50273">
      <w:pPr>
        <w:shd w:val="clear" w:color="auto" w:fill="FFFFFF"/>
        <w:ind w:firstLine="709"/>
        <w:jc w:val="both"/>
        <w:rPr>
          <w:rFonts w:eastAsia="Times New Roman"/>
          <w:sz w:val="28"/>
          <w:szCs w:val="28"/>
        </w:rPr>
      </w:pPr>
    </w:p>
    <w:p w:rsidR="006C14D5" w:rsidRPr="00A93881" w:rsidRDefault="006C14D5" w:rsidP="004C4478">
      <w:pPr>
        <w:shd w:val="clear" w:color="auto" w:fill="FFFFFF"/>
        <w:ind w:firstLine="567"/>
        <w:jc w:val="center"/>
        <w:rPr>
          <w:rFonts w:eastAsia="Times New Roman"/>
          <w:b/>
          <w:bCs/>
          <w:sz w:val="28"/>
          <w:szCs w:val="28"/>
        </w:rPr>
      </w:pPr>
      <w:r w:rsidRPr="00A93881">
        <w:rPr>
          <w:rFonts w:eastAsia="Times New Roman"/>
          <w:b/>
          <w:bCs/>
          <w:sz w:val="28"/>
          <w:szCs w:val="28"/>
        </w:rPr>
        <w:t>7. Ключевые показатели муниципального контроля и их целевые значения</w:t>
      </w:r>
    </w:p>
    <w:p w:rsidR="006C14D5" w:rsidRPr="00A93881" w:rsidRDefault="006C14D5" w:rsidP="006C14D5">
      <w:pPr>
        <w:shd w:val="clear" w:color="auto" w:fill="FFFFFF"/>
        <w:ind w:firstLine="709"/>
        <w:jc w:val="both"/>
        <w:rPr>
          <w:rFonts w:eastAsia="Times New Roman"/>
          <w:b/>
          <w:bCs/>
          <w:sz w:val="28"/>
          <w:szCs w:val="28"/>
        </w:rPr>
      </w:pP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В систему показателей результативности и эффективности деятельности уполномоченного органа входят:</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 xml:space="preserve">7.1.2. Индикативные показатели видов контроля, применяемые в указанной сфере для мониторинга контрольной деятельности, ее анализа, </w:t>
      </w:r>
      <w:r w:rsidRPr="00A93881">
        <w:rPr>
          <w:rFonts w:eastAsia="Times New Roman"/>
          <w:sz w:val="28"/>
          <w:szCs w:val="28"/>
        </w:rPr>
        <w:lastRenderedPageBreak/>
        <w:t>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7.2. Ключевые показатели и их целевые значения:</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устраненных нарушений из числа выявленных нарушений обязательных требований - 50%;</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выполнения плана проведения плановых контрольных мероприятий на очередной календарный год - 100%;</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отмененных результатов контрольных мероприятий - 10%;</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вынесенных судебных решений о назначении административного наказания по материалам контрольного органа - 75%;</w:t>
      </w:r>
    </w:p>
    <w:p w:rsidR="006C14D5" w:rsidRPr="00A93881" w:rsidRDefault="006C14D5" w:rsidP="006C14D5">
      <w:pPr>
        <w:widowControl w:val="0"/>
        <w:autoSpaceDE w:val="0"/>
        <w:autoSpaceDN w:val="0"/>
        <w:ind w:firstLine="709"/>
        <w:jc w:val="both"/>
        <w:rPr>
          <w:rFonts w:eastAsia="Times New Roman"/>
          <w:sz w:val="28"/>
          <w:szCs w:val="28"/>
        </w:rPr>
      </w:pPr>
      <w:r w:rsidRPr="00A93881">
        <w:rPr>
          <w:rFonts w:eastAsia="Times New Roman"/>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6C14D5" w:rsidRPr="00A93881" w:rsidRDefault="006C14D5" w:rsidP="006C14D5">
      <w:pPr>
        <w:ind w:firstLine="709"/>
        <w:jc w:val="both"/>
        <w:rPr>
          <w:rFonts w:eastAsia="Times New Roman"/>
          <w:sz w:val="28"/>
          <w:szCs w:val="28"/>
        </w:rPr>
      </w:pPr>
      <w:r w:rsidRPr="00A93881">
        <w:rPr>
          <w:rFonts w:eastAsia="Times New Roman"/>
          <w:sz w:val="28"/>
          <w:szCs w:val="28"/>
        </w:rPr>
        <w:t>7.3. Индикативные показатели:</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количество проведенных плановых контрольных мероприятий;</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количество проведенных внеплановых контрольных мероприятий;</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количество поступивших возражений в отношении акта контрольного мероприятия;</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количество выданных предписаний об устранении нарушений обязательных требований;</w:t>
      </w:r>
    </w:p>
    <w:p w:rsidR="006C14D5" w:rsidRPr="00A93881" w:rsidRDefault="006C14D5" w:rsidP="006C14D5">
      <w:pPr>
        <w:ind w:firstLine="709"/>
        <w:jc w:val="both"/>
        <w:rPr>
          <w:rFonts w:eastAsia="Times New Roman"/>
          <w:sz w:val="28"/>
          <w:szCs w:val="28"/>
        </w:rPr>
      </w:pPr>
      <w:r w:rsidRPr="00A93881">
        <w:rPr>
          <w:rFonts w:eastAsia="Times New Roman"/>
          <w:sz w:val="28"/>
          <w:szCs w:val="28"/>
        </w:rPr>
        <w:t>- количество устраненных нарушений обязательных требований.</w:t>
      </w:r>
    </w:p>
    <w:p w:rsidR="006C14D5" w:rsidRPr="00A93881" w:rsidRDefault="006C14D5" w:rsidP="006C14D5">
      <w:pPr>
        <w:shd w:val="clear" w:color="auto" w:fill="FFFFFF"/>
        <w:ind w:firstLine="709"/>
        <w:jc w:val="both"/>
        <w:rPr>
          <w:rFonts w:eastAsia="Times New Roman"/>
          <w:sz w:val="28"/>
          <w:szCs w:val="28"/>
        </w:rPr>
      </w:pPr>
      <w:r w:rsidRPr="00A93881">
        <w:rPr>
          <w:rFonts w:eastAsia="Times New Roman"/>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4C4478" w:rsidRPr="00A93881" w:rsidRDefault="006C14D5" w:rsidP="00254C4B">
      <w:pPr>
        <w:shd w:val="clear" w:color="auto" w:fill="FFFFFF"/>
        <w:ind w:firstLine="709"/>
        <w:jc w:val="both"/>
        <w:rPr>
          <w:rFonts w:eastAsia="Times New Roman"/>
          <w:sz w:val="28"/>
          <w:szCs w:val="28"/>
        </w:rPr>
      </w:pPr>
      <w:r w:rsidRPr="00A93881">
        <w:rPr>
          <w:rFonts w:eastAsia="Times New Roman"/>
          <w:sz w:val="28"/>
          <w:szCs w:val="28"/>
        </w:rPr>
        <w:t xml:space="preserve">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w:t>
      </w:r>
      <w:r w:rsidR="0002188F" w:rsidRPr="00A93881">
        <w:rPr>
          <w:rFonts w:eastAsia="Times New Roman"/>
          <w:sz w:val="28"/>
          <w:szCs w:val="28"/>
        </w:rPr>
        <w:t xml:space="preserve">марта </w:t>
      </w:r>
      <w:r w:rsidRPr="00A93881">
        <w:rPr>
          <w:rFonts w:eastAsia="Times New Roman"/>
          <w:sz w:val="28"/>
          <w:szCs w:val="28"/>
        </w:rPr>
        <w:t>официальном сайте администрации в сети Интернет.</w:t>
      </w:r>
      <w:bookmarkStart w:id="3" w:name="P34"/>
      <w:bookmarkEnd w:id="3"/>
    </w:p>
    <w:p w:rsidR="00254C4B" w:rsidRDefault="00254C4B" w:rsidP="004916EF">
      <w:pPr>
        <w:shd w:val="clear" w:color="auto" w:fill="FFFFFF"/>
        <w:ind w:left="5954"/>
        <w:jc w:val="both"/>
        <w:rPr>
          <w:rFonts w:eastAsia="Times New Roman"/>
          <w:sz w:val="22"/>
          <w:szCs w:val="22"/>
        </w:rPr>
      </w:pPr>
    </w:p>
    <w:p w:rsidR="00254C4B" w:rsidRDefault="00254C4B" w:rsidP="004916EF">
      <w:pPr>
        <w:shd w:val="clear" w:color="auto" w:fill="FFFFFF"/>
        <w:ind w:left="5954"/>
        <w:jc w:val="both"/>
        <w:rPr>
          <w:rFonts w:eastAsia="Times New Roman"/>
          <w:sz w:val="22"/>
          <w:szCs w:val="22"/>
        </w:rPr>
      </w:pPr>
    </w:p>
    <w:p w:rsidR="00254C4B" w:rsidRDefault="00254C4B" w:rsidP="004916EF">
      <w:pPr>
        <w:shd w:val="clear" w:color="auto" w:fill="FFFFFF"/>
        <w:ind w:left="5954"/>
        <w:jc w:val="both"/>
        <w:rPr>
          <w:rFonts w:eastAsia="Times New Roman"/>
          <w:sz w:val="22"/>
          <w:szCs w:val="22"/>
        </w:rPr>
      </w:pPr>
    </w:p>
    <w:p w:rsidR="00254C4B" w:rsidRDefault="00254C4B" w:rsidP="004916EF">
      <w:pPr>
        <w:shd w:val="clear" w:color="auto" w:fill="FFFFFF"/>
        <w:ind w:left="5954"/>
        <w:jc w:val="both"/>
        <w:rPr>
          <w:rFonts w:eastAsia="Times New Roman"/>
          <w:sz w:val="22"/>
          <w:szCs w:val="22"/>
        </w:rPr>
      </w:pPr>
    </w:p>
    <w:p w:rsidR="00E176B8" w:rsidRPr="00254C4B" w:rsidRDefault="00E176B8" w:rsidP="004916EF">
      <w:pPr>
        <w:shd w:val="clear" w:color="auto" w:fill="FFFFFF"/>
        <w:ind w:left="5954"/>
        <w:jc w:val="both"/>
        <w:rPr>
          <w:rFonts w:eastAsia="Times New Roman"/>
          <w:sz w:val="22"/>
          <w:szCs w:val="22"/>
        </w:rPr>
      </w:pPr>
      <w:r w:rsidRPr="00254C4B">
        <w:rPr>
          <w:rFonts w:eastAsia="Times New Roman"/>
          <w:sz w:val="22"/>
          <w:szCs w:val="22"/>
        </w:rPr>
        <w:lastRenderedPageBreak/>
        <w:t xml:space="preserve">Приложение </w:t>
      </w:r>
      <w:r w:rsidR="00A50273" w:rsidRPr="00254C4B">
        <w:rPr>
          <w:rFonts w:eastAsia="Times New Roman"/>
          <w:sz w:val="22"/>
          <w:szCs w:val="22"/>
        </w:rPr>
        <w:t>№ 1</w:t>
      </w:r>
      <w:r w:rsidRPr="00254C4B">
        <w:rPr>
          <w:rFonts w:eastAsia="Times New Roman"/>
          <w:sz w:val="22"/>
          <w:szCs w:val="22"/>
        </w:rPr>
        <w:t xml:space="preserve">к Положению о </w:t>
      </w:r>
      <w:r w:rsidRPr="00254C4B">
        <w:rPr>
          <w:rFonts w:eastAsia="Times New Roman"/>
          <w:bCs/>
          <w:sz w:val="22"/>
          <w:szCs w:val="22"/>
        </w:rPr>
        <w:t>муниципальном</w:t>
      </w:r>
      <w:r w:rsidR="004916EF" w:rsidRPr="00254C4B">
        <w:rPr>
          <w:rFonts w:eastAsia="Times New Roman"/>
          <w:sz w:val="22"/>
          <w:szCs w:val="22"/>
        </w:rPr>
        <w:t xml:space="preserve"> </w:t>
      </w:r>
      <w:r w:rsidRPr="00254C4B">
        <w:rPr>
          <w:rFonts w:eastAsia="Times New Roman"/>
          <w:bCs/>
          <w:sz w:val="22"/>
          <w:szCs w:val="22"/>
        </w:rPr>
        <w:t>контроле в сфере благоустройства</w:t>
      </w:r>
      <w:r w:rsidR="004916EF" w:rsidRPr="00254C4B">
        <w:rPr>
          <w:rFonts w:eastAsia="Times New Roman"/>
          <w:sz w:val="22"/>
          <w:szCs w:val="22"/>
        </w:rPr>
        <w:t xml:space="preserve"> </w:t>
      </w:r>
      <w:r w:rsidRPr="00254C4B">
        <w:rPr>
          <w:rFonts w:eastAsia="Times New Roman"/>
          <w:bCs/>
          <w:sz w:val="22"/>
          <w:szCs w:val="22"/>
        </w:rPr>
        <w:t xml:space="preserve">на территории </w:t>
      </w:r>
      <w:r w:rsidRPr="00254C4B">
        <w:rPr>
          <w:rFonts w:eastAsia="Times New Roman"/>
          <w:iCs/>
          <w:sz w:val="22"/>
          <w:szCs w:val="22"/>
        </w:rPr>
        <w:t>муниципального</w:t>
      </w:r>
      <w:r w:rsidR="004916EF" w:rsidRPr="00254C4B">
        <w:rPr>
          <w:rFonts w:eastAsia="Times New Roman"/>
          <w:iCs/>
          <w:sz w:val="22"/>
          <w:szCs w:val="22"/>
        </w:rPr>
        <w:t xml:space="preserve"> </w:t>
      </w:r>
      <w:r w:rsidRPr="00254C4B">
        <w:rPr>
          <w:rFonts w:eastAsia="Times New Roman"/>
          <w:iCs/>
          <w:sz w:val="22"/>
          <w:szCs w:val="22"/>
        </w:rPr>
        <w:t>образования Новочернореченский  сельсовет</w:t>
      </w:r>
    </w:p>
    <w:p w:rsidR="00A50273" w:rsidRPr="00A93881" w:rsidRDefault="00A50273" w:rsidP="00A50273">
      <w:pPr>
        <w:shd w:val="clear" w:color="auto" w:fill="FFFFFF"/>
        <w:ind w:firstLine="709"/>
        <w:jc w:val="both"/>
        <w:rPr>
          <w:rFonts w:eastAsia="Times New Roman"/>
          <w:sz w:val="28"/>
          <w:szCs w:val="28"/>
        </w:rPr>
      </w:pPr>
    </w:p>
    <w:p w:rsidR="00A50273" w:rsidRPr="00A93881" w:rsidRDefault="00A50273" w:rsidP="00A50273">
      <w:pPr>
        <w:shd w:val="clear" w:color="auto" w:fill="FFFFFF"/>
        <w:ind w:firstLine="709"/>
        <w:rPr>
          <w:rFonts w:eastAsia="Times New Roman"/>
          <w:b/>
          <w:bCs/>
          <w:sz w:val="28"/>
          <w:szCs w:val="28"/>
        </w:rPr>
      </w:pPr>
    </w:p>
    <w:p w:rsidR="00A50273" w:rsidRPr="00A93881" w:rsidRDefault="00A50273" w:rsidP="00A50273">
      <w:pPr>
        <w:shd w:val="clear" w:color="auto" w:fill="FFFFFF"/>
        <w:ind w:firstLine="709"/>
        <w:rPr>
          <w:rFonts w:eastAsia="Times New Roman"/>
          <w:b/>
          <w:bCs/>
          <w:sz w:val="28"/>
          <w:szCs w:val="28"/>
        </w:rPr>
      </w:pPr>
      <w:bookmarkStart w:id="4" w:name="Par381"/>
      <w:bookmarkEnd w:id="4"/>
      <w:r w:rsidRPr="00A93881">
        <w:rPr>
          <w:rFonts w:eastAsia="Times New Roman"/>
          <w:b/>
          <w:bCs/>
          <w:sz w:val="28"/>
          <w:szCs w:val="28"/>
        </w:rPr>
        <w:t xml:space="preserve">                                                  Критерии</w:t>
      </w:r>
    </w:p>
    <w:p w:rsidR="00A50273" w:rsidRPr="00A93881" w:rsidRDefault="00A50273" w:rsidP="00A50273">
      <w:pPr>
        <w:shd w:val="clear" w:color="auto" w:fill="FFFFFF"/>
        <w:ind w:firstLine="709"/>
        <w:rPr>
          <w:rFonts w:eastAsia="Times New Roman"/>
          <w:b/>
          <w:bCs/>
          <w:sz w:val="28"/>
          <w:szCs w:val="28"/>
        </w:rPr>
      </w:pPr>
      <w:r w:rsidRPr="00A93881">
        <w:rPr>
          <w:rFonts w:eastAsia="Times New Roman"/>
          <w:b/>
          <w:bCs/>
          <w:sz w:val="28"/>
          <w:szCs w:val="28"/>
        </w:rPr>
        <w:t xml:space="preserve">отнесения </w:t>
      </w:r>
      <w:r w:rsidRPr="00A93881">
        <w:rPr>
          <w:rFonts w:eastAsia="Times New Roman"/>
          <w:b/>
          <w:sz w:val="28"/>
          <w:szCs w:val="28"/>
        </w:rPr>
        <w:t xml:space="preserve">объектов </w:t>
      </w:r>
      <w:r w:rsidRPr="00A93881">
        <w:rPr>
          <w:rFonts w:eastAsia="Times New Roman"/>
          <w:b/>
          <w:bCs/>
          <w:sz w:val="28"/>
          <w:szCs w:val="28"/>
        </w:rPr>
        <w:t>муниципального контроля в сфере благоустройства к определенной категории риска при осуществлении администрацией Новочернореченского сельсовета муниципального контроля в сфере благоустройства</w:t>
      </w:r>
    </w:p>
    <w:p w:rsidR="00A50273" w:rsidRPr="00A93881" w:rsidRDefault="00A50273" w:rsidP="00A50273">
      <w:pPr>
        <w:shd w:val="clear" w:color="auto" w:fill="FFFFFF"/>
        <w:ind w:firstLine="709"/>
        <w:rPr>
          <w:rFonts w:eastAsia="Times New Roman"/>
          <w:b/>
          <w:bCs/>
          <w:sz w:val="28"/>
          <w:szCs w:val="28"/>
        </w:rPr>
      </w:pP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 xml:space="preserve">1. К категории среднего риска относятся прилегающие территории. </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3. К категории низкого риска относятся все иные объекты контроля в сфере благоустройства.</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 </w:t>
      </w: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br w:type="page"/>
      </w:r>
    </w:p>
    <w:p w:rsidR="004916EF" w:rsidRPr="00254C4B" w:rsidRDefault="004916EF" w:rsidP="004916EF">
      <w:pPr>
        <w:shd w:val="clear" w:color="auto" w:fill="FFFFFF"/>
        <w:ind w:left="5954"/>
        <w:jc w:val="both"/>
        <w:rPr>
          <w:rFonts w:eastAsia="Times New Roman"/>
          <w:sz w:val="22"/>
          <w:szCs w:val="22"/>
        </w:rPr>
      </w:pPr>
      <w:r w:rsidRPr="00254C4B">
        <w:rPr>
          <w:rFonts w:eastAsia="Times New Roman"/>
          <w:sz w:val="22"/>
          <w:szCs w:val="22"/>
        </w:rPr>
        <w:lastRenderedPageBreak/>
        <w:t xml:space="preserve">Приложение № 2 к Положению о </w:t>
      </w:r>
      <w:r w:rsidRPr="00254C4B">
        <w:rPr>
          <w:rFonts w:eastAsia="Times New Roman"/>
          <w:bCs/>
          <w:sz w:val="22"/>
          <w:szCs w:val="22"/>
        </w:rPr>
        <w:t>муниципальном</w:t>
      </w:r>
      <w:r w:rsidRPr="00254C4B">
        <w:rPr>
          <w:rFonts w:eastAsia="Times New Roman"/>
          <w:sz w:val="22"/>
          <w:szCs w:val="22"/>
        </w:rPr>
        <w:t xml:space="preserve"> </w:t>
      </w:r>
      <w:r w:rsidRPr="00254C4B">
        <w:rPr>
          <w:rFonts w:eastAsia="Times New Roman"/>
          <w:bCs/>
          <w:sz w:val="22"/>
          <w:szCs w:val="22"/>
        </w:rPr>
        <w:t>контроле в сфере благоустройства</w:t>
      </w:r>
      <w:r w:rsidRPr="00254C4B">
        <w:rPr>
          <w:rFonts w:eastAsia="Times New Roman"/>
          <w:sz w:val="22"/>
          <w:szCs w:val="22"/>
        </w:rPr>
        <w:t xml:space="preserve"> </w:t>
      </w:r>
      <w:r w:rsidRPr="00254C4B">
        <w:rPr>
          <w:rFonts w:eastAsia="Times New Roman"/>
          <w:bCs/>
          <w:sz w:val="22"/>
          <w:szCs w:val="22"/>
        </w:rPr>
        <w:t xml:space="preserve">на территории </w:t>
      </w:r>
      <w:r w:rsidRPr="00254C4B">
        <w:rPr>
          <w:rFonts w:eastAsia="Times New Roman"/>
          <w:iCs/>
          <w:sz w:val="22"/>
          <w:szCs w:val="22"/>
        </w:rPr>
        <w:t>муниципального образования Новочернореченский  сельсовет</w:t>
      </w:r>
    </w:p>
    <w:p w:rsidR="00A50273" w:rsidRPr="00A93881" w:rsidRDefault="00A50273" w:rsidP="00A50273">
      <w:pPr>
        <w:shd w:val="clear" w:color="auto" w:fill="FFFFFF"/>
        <w:ind w:firstLine="709"/>
        <w:jc w:val="both"/>
        <w:rPr>
          <w:rFonts w:eastAsia="Times New Roman"/>
          <w:sz w:val="28"/>
          <w:szCs w:val="28"/>
        </w:rPr>
      </w:pPr>
    </w:p>
    <w:p w:rsidR="00A50273" w:rsidRPr="00A93881" w:rsidRDefault="00A50273" w:rsidP="00A50273">
      <w:pPr>
        <w:shd w:val="clear" w:color="auto" w:fill="FFFFFF"/>
        <w:ind w:firstLine="709"/>
        <w:jc w:val="both"/>
        <w:rPr>
          <w:rFonts w:eastAsia="Times New Roman"/>
          <w:b/>
          <w:bCs/>
          <w:sz w:val="28"/>
          <w:szCs w:val="28"/>
        </w:rPr>
      </w:pPr>
    </w:p>
    <w:p w:rsidR="00A50273" w:rsidRPr="00A93881" w:rsidRDefault="00A50273" w:rsidP="00A50273">
      <w:pPr>
        <w:shd w:val="clear" w:color="auto" w:fill="FFFFFF"/>
        <w:ind w:firstLine="709"/>
        <w:jc w:val="center"/>
        <w:rPr>
          <w:rFonts w:eastAsia="Times New Roman"/>
          <w:b/>
          <w:bCs/>
          <w:sz w:val="28"/>
          <w:szCs w:val="28"/>
        </w:rPr>
      </w:pPr>
      <w:r w:rsidRPr="00A93881">
        <w:rPr>
          <w:rFonts w:eastAsia="Times New Roman"/>
          <w:b/>
          <w:bCs/>
          <w:sz w:val="28"/>
          <w:szCs w:val="28"/>
        </w:rPr>
        <w:t>Индикаторы риска нарушения обязательных требований, используемые для                     определения необходимости проведения внеплановых</w:t>
      </w:r>
    </w:p>
    <w:p w:rsidR="00A50273" w:rsidRPr="00A93881" w:rsidRDefault="00A50273" w:rsidP="00A50273">
      <w:pPr>
        <w:shd w:val="clear" w:color="auto" w:fill="FFFFFF"/>
        <w:ind w:firstLine="709"/>
        <w:jc w:val="center"/>
        <w:rPr>
          <w:rFonts w:eastAsia="Times New Roman"/>
          <w:sz w:val="28"/>
          <w:szCs w:val="28"/>
        </w:rPr>
      </w:pPr>
      <w:r w:rsidRPr="00A93881">
        <w:rPr>
          <w:rFonts w:eastAsia="Times New Roman"/>
          <w:b/>
          <w:bCs/>
          <w:sz w:val="28"/>
          <w:szCs w:val="28"/>
        </w:rPr>
        <w:t>проверок при осуществлении администрацией Новочернореченского сельсовета муниципального контроля в сфере благоустройства</w:t>
      </w:r>
    </w:p>
    <w:p w:rsidR="00A50273" w:rsidRPr="00A93881" w:rsidRDefault="00A50273" w:rsidP="00A50273">
      <w:pPr>
        <w:shd w:val="clear" w:color="auto" w:fill="FFFFFF"/>
        <w:ind w:firstLine="709"/>
        <w:jc w:val="both"/>
        <w:rPr>
          <w:rFonts w:eastAsia="Times New Roman"/>
          <w:sz w:val="28"/>
          <w:szCs w:val="28"/>
        </w:rPr>
      </w:pPr>
    </w:p>
    <w:p w:rsidR="00A50273" w:rsidRPr="00A93881" w:rsidRDefault="00A50273" w:rsidP="00A50273">
      <w:pPr>
        <w:shd w:val="clear" w:color="auto" w:fill="FFFFFF"/>
        <w:ind w:firstLine="709"/>
        <w:jc w:val="both"/>
        <w:rPr>
          <w:rFonts w:eastAsia="Times New Roman"/>
          <w:sz w:val="28"/>
          <w:szCs w:val="28"/>
        </w:rPr>
      </w:pPr>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 xml:space="preserve">1. </w:t>
      </w:r>
      <w:proofErr w:type="gramStart"/>
      <w:r w:rsidRPr="00A93881">
        <w:rPr>
          <w:rFonts w:eastAsia="Times New Roman"/>
          <w:sz w:val="28"/>
          <w:szCs w:val="28"/>
        </w:rP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w:t>
      </w:r>
      <w:r w:rsidR="001F3A31" w:rsidRPr="00A93881">
        <w:rPr>
          <w:rFonts w:eastAsia="Times New Roman"/>
          <w:sz w:val="28"/>
          <w:szCs w:val="28"/>
        </w:rPr>
        <w:t xml:space="preserve">благоустройства </w:t>
      </w:r>
      <w:bookmarkStart w:id="5" w:name="_GoBack"/>
      <w:bookmarkEnd w:id="5"/>
      <w:r w:rsidRPr="00A93881">
        <w:rPr>
          <w:rFonts w:eastAsia="Times New Roman"/>
          <w:sz w:val="28"/>
          <w:szCs w:val="28"/>
        </w:rPr>
        <w:t>территории</w:t>
      </w:r>
      <w:r w:rsidR="001F3A31" w:rsidRPr="00A93881">
        <w:rPr>
          <w:rFonts w:eastAsia="Times New Roman"/>
          <w:sz w:val="28"/>
          <w:szCs w:val="28"/>
        </w:rPr>
        <w:t xml:space="preserve"> муниципального образования Новочернореченский сельсовет.</w:t>
      </w:r>
      <w:proofErr w:type="gramEnd"/>
    </w:p>
    <w:p w:rsidR="00A50273" w:rsidRPr="00A93881" w:rsidRDefault="00A50273" w:rsidP="00A50273">
      <w:pPr>
        <w:shd w:val="clear" w:color="auto" w:fill="FFFFFF"/>
        <w:ind w:firstLine="709"/>
        <w:jc w:val="both"/>
        <w:rPr>
          <w:rFonts w:eastAsia="Times New Roman"/>
          <w:sz w:val="28"/>
          <w:szCs w:val="28"/>
        </w:rPr>
      </w:pPr>
      <w:r w:rsidRPr="00A93881">
        <w:rPr>
          <w:rFonts w:eastAsia="Times New Roman"/>
          <w:sz w:val="28"/>
          <w:szCs w:val="28"/>
        </w:rPr>
        <w:t xml:space="preserve">2. </w:t>
      </w:r>
      <w:proofErr w:type="gramStart"/>
      <w:r w:rsidRPr="00A93881">
        <w:rPr>
          <w:rFonts w:eastAsia="Times New Roman"/>
          <w:sz w:val="28"/>
          <w:szCs w:val="28"/>
        </w:rPr>
        <w:t xml:space="preserve">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w:t>
      </w:r>
      <w:r w:rsidR="001F3A31" w:rsidRPr="00A93881">
        <w:rPr>
          <w:rFonts w:eastAsia="Times New Roman"/>
          <w:sz w:val="28"/>
          <w:szCs w:val="28"/>
        </w:rPr>
        <w:t>территории муниципального образования Новочернореченский сельсовет</w:t>
      </w:r>
      <w:r w:rsidRPr="00A93881">
        <w:rPr>
          <w:rFonts w:eastAsia="Times New Roman"/>
          <w:sz w:val="28"/>
          <w:szCs w:val="28"/>
        </w:rP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w:t>
      </w:r>
      <w:proofErr w:type="gramEnd"/>
      <w:r w:rsidRPr="00A93881">
        <w:rPr>
          <w:rFonts w:eastAsia="Times New Roman"/>
          <w:sz w:val="28"/>
          <w:szCs w:val="28"/>
        </w:rPr>
        <w:t xml:space="preserve"> нарушения аналогичных обязательных требований.</w:t>
      </w:r>
    </w:p>
    <w:p w:rsidR="00E176B8" w:rsidRPr="00A93881" w:rsidRDefault="00E176B8" w:rsidP="00A50273">
      <w:pPr>
        <w:shd w:val="clear" w:color="auto" w:fill="FFFFFF"/>
        <w:ind w:firstLine="709"/>
        <w:jc w:val="both"/>
        <w:rPr>
          <w:rFonts w:eastAsia="Times New Roman"/>
          <w:sz w:val="28"/>
          <w:szCs w:val="28"/>
        </w:rPr>
      </w:pPr>
    </w:p>
    <w:sectPr w:rsidR="00E176B8" w:rsidRPr="00A93881" w:rsidSect="00897F99">
      <w:pgSz w:w="11906" w:h="16838"/>
      <w:pgMar w:top="113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9A" w:rsidRDefault="00FD139A" w:rsidP="003D45FF">
      <w:r>
        <w:separator/>
      </w:r>
    </w:p>
  </w:endnote>
  <w:endnote w:type="continuationSeparator" w:id="0">
    <w:p w:rsidR="00FD139A" w:rsidRDefault="00FD139A"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9A" w:rsidRDefault="00FD139A" w:rsidP="003D45FF">
      <w:r>
        <w:separator/>
      </w:r>
    </w:p>
  </w:footnote>
  <w:footnote w:type="continuationSeparator" w:id="0">
    <w:p w:rsidR="00FD139A" w:rsidRDefault="00FD139A"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2A023F4"/>
    <w:multiLevelType w:val="hybridMultilevel"/>
    <w:tmpl w:val="CC76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01133"/>
    <w:multiLevelType w:val="hybridMultilevel"/>
    <w:tmpl w:val="A1943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368A2"/>
    <w:multiLevelType w:val="hybridMultilevel"/>
    <w:tmpl w:val="3E0CABE6"/>
    <w:lvl w:ilvl="0" w:tplc="F85EB06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2F56278"/>
    <w:multiLevelType w:val="hybridMultilevel"/>
    <w:tmpl w:val="2C08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052BE"/>
    <w:rsid w:val="000175DE"/>
    <w:rsid w:val="0002188F"/>
    <w:rsid w:val="00027022"/>
    <w:rsid w:val="0005796B"/>
    <w:rsid w:val="00074451"/>
    <w:rsid w:val="000828C5"/>
    <w:rsid w:val="00092B8F"/>
    <w:rsid w:val="000E540B"/>
    <w:rsid w:val="000F4951"/>
    <w:rsid w:val="00102FAB"/>
    <w:rsid w:val="001470B0"/>
    <w:rsid w:val="00161A9D"/>
    <w:rsid w:val="001963E3"/>
    <w:rsid w:val="001A6DA3"/>
    <w:rsid w:val="001C0262"/>
    <w:rsid w:val="001C62A2"/>
    <w:rsid w:val="001E2C51"/>
    <w:rsid w:val="001F3A31"/>
    <w:rsid w:val="001F47DF"/>
    <w:rsid w:val="002110C1"/>
    <w:rsid w:val="00211DF0"/>
    <w:rsid w:val="00237C79"/>
    <w:rsid w:val="00254C4B"/>
    <w:rsid w:val="00282949"/>
    <w:rsid w:val="002835A4"/>
    <w:rsid w:val="00293051"/>
    <w:rsid w:val="002C2276"/>
    <w:rsid w:val="002D071A"/>
    <w:rsid w:val="002D165F"/>
    <w:rsid w:val="002D34C8"/>
    <w:rsid w:val="002D4C85"/>
    <w:rsid w:val="002F213F"/>
    <w:rsid w:val="002F5519"/>
    <w:rsid w:val="002F5DA2"/>
    <w:rsid w:val="00312B5D"/>
    <w:rsid w:val="003217F6"/>
    <w:rsid w:val="00323836"/>
    <w:rsid w:val="00325781"/>
    <w:rsid w:val="00361E73"/>
    <w:rsid w:val="0036398E"/>
    <w:rsid w:val="003A3D80"/>
    <w:rsid w:val="003A4DB5"/>
    <w:rsid w:val="003B2A7E"/>
    <w:rsid w:val="003C706B"/>
    <w:rsid w:val="003D45FF"/>
    <w:rsid w:val="004049FD"/>
    <w:rsid w:val="0042693B"/>
    <w:rsid w:val="004916EF"/>
    <w:rsid w:val="004929CD"/>
    <w:rsid w:val="004948AA"/>
    <w:rsid w:val="004B0E3F"/>
    <w:rsid w:val="004C2010"/>
    <w:rsid w:val="004C4478"/>
    <w:rsid w:val="004F2C68"/>
    <w:rsid w:val="00505888"/>
    <w:rsid w:val="005164F1"/>
    <w:rsid w:val="00521CF3"/>
    <w:rsid w:val="00541278"/>
    <w:rsid w:val="005504EC"/>
    <w:rsid w:val="0056450B"/>
    <w:rsid w:val="005728C8"/>
    <w:rsid w:val="005B0C39"/>
    <w:rsid w:val="00610DE2"/>
    <w:rsid w:val="006541C8"/>
    <w:rsid w:val="00654947"/>
    <w:rsid w:val="00661875"/>
    <w:rsid w:val="006631B7"/>
    <w:rsid w:val="006932E7"/>
    <w:rsid w:val="00693D81"/>
    <w:rsid w:val="006A13B2"/>
    <w:rsid w:val="006C14D5"/>
    <w:rsid w:val="0070758E"/>
    <w:rsid w:val="00735BB3"/>
    <w:rsid w:val="00737C85"/>
    <w:rsid w:val="007516D6"/>
    <w:rsid w:val="00766402"/>
    <w:rsid w:val="007C59AF"/>
    <w:rsid w:val="007D61CF"/>
    <w:rsid w:val="007E1A83"/>
    <w:rsid w:val="007F79A4"/>
    <w:rsid w:val="00843829"/>
    <w:rsid w:val="00847383"/>
    <w:rsid w:val="00855F84"/>
    <w:rsid w:val="00891782"/>
    <w:rsid w:val="008948DC"/>
    <w:rsid w:val="008953A4"/>
    <w:rsid w:val="00897F99"/>
    <w:rsid w:val="008A1C8E"/>
    <w:rsid w:val="008A7F2B"/>
    <w:rsid w:val="008C6EF2"/>
    <w:rsid w:val="008D55F5"/>
    <w:rsid w:val="008F67AA"/>
    <w:rsid w:val="00913F3D"/>
    <w:rsid w:val="00931D1F"/>
    <w:rsid w:val="009726B8"/>
    <w:rsid w:val="009A3A64"/>
    <w:rsid w:val="009D0CDD"/>
    <w:rsid w:val="00A50273"/>
    <w:rsid w:val="00A7529A"/>
    <w:rsid w:val="00A76A96"/>
    <w:rsid w:val="00A93881"/>
    <w:rsid w:val="00A94D94"/>
    <w:rsid w:val="00A957D2"/>
    <w:rsid w:val="00AA6F88"/>
    <w:rsid w:val="00AB1543"/>
    <w:rsid w:val="00AF5678"/>
    <w:rsid w:val="00B73155"/>
    <w:rsid w:val="00BA7185"/>
    <w:rsid w:val="00BB1FBD"/>
    <w:rsid w:val="00C2754F"/>
    <w:rsid w:val="00C40B3E"/>
    <w:rsid w:val="00C432ED"/>
    <w:rsid w:val="00CB2DE9"/>
    <w:rsid w:val="00CB2FBE"/>
    <w:rsid w:val="00CC4D6A"/>
    <w:rsid w:val="00D01FA6"/>
    <w:rsid w:val="00D052E8"/>
    <w:rsid w:val="00D26650"/>
    <w:rsid w:val="00D41640"/>
    <w:rsid w:val="00D44892"/>
    <w:rsid w:val="00D5290A"/>
    <w:rsid w:val="00D624FB"/>
    <w:rsid w:val="00D82C3B"/>
    <w:rsid w:val="00D846A9"/>
    <w:rsid w:val="00D903E4"/>
    <w:rsid w:val="00DB1D17"/>
    <w:rsid w:val="00E01811"/>
    <w:rsid w:val="00E10A51"/>
    <w:rsid w:val="00E176B8"/>
    <w:rsid w:val="00E27167"/>
    <w:rsid w:val="00E648FF"/>
    <w:rsid w:val="00E64942"/>
    <w:rsid w:val="00E7392A"/>
    <w:rsid w:val="00E93A3D"/>
    <w:rsid w:val="00E96C83"/>
    <w:rsid w:val="00EC0086"/>
    <w:rsid w:val="00EE754D"/>
    <w:rsid w:val="00EF1677"/>
    <w:rsid w:val="00F2280A"/>
    <w:rsid w:val="00F35799"/>
    <w:rsid w:val="00F41DA5"/>
    <w:rsid w:val="00F739A0"/>
    <w:rsid w:val="00F75CC1"/>
    <w:rsid w:val="00FA1CF8"/>
    <w:rsid w:val="00FA37F9"/>
    <w:rsid w:val="00FA5CCE"/>
    <w:rsid w:val="00FC1B16"/>
    <w:rsid w:val="00FD1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855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 w:type="paragraph" w:styleId="af5">
    <w:name w:val="No Spacing"/>
    <w:uiPriority w:val="1"/>
    <w:qFormat/>
    <w:rsid w:val="001C0262"/>
    <w:pPr>
      <w:spacing w:after="0" w:line="240" w:lineRule="auto"/>
    </w:pPr>
    <w:rPr>
      <w:rFonts w:ascii="Times New Roman" w:hAnsi="Times New Roman" w:cs="Times New Roman"/>
      <w:sz w:val="24"/>
      <w:szCs w:val="24"/>
      <w:lang w:eastAsia="ru-RU"/>
    </w:rPr>
  </w:style>
  <w:style w:type="paragraph" w:styleId="af6">
    <w:name w:val="Normal (Web)"/>
    <w:basedOn w:val="a"/>
    <w:uiPriority w:val="99"/>
    <w:semiHidden/>
    <w:unhideWhenUsed/>
    <w:rsid w:val="00A50273"/>
  </w:style>
  <w:style w:type="character" w:customStyle="1" w:styleId="FontStyle52">
    <w:name w:val="Font Style52"/>
    <w:basedOn w:val="a0"/>
    <w:uiPriority w:val="99"/>
    <w:rsid w:val="003B2A7E"/>
    <w:rPr>
      <w:rFonts w:ascii="Times New Roman" w:hAnsi="Times New Roman" w:cs="Times New Roman" w:hint="default"/>
      <w:sz w:val="26"/>
      <w:szCs w:val="26"/>
    </w:rPr>
  </w:style>
  <w:style w:type="character" w:customStyle="1" w:styleId="10">
    <w:name w:val="Заголовок 1 Знак"/>
    <w:basedOn w:val="a0"/>
    <w:link w:val="1"/>
    <w:uiPriority w:val="9"/>
    <w:rsid w:val="00855F8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328564315">
      <w:bodyDiv w:val="1"/>
      <w:marLeft w:val="0"/>
      <w:marRight w:val="0"/>
      <w:marTop w:val="0"/>
      <w:marBottom w:val="0"/>
      <w:divBdr>
        <w:top w:val="none" w:sz="0" w:space="0" w:color="auto"/>
        <w:left w:val="none" w:sz="0" w:space="0" w:color="auto"/>
        <w:bottom w:val="none" w:sz="0" w:space="0" w:color="auto"/>
        <w:right w:val="none" w:sz="0" w:space="0" w:color="auto"/>
      </w:divBdr>
    </w:div>
    <w:div w:id="37435342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20747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chernorechen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4" Type="http://schemas.openxmlformats.org/officeDocument/2006/relationships/settings" Target="settings.xml"/><Relationship Id="rId9" Type="http://schemas.openxmlformats.org/officeDocument/2006/relationships/hyperlink" Target="https://novochernorech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250E-4211-46F1-BFCB-148676C5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20</Pages>
  <Words>7360</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админ</cp:lastModifiedBy>
  <cp:revision>11</cp:revision>
  <cp:lastPrinted>2025-03-03T04:02:00Z</cp:lastPrinted>
  <dcterms:created xsi:type="dcterms:W3CDTF">2025-03-03T04:56:00Z</dcterms:created>
  <dcterms:modified xsi:type="dcterms:W3CDTF">2025-04-18T02:41:00Z</dcterms:modified>
</cp:coreProperties>
</file>