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47749" w14:textId="321EB5B1" w:rsidR="000321F8" w:rsidRPr="00FD2C8F" w:rsidRDefault="000321F8" w:rsidP="00583F08">
      <w:pPr>
        <w:jc w:val="center"/>
        <w:rPr>
          <w:bCs/>
          <w:sz w:val="32"/>
        </w:rPr>
      </w:pPr>
      <w:r w:rsidRPr="00FD2C8F">
        <w:rPr>
          <w:bCs/>
          <w:sz w:val="32"/>
        </w:rPr>
        <w:t>АДМИНИСТРАЦИЯ</w:t>
      </w:r>
    </w:p>
    <w:p w14:paraId="30F117A4" w14:textId="77777777" w:rsidR="000321F8" w:rsidRPr="00FD2C8F" w:rsidRDefault="000321F8" w:rsidP="00583F08">
      <w:pPr>
        <w:jc w:val="center"/>
        <w:rPr>
          <w:bCs/>
          <w:sz w:val="32"/>
        </w:rPr>
      </w:pPr>
      <w:r w:rsidRPr="00FD2C8F">
        <w:rPr>
          <w:bCs/>
          <w:sz w:val="32"/>
        </w:rPr>
        <w:t>НОВОЧЕРНОРЕЧЕНСКОГО СЕЛЬСОВЕТА</w:t>
      </w:r>
    </w:p>
    <w:p w14:paraId="2C24CC8A" w14:textId="77777777" w:rsidR="000321F8" w:rsidRPr="00FD2C8F" w:rsidRDefault="000321F8" w:rsidP="00583F08">
      <w:pPr>
        <w:jc w:val="center"/>
        <w:rPr>
          <w:bCs/>
          <w:sz w:val="32"/>
        </w:rPr>
      </w:pPr>
      <w:r w:rsidRPr="00FD2C8F">
        <w:rPr>
          <w:bCs/>
          <w:sz w:val="32"/>
        </w:rPr>
        <w:t>КОЗУЛЬСКОГО РАЙОНА</w:t>
      </w:r>
    </w:p>
    <w:p w14:paraId="1AC79B6F" w14:textId="77777777" w:rsidR="000321F8" w:rsidRPr="00FD2C8F" w:rsidRDefault="000321F8" w:rsidP="00583F08">
      <w:pPr>
        <w:keepNext/>
        <w:jc w:val="center"/>
        <w:outlineLvl w:val="2"/>
        <w:rPr>
          <w:bCs/>
          <w:sz w:val="32"/>
        </w:rPr>
      </w:pPr>
      <w:r w:rsidRPr="00FD2C8F">
        <w:rPr>
          <w:bCs/>
          <w:sz w:val="32"/>
        </w:rPr>
        <w:t>КРАСНОЯРСКОГО КРАЯ</w:t>
      </w:r>
    </w:p>
    <w:p w14:paraId="76A2A7DE" w14:textId="77777777" w:rsidR="000321F8" w:rsidRPr="00FD2C8F" w:rsidRDefault="000321F8" w:rsidP="00583F08">
      <w:pPr>
        <w:jc w:val="center"/>
        <w:rPr>
          <w:b/>
          <w:sz w:val="40"/>
          <w:szCs w:val="40"/>
        </w:rPr>
      </w:pPr>
    </w:p>
    <w:p w14:paraId="67C09C4D" w14:textId="77777777" w:rsidR="00583F08" w:rsidRPr="00583F08" w:rsidRDefault="00583F08" w:rsidP="00583F08">
      <w:pPr>
        <w:jc w:val="center"/>
        <w:rPr>
          <w:b/>
          <w:sz w:val="32"/>
          <w:szCs w:val="32"/>
        </w:rPr>
      </w:pPr>
      <w:r w:rsidRPr="00583F08">
        <w:rPr>
          <w:b/>
          <w:sz w:val="32"/>
          <w:szCs w:val="32"/>
        </w:rPr>
        <w:t>ПОСТАНОВЛЕНИЕ</w:t>
      </w:r>
    </w:p>
    <w:p w14:paraId="63391B33" w14:textId="77777777" w:rsidR="00583F08" w:rsidRPr="00583F08" w:rsidRDefault="00583F08" w:rsidP="00583F08">
      <w:pPr>
        <w:jc w:val="center"/>
        <w:rPr>
          <w:b/>
          <w:sz w:val="32"/>
          <w:szCs w:val="32"/>
        </w:rPr>
      </w:pPr>
    </w:p>
    <w:p w14:paraId="20D55C94" w14:textId="1D3FA6D4" w:rsidR="00583F08" w:rsidRDefault="00583F08" w:rsidP="00583F08">
      <w:pPr>
        <w:tabs>
          <w:tab w:val="left" w:pos="1560"/>
        </w:tabs>
        <w:rPr>
          <w:sz w:val="28"/>
          <w:szCs w:val="28"/>
        </w:rPr>
      </w:pPr>
      <w:r w:rsidRPr="00583F08">
        <w:rPr>
          <w:sz w:val="28"/>
          <w:szCs w:val="28"/>
        </w:rPr>
        <w:t>3</w:t>
      </w:r>
      <w:r w:rsidR="00323D7D">
        <w:rPr>
          <w:sz w:val="28"/>
          <w:szCs w:val="28"/>
        </w:rPr>
        <w:t>0</w:t>
      </w:r>
      <w:r w:rsidRPr="00583F08">
        <w:rPr>
          <w:sz w:val="28"/>
          <w:szCs w:val="28"/>
        </w:rPr>
        <w:t>.01.2024                             п. Новочернореченский                                № 0</w:t>
      </w:r>
      <w:r>
        <w:rPr>
          <w:sz w:val="28"/>
          <w:szCs w:val="28"/>
        </w:rPr>
        <w:t>4</w:t>
      </w:r>
    </w:p>
    <w:p w14:paraId="2CE41259" w14:textId="77777777" w:rsidR="00583F08" w:rsidRPr="00583F08" w:rsidRDefault="00583F08" w:rsidP="00583F08">
      <w:pPr>
        <w:tabs>
          <w:tab w:val="left" w:pos="1560"/>
        </w:tabs>
        <w:rPr>
          <w:sz w:val="28"/>
          <w:szCs w:val="28"/>
        </w:rPr>
      </w:pPr>
    </w:p>
    <w:p w14:paraId="3614DE8C" w14:textId="0D7AFDEB" w:rsidR="009957BD" w:rsidRDefault="00C045EA" w:rsidP="00583F08">
      <w:pPr>
        <w:jc w:val="both"/>
        <w:rPr>
          <w:sz w:val="28"/>
          <w:szCs w:val="28"/>
        </w:rPr>
      </w:pPr>
      <w:r>
        <w:rPr>
          <w:sz w:val="28"/>
          <w:szCs w:val="28"/>
        </w:rPr>
        <w:t xml:space="preserve">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w:t>
      </w:r>
    </w:p>
    <w:p w14:paraId="426BCD41" w14:textId="77777777" w:rsidR="00C045EA" w:rsidRPr="009957BD" w:rsidRDefault="00C045EA" w:rsidP="00583F08">
      <w:pPr>
        <w:jc w:val="both"/>
        <w:rPr>
          <w:sz w:val="28"/>
          <w:szCs w:val="28"/>
        </w:rPr>
      </w:pPr>
    </w:p>
    <w:p w14:paraId="061DA009" w14:textId="0417D4A4" w:rsidR="00C045EA" w:rsidRPr="00C045EA" w:rsidRDefault="00C045EA" w:rsidP="00583F08">
      <w:pPr>
        <w:widowControl w:val="0"/>
        <w:autoSpaceDE w:val="0"/>
        <w:autoSpaceDN w:val="0"/>
        <w:ind w:firstLine="540"/>
        <w:jc w:val="both"/>
        <w:rPr>
          <w:rFonts w:eastAsiaTheme="minorEastAsia"/>
          <w:sz w:val="28"/>
          <w:szCs w:val="28"/>
        </w:rPr>
      </w:pPr>
      <w:r w:rsidRPr="00C045EA">
        <w:rPr>
          <w:rFonts w:eastAsiaTheme="minorEastAsia"/>
          <w:sz w:val="28"/>
          <w:szCs w:val="28"/>
        </w:rPr>
        <w:t>В соответствии с пунктами 1, 2, абзацем третьим пункта 5 статьи 219 и частью второй статьи 219.2 Бюджетного кодекса Российской Федерации</w:t>
      </w:r>
      <w:r>
        <w:rPr>
          <w:rFonts w:eastAsiaTheme="minorEastAsia"/>
          <w:sz w:val="28"/>
          <w:szCs w:val="28"/>
        </w:rPr>
        <w:t xml:space="preserve">, руководствуясь Уставом </w:t>
      </w:r>
      <w:r w:rsidR="00583F08">
        <w:rPr>
          <w:rFonts w:eastAsiaTheme="minorEastAsia"/>
          <w:sz w:val="28"/>
          <w:szCs w:val="28"/>
        </w:rPr>
        <w:t>Новочернореченского</w:t>
      </w:r>
      <w:r>
        <w:rPr>
          <w:rFonts w:eastAsiaTheme="minorEastAsia"/>
          <w:sz w:val="28"/>
          <w:szCs w:val="28"/>
        </w:rPr>
        <w:t xml:space="preserve"> сельсовета</w:t>
      </w:r>
      <w:r w:rsidRPr="00C045EA">
        <w:rPr>
          <w:rFonts w:eastAsiaTheme="minorEastAsia"/>
          <w:sz w:val="28"/>
          <w:szCs w:val="28"/>
        </w:rPr>
        <w:t>:</w:t>
      </w:r>
    </w:p>
    <w:p w14:paraId="53C1CDF7" w14:textId="77777777" w:rsidR="00C045EA" w:rsidRDefault="00C045EA" w:rsidP="00583F08">
      <w:pPr>
        <w:widowControl w:val="0"/>
        <w:autoSpaceDE w:val="0"/>
        <w:autoSpaceDN w:val="0"/>
        <w:ind w:firstLine="540"/>
        <w:jc w:val="both"/>
        <w:rPr>
          <w:rFonts w:eastAsiaTheme="minorEastAsia"/>
          <w:sz w:val="28"/>
          <w:szCs w:val="28"/>
        </w:rPr>
      </w:pPr>
      <w:r w:rsidRPr="00C045EA">
        <w:rPr>
          <w:rFonts w:eastAsiaTheme="minorEastAsia"/>
          <w:sz w:val="28"/>
          <w:szCs w:val="28"/>
        </w:rPr>
        <w:t>1. 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33A4C015" w14:textId="0862CF8B" w:rsidR="00C045EA" w:rsidRPr="00C045EA" w:rsidRDefault="00583F08" w:rsidP="00583F0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C045EA" w:rsidRPr="00C045EA">
        <w:rPr>
          <w:rFonts w:eastAsiaTheme="minorHAnsi"/>
          <w:sz w:val="28"/>
          <w:szCs w:val="28"/>
          <w:lang w:eastAsia="en-US"/>
        </w:rPr>
        <w:t>.</w:t>
      </w:r>
      <w:r w:rsidR="00C045EA">
        <w:rPr>
          <w:rFonts w:eastAsiaTheme="minorHAnsi"/>
          <w:sz w:val="28"/>
          <w:szCs w:val="28"/>
          <w:lang w:eastAsia="en-US"/>
        </w:rPr>
        <w:t xml:space="preserve"> </w:t>
      </w:r>
      <w:r w:rsidRPr="00583F08">
        <w:rPr>
          <w:rFonts w:eastAsiaTheme="minorHAnsi"/>
          <w:sz w:val="28"/>
          <w:szCs w:val="28"/>
          <w:lang w:eastAsia="en-US"/>
        </w:rPr>
        <w:t>Настоящее постановление вступает в силу со дня подписания и распространяет свое действие на правоотношения, возникшие с 01.01.2024</w:t>
      </w:r>
      <w:r w:rsidR="00C045EA" w:rsidRPr="00C045EA">
        <w:rPr>
          <w:rFonts w:eastAsiaTheme="minorHAnsi"/>
          <w:sz w:val="28"/>
          <w:szCs w:val="28"/>
          <w:lang w:eastAsia="en-US"/>
        </w:rPr>
        <w:t>.</w:t>
      </w:r>
    </w:p>
    <w:p w14:paraId="3433ACC0" w14:textId="059CB5AC" w:rsidR="00C71EBC" w:rsidRDefault="00C71EBC" w:rsidP="00583F08">
      <w:pPr>
        <w:ind w:firstLine="540"/>
        <w:jc w:val="both"/>
        <w:rPr>
          <w:sz w:val="28"/>
          <w:szCs w:val="28"/>
        </w:rPr>
      </w:pPr>
    </w:p>
    <w:p w14:paraId="67F23903" w14:textId="77777777" w:rsidR="00C71EBC" w:rsidRDefault="00C71EBC" w:rsidP="00583F08">
      <w:pPr>
        <w:ind w:firstLine="540"/>
        <w:jc w:val="both"/>
        <w:rPr>
          <w:sz w:val="28"/>
          <w:szCs w:val="28"/>
        </w:rPr>
      </w:pPr>
    </w:p>
    <w:p w14:paraId="5263145A" w14:textId="04608360" w:rsidR="00C71EBC" w:rsidRPr="007126E1" w:rsidRDefault="00C71EBC" w:rsidP="00583F08">
      <w:pPr>
        <w:tabs>
          <w:tab w:val="left" w:pos="1560"/>
        </w:tabs>
        <w:rPr>
          <w:sz w:val="28"/>
          <w:szCs w:val="28"/>
        </w:rPr>
      </w:pPr>
      <w:r w:rsidRPr="007126E1">
        <w:rPr>
          <w:sz w:val="28"/>
          <w:szCs w:val="28"/>
        </w:rPr>
        <w:t>Глава сельсовета                                                                            Е.С. Моисе</w:t>
      </w:r>
      <w:r>
        <w:rPr>
          <w:sz w:val="28"/>
          <w:szCs w:val="28"/>
        </w:rPr>
        <w:t>енко</w:t>
      </w:r>
    </w:p>
    <w:p w14:paraId="1E953414" w14:textId="77777777" w:rsidR="00C71EBC" w:rsidRPr="007126E1" w:rsidRDefault="00C71EBC" w:rsidP="00583F08">
      <w:pPr>
        <w:ind w:firstLine="540"/>
        <w:jc w:val="both"/>
        <w:rPr>
          <w:sz w:val="28"/>
          <w:szCs w:val="28"/>
        </w:rPr>
      </w:pPr>
    </w:p>
    <w:p w14:paraId="1F9ABDFC" w14:textId="77777777" w:rsidR="009957BD" w:rsidRDefault="009957BD" w:rsidP="00583F08">
      <w:pPr>
        <w:jc w:val="right"/>
        <w:rPr>
          <w:sz w:val="28"/>
          <w:szCs w:val="28"/>
        </w:rPr>
      </w:pPr>
    </w:p>
    <w:p w14:paraId="0E7726D9" w14:textId="77777777" w:rsidR="00CC393B" w:rsidRDefault="00CC393B" w:rsidP="00583F08">
      <w:pPr>
        <w:jc w:val="right"/>
        <w:rPr>
          <w:sz w:val="28"/>
          <w:szCs w:val="28"/>
        </w:rPr>
      </w:pPr>
    </w:p>
    <w:p w14:paraId="502A3BD9" w14:textId="77777777" w:rsidR="00C045EA" w:rsidRDefault="00C045EA" w:rsidP="00583F08">
      <w:pPr>
        <w:widowControl w:val="0"/>
        <w:tabs>
          <w:tab w:val="left" w:pos="1905"/>
        </w:tabs>
        <w:autoSpaceDE w:val="0"/>
        <w:autoSpaceDN w:val="0"/>
        <w:rPr>
          <w:rFonts w:ascii="Calibri" w:eastAsiaTheme="minorEastAsia" w:hAnsi="Calibri" w:cs="Calibri"/>
          <w:b/>
          <w:sz w:val="22"/>
          <w:szCs w:val="22"/>
        </w:rPr>
      </w:pPr>
    </w:p>
    <w:p w14:paraId="2DC4AE62" w14:textId="0CE3334D" w:rsidR="00C045EA" w:rsidRDefault="00C045EA" w:rsidP="00583F08">
      <w:pPr>
        <w:widowControl w:val="0"/>
        <w:tabs>
          <w:tab w:val="left" w:pos="1905"/>
        </w:tabs>
        <w:autoSpaceDE w:val="0"/>
        <w:autoSpaceDN w:val="0"/>
        <w:rPr>
          <w:rFonts w:ascii="Calibri" w:eastAsiaTheme="minorEastAsia" w:hAnsi="Calibri" w:cs="Calibri"/>
          <w:b/>
          <w:sz w:val="22"/>
          <w:szCs w:val="22"/>
        </w:rPr>
      </w:pPr>
    </w:p>
    <w:p w14:paraId="0333D8FC" w14:textId="7717DE03" w:rsidR="00583F08" w:rsidRDefault="00583F08" w:rsidP="00583F08">
      <w:pPr>
        <w:widowControl w:val="0"/>
        <w:tabs>
          <w:tab w:val="left" w:pos="1905"/>
        </w:tabs>
        <w:autoSpaceDE w:val="0"/>
        <w:autoSpaceDN w:val="0"/>
        <w:rPr>
          <w:rFonts w:ascii="Calibri" w:eastAsiaTheme="minorEastAsia" w:hAnsi="Calibri" w:cs="Calibri"/>
          <w:b/>
          <w:sz w:val="22"/>
          <w:szCs w:val="22"/>
        </w:rPr>
      </w:pPr>
    </w:p>
    <w:p w14:paraId="69AD0835" w14:textId="2E20D869" w:rsidR="00583F08" w:rsidRDefault="00583F08" w:rsidP="00583F08">
      <w:pPr>
        <w:widowControl w:val="0"/>
        <w:tabs>
          <w:tab w:val="left" w:pos="1905"/>
        </w:tabs>
        <w:autoSpaceDE w:val="0"/>
        <w:autoSpaceDN w:val="0"/>
        <w:rPr>
          <w:rFonts w:ascii="Calibri" w:eastAsiaTheme="minorEastAsia" w:hAnsi="Calibri" w:cs="Calibri"/>
          <w:b/>
          <w:sz w:val="22"/>
          <w:szCs w:val="22"/>
        </w:rPr>
      </w:pPr>
    </w:p>
    <w:p w14:paraId="3D1AF0FD" w14:textId="4D9BE044" w:rsidR="00583F08" w:rsidRDefault="00583F08" w:rsidP="00583F08">
      <w:pPr>
        <w:widowControl w:val="0"/>
        <w:tabs>
          <w:tab w:val="left" w:pos="1905"/>
        </w:tabs>
        <w:autoSpaceDE w:val="0"/>
        <w:autoSpaceDN w:val="0"/>
        <w:rPr>
          <w:rFonts w:ascii="Calibri" w:eastAsiaTheme="minorEastAsia" w:hAnsi="Calibri" w:cs="Calibri"/>
          <w:b/>
          <w:sz w:val="22"/>
          <w:szCs w:val="22"/>
        </w:rPr>
      </w:pPr>
    </w:p>
    <w:p w14:paraId="6FF7800B" w14:textId="04F8230E" w:rsidR="00583F08" w:rsidRDefault="00583F08" w:rsidP="00583F08">
      <w:pPr>
        <w:widowControl w:val="0"/>
        <w:tabs>
          <w:tab w:val="left" w:pos="1905"/>
        </w:tabs>
        <w:autoSpaceDE w:val="0"/>
        <w:autoSpaceDN w:val="0"/>
        <w:rPr>
          <w:rFonts w:ascii="Calibri" w:eastAsiaTheme="minorEastAsia" w:hAnsi="Calibri" w:cs="Calibri"/>
          <w:b/>
          <w:sz w:val="22"/>
          <w:szCs w:val="22"/>
        </w:rPr>
      </w:pPr>
    </w:p>
    <w:p w14:paraId="3E6589B5" w14:textId="5860B261" w:rsidR="00583F08" w:rsidRDefault="00583F08" w:rsidP="00583F08">
      <w:pPr>
        <w:widowControl w:val="0"/>
        <w:tabs>
          <w:tab w:val="left" w:pos="1905"/>
        </w:tabs>
        <w:autoSpaceDE w:val="0"/>
        <w:autoSpaceDN w:val="0"/>
        <w:rPr>
          <w:rFonts w:ascii="Calibri" w:eastAsiaTheme="minorEastAsia" w:hAnsi="Calibri" w:cs="Calibri"/>
          <w:b/>
          <w:sz w:val="22"/>
          <w:szCs w:val="22"/>
        </w:rPr>
      </w:pPr>
    </w:p>
    <w:p w14:paraId="10A813F9" w14:textId="1B12FE0B" w:rsidR="00583F08" w:rsidRDefault="00583F08" w:rsidP="00583F08">
      <w:pPr>
        <w:widowControl w:val="0"/>
        <w:tabs>
          <w:tab w:val="left" w:pos="1905"/>
        </w:tabs>
        <w:autoSpaceDE w:val="0"/>
        <w:autoSpaceDN w:val="0"/>
        <w:rPr>
          <w:rFonts w:ascii="Calibri" w:eastAsiaTheme="minorEastAsia" w:hAnsi="Calibri" w:cs="Calibri"/>
          <w:b/>
          <w:sz w:val="22"/>
          <w:szCs w:val="22"/>
        </w:rPr>
      </w:pPr>
    </w:p>
    <w:p w14:paraId="42A8A385" w14:textId="5A95EFA5" w:rsidR="00583F08" w:rsidRDefault="00583F08" w:rsidP="00583F08">
      <w:pPr>
        <w:widowControl w:val="0"/>
        <w:tabs>
          <w:tab w:val="left" w:pos="1905"/>
        </w:tabs>
        <w:autoSpaceDE w:val="0"/>
        <w:autoSpaceDN w:val="0"/>
        <w:rPr>
          <w:rFonts w:ascii="Calibri" w:eastAsiaTheme="minorEastAsia" w:hAnsi="Calibri" w:cs="Calibri"/>
          <w:b/>
          <w:sz w:val="22"/>
          <w:szCs w:val="22"/>
        </w:rPr>
      </w:pPr>
    </w:p>
    <w:p w14:paraId="45176DF9" w14:textId="2EE2CBEA" w:rsidR="00583F08" w:rsidRDefault="00583F08" w:rsidP="00583F08">
      <w:pPr>
        <w:widowControl w:val="0"/>
        <w:tabs>
          <w:tab w:val="left" w:pos="1905"/>
        </w:tabs>
        <w:autoSpaceDE w:val="0"/>
        <w:autoSpaceDN w:val="0"/>
        <w:rPr>
          <w:rFonts w:ascii="Calibri" w:eastAsiaTheme="minorEastAsia" w:hAnsi="Calibri" w:cs="Calibri"/>
          <w:b/>
          <w:sz w:val="22"/>
          <w:szCs w:val="22"/>
        </w:rPr>
      </w:pPr>
    </w:p>
    <w:p w14:paraId="4DB59D69" w14:textId="77777777" w:rsidR="00583F08" w:rsidRDefault="00583F08" w:rsidP="00583F08">
      <w:pPr>
        <w:widowControl w:val="0"/>
        <w:tabs>
          <w:tab w:val="left" w:pos="1905"/>
        </w:tabs>
        <w:autoSpaceDE w:val="0"/>
        <w:autoSpaceDN w:val="0"/>
        <w:rPr>
          <w:rFonts w:ascii="Calibri" w:eastAsiaTheme="minorEastAsia" w:hAnsi="Calibri" w:cs="Calibri"/>
          <w:b/>
          <w:sz w:val="22"/>
          <w:szCs w:val="22"/>
        </w:rPr>
      </w:pPr>
    </w:p>
    <w:p w14:paraId="6D62C189" w14:textId="77777777" w:rsidR="00C045EA" w:rsidRDefault="00C045EA" w:rsidP="00583F08">
      <w:pPr>
        <w:widowControl w:val="0"/>
        <w:tabs>
          <w:tab w:val="left" w:pos="1905"/>
        </w:tabs>
        <w:autoSpaceDE w:val="0"/>
        <w:autoSpaceDN w:val="0"/>
        <w:rPr>
          <w:rFonts w:ascii="Calibri" w:eastAsiaTheme="minorEastAsia" w:hAnsi="Calibri" w:cs="Calibri"/>
          <w:b/>
          <w:sz w:val="22"/>
          <w:szCs w:val="22"/>
        </w:rPr>
      </w:pPr>
    </w:p>
    <w:p w14:paraId="00A7A01B" w14:textId="77777777" w:rsidR="00C045EA" w:rsidRDefault="00C045EA" w:rsidP="00583F08">
      <w:pPr>
        <w:widowControl w:val="0"/>
        <w:tabs>
          <w:tab w:val="left" w:pos="1905"/>
        </w:tabs>
        <w:autoSpaceDE w:val="0"/>
        <w:autoSpaceDN w:val="0"/>
        <w:rPr>
          <w:rFonts w:ascii="Calibri" w:eastAsiaTheme="minorEastAsia" w:hAnsi="Calibri" w:cs="Calibri"/>
          <w:b/>
          <w:sz w:val="22"/>
          <w:szCs w:val="22"/>
        </w:rPr>
      </w:pPr>
    </w:p>
    <w:p w14:paraId="39B5DE89" w14:textId="77777777" w:rsidR="00C045EA" w:rsidRDefault="00C045EA" w:rsidP="00583F08">
      <w:pPr>
        <w:widowControl w:val="0"/>
        <w:tabs>
          <w:tab w:val="left" w:pos="1905"/>
        </w:tabs>
        <w:autoSpaceDE w:val="0"/>
        <w:autoSpaceDN w:val="0"/>
        <w:rPr>
          <w:rFonts w:ascii="Calibri" w:eastAsiaTheme="minorEastAsia" w:hAnsi="Calibri" w:cs="Calibri"/>
          <w:b/>
          <w:sz w:val="22"/>
          <w:szCs w:val="22"/>
        </w:rPr>
      </w:pPr>
    </w:p>
    <w:p w14:paraId="1127067D" w14:textId="614ABA69" w:rsidR="00C045EA" w:rsidRDefault="00C045EA" w:rsidP="00583F08">
      <w:pPr>
        <w:widowControl w:val="0"/>
        <w:tabs>
          <w:tab w:val="left" w:pos="1905"/>
        </w:tabs>
        <w:autoSpaceDE w:val="0"/>
        <w:autoSpaceDN w:val="0"/>
        <w:rPr>
          <w:rFonts w:ascii="Calibri" w:eastAsiaTheme="minorEastAsia" w:hAnsi="Calibri" w:cs="Calibri"/>
          <w:b/>
          <w:sz w:val="22"/>
          <w:szCs w:val="22"/>
        </w:rPr>
      </w:pPr>
    </w:p>
    <w:p w14:paraId="0ADE4B69" w14:textId="77777777" w:rsidR="00BD36E4" w:rsidRDefault="00BD36E4" w:rsidP="00583F08">
      <w:pPr>
        <w:widowControl w:val="0"/>
        <w:tabs>
          <w:tab w:val="left" w:pos="1905"/>
        </w:tabs>
        <w:autoSpaceDE w:val="0"/>
        <w:autoSpaceDN w:val="0"/>
        <w:rPr>
          <w:rFonts w:ascii="Calibri" w:eastAsiaTheme="minorEastAsia" w:hAnsi="Calibri" w:cs="Calibri"/>
          <w:b/>
          <w:sz w:val="22"/>
          <w:szCs w:val="22"/>
        </w:rPr>
      </w:pPr>
    </w:p>
    <w:p w14:paraId="6B157159" w14:textId="17B5A7A7" w:rsidR="00323D7D" w:rsidRDefault="00323D7D" w:rsidP="00583F08">
      <w:pPr>
        <w:widowControl w:val="0"/>
        <w:tabs>
          <w:tab w:val="left" w:pos="1905"/>
        </w:tabs>
        <w:autoSpaceDE w:val="0"/>
        <w:autoSpaceDN w:val="0"/>
        <w:rPr>
          <w:rFonts w:ascii="Calibri" w:eastAsiaTheme="minorEastAsia" w:hAnsi="Calibri" w:cs="Calibri"/>
          <w:b/>
          <w:sz w:val="22"/>
          <w:szCs w:val="22"/>
        </w:rPr>
      </w:pPr>
    </w:p>
    <w:p w14:paraId="2EED709C" w14:textId="77777777" w:rsidR="006F0EDD" w:rsidRDefault="006F0EDD" w:rsidP="00583F08">
      <w:pPr>
        <w:widowControl w:val="0"/>
        <w:tabs>
          <w:tab w:val="left" w:pos="1905"/>
        </w:tabs>
        <w:autoSpaceDE w:val="0"/>
        <w:autoSpaceDN w:val="0"/>
        <w:rPr>
          <w:rFonts w:ascii="Calibri" w:eastAsiaTheme="minorEastAsia" w:hAnsi="Calibri" w:cs="Calibri"/>
          <w:b/>
          <w:sz w:val="22"/>
          <w:szCs w:val="22"/>
        </w:rPr>
      </w:pPr>
      <w:bookmarkStart w:id="0" w:name="_GoBack"/>
      <w:bookmarkEnd w:id="0"/>
    </w:p>
    <w:p w14:paraId="11EF41B8" w14:textId="77777777" w:rsidR="00583F08" w:rsidRPr="00583F08" w:rsidRDefault="00583F08" w:rsidP="00583F08">
      <w:pPr>
        <w:widowControl w:val="0"/>
        <w:autoSpaceDE w:val="0"/>
        <w:autoSpaceDN w:val="0"/>
        <w:jc w:val="right"/>
        <w:rPr>
          <w:rFonts w:eastAsiaTheme="minorEastAsia"/>
          <w:bCs/>
          <w:sz w:val="20"/>
          <w:szCs w:val="20"/>
        </w:rPr>
      </w:pPr>
      <w:bookmarkStart w:id="1" w:name="P38"/>
      <w:bookmarkEnd w:id="1"/>
      <w:r w:rsidRPr="00583F08">
        <w:rPr>
          <w:rFonts w:eastAsiaTheme="minorEastAsia"/>
          <w:bCs/>
          <w:sz w:val="20"/>
          <w:szCs w:val="20"/>
        </w:rPr>
        <w:t xml:space="preserve">Приложение </w:t>
      </w:r>
    </w:p>
    <w:p w14:paraId="22B8EF8A" w14:textId="77777777" w:rsidR="00583F08" w:rsidRPr="00583F08" w:rsidRDefault="00583F08" w:rsidP="00583F08">
      <w:pPr>
        <w:widowControl w:val="0"/>
        <w:autoSpaceDE w:val="0"/>
        <w:autoSpaceDN w:val="0"/>
        <w:jc w:val="right"/>
        <w:rPr>
          <w:rFonts w:eastAsiaTheme="minorEastAsia"/>
          <w:bCs/>
          <w:sz w:val="20"/>
          <w:szCs w:val="20"/>
        </w:rPr>
      </w:pPr>
      <w:r w:rsidRPr="00583F08">
        <w:rPr>
          <w:rFonts w:eastAsiaTheme="minorEastAsia"/>
          <w:bCs/>
          <w:sz w:val="20"/>
          <w:szCs w:val="20"/>
        </w:rPr>
        <w:t xml:space="preserve">                         к постановлению </w:t>
      </w:r>
    </w:p>
    <w:p w14:paraId="26EB1D85" w14:textId="77777777" w:rsidR="006F0EDD" w:rsidRDefault="00583F08" w:rsidP="00583F08">
      <w:pPr>
        <w:widowControl w:val="0"/>
        <w:autoSpaceDE w:val="0"/>
        <w:autoSpaceDN w:val="0"/>
        <w:jc w:val="right"/>
        <w:rPr>
          <w:rFonts w:eastAsiaTheme="minorEastAsia"/>
          <w:bCs/>
          <w:sz w:val="20"/>
          <w:szCs w:val="20"/>
        </w:rPr>
      </w:pPr>
      <w:r w:rsidRPr="00583F08">
        <w:rPr>
          <w:rFonts w:eastAsiaTheme="minorEastAsia"/>
          <w:bCs/>
          <w:sz w:val="20"/>
          <w:szCs w:val="20"/>
        </w:rPr>
        <w:t xml:space="preserve">                         администрации </w:t>
      </w:r>
      <w:r w:rsidR="006F0EDD">
        <w:rPr>
          <w:rFonts w:eastAsiaTheme="minorEastAsia"/>
          <w:bCs/>
          <w:sz w:val="20"/>
          <w:szCs w:val="20"/>
        </w:rPr>
        <w:t xml:space="preserve">Новочернореченского </w:t>
      </w:r>
      <w:r w:rsidRPr="00583F08">
        <w:rPr>
          <w:rFonts w:eastAsiaTheme="minorEastAsia"/>
          <w:bCs/>
          <w:sz w:val="20"/>
          <w:szCs w:val="20"/>
        </w:rPr>
        <w:t>сельсовета</w:t>
      </w:r>
    </w:p>
    <w:p w14:paraId="2BCA3463" w14:textId="601529A2" w:rsidR="00583F08" w:rsidRPr="00583F08" w:rsidRDefault="006F0EDD" w:rsidP="00583F08">
      <w:pPr>
        <w:widowControl w:val="0"/>
        <w:autoSpaceDE w:val="0"/>
        <w:autoSpaceDN w:val="0"/>
        <w:jc w:val="right"/>
        <w:rPr>
          <w:rFonts w:eastAsiaTheme="minorEastAsia"/>
          <w:bCs/>
          <w:sz w:val="20"/>
          <w:szCs w:val="20"/>
        </w:rPr>
      </w:pPr>
      <w:r>
        <w:rPr>
          <w:rFonts w:eastAsiaTheme="minorEastAsia"/>
          <w:bCs/>
          <w:sz w:val="20"/>
          <w:szCs w:val="20"/>
        </w:rPr>
        <w:t xml:space="preserve"> Козульского района Красноярского края</w:t>
      </w:r>
    </w:p>
    <w:p w14:paraId="074876BC" w14:textId="63CC73DD" w:rsidR="00583F08" w:rsidRPr="00583F08" w:rsidRDefault="00583F08" w:rsidP="00583F08">
      <w:pPr>
        <w:widowControl w:val="0"/>
        <w:autoSpaceDE w:val="0"/>
        <w:autoSpaceDN w:val="0"/>
        <w:jc w:val="right"/>
        <w:rPr>
          <w:rFonts w:eastAsiaTheme="minorEastAsia"/>
          <w:bCs/>
          <w:sz w:val="20"/>
          <w:szCs w:val="20"/>
        </w:rPr>
      </w:pPr>
      <w:r w:rsidRPr="00583F08">
        <w:rPr>
          <w:rFonts w:eastAsiaTheme="minorEastAsia"/>
          <w:bCs/>
          <w:sz w:val="20"/>
          <w:szCs w:val="20"/>
        </w:rPr>
        <w:t xml:space="preserve">                         от 3</w:t>
      </w:r>
      <w:r w:rsidR="00323D7D">
        <w:rPr>
          <w:rFonts w:eastAsiaTheme="minorEastAsia"/>
          <w:bCs/>
          <w:sz w:val="20"/>
          <w:szCs w:val="20"/>
        </w:rPr>
        <w:t>0</w:t>
      </w:r>
      <w:r w:rsidRPr="00583F08">
        <w:rPr>
          <w:rFonts w:eastAsiaTheme="minorEastAsia"/>
          <w:bCs/>
          <w:sz w:val="20"/>
          <w:szCs w:val="20"/>
        </w:rPr>
        <w:t>.01.2024 № 0</w:t>
      </w:r>
      <w:r>
        <w:rPr>
          <w:rFonts w:eastAsiaTheme="minorEastAsia"/>
          <w:bCs/>
          <w:sz w:val="20"/>
          <w:szCs w:val="20"/>
        </w:rPr>
        <w:t>4</w:t>
      </w:r>
    </w:p>
    <w:p w14:paraId="556F136C" w14:textId="77777777" w:rsidR="00583F08" w:rsidRDefault="00583F08" w:rsidP="00583F08">
      <w:pPr>
        <w:widowControl w:val="0"/>
        <w:autoSpaceDE w:val="0"/>
        <w:autoSpaceDN w:val="0"/>
        <w:jc w:val="center"/>
        <w:rPr>
          <w:rFonts w:eastAsiaTheme="minorEastAsia"/>
          <w:b/>
        </w:rPr>
      </w:pPr>
    </w:p>
    <w:p w14:paraId="2984C3E9" w14:textId="214908F4" w:rsidR="00C045EA" w:rsidRPr="00187115" w:rsidRDefault="00C045EA" w:rsidP="00583F08">
      <w:pPr>
        <w:widowControl w:val="0"/>
        <w:autoSpaceDE w:val="0"/>
        <w:autoSpaceDN w:val="0"/>
        <w:jc w:val="center"/>
        <w:rPr>
          <w:rFonts w:eastAsiaTheme="minorEastAsia"/>
          <w:b/>
        </w:rPr>
      </w:pPr>
      <w:r w:rsidRPr="00187115">
        <w:rPr>
          <w:rFonts w:eastAsiaTheme="minorEastAsia"/>
          <w:b/>
        </w:rPr>
        <w:t>ПОРЯДОК</w:t>
      </w:r>
    </w:p>
    <w:p w14:paraId="655C86CD" w14:textId="77777777" w:rsidR="00C045EA" w:rsidRPr="00187115" w:rsidRDefault="00C045EA" w:rsidP="00583F08">
      <w:pPr>
        <w:widowControl w:val="0"/>
        <w:autoSpaceDE w:val="0"/>
        <w:autoSpaceDN w:val="0"/>
        <w:jc w:val="center"/>
        <w:rPr>
          <w:rFonts w:eastAsiaTheme="minorEastAsia"/>
          <w:b/>
        </w:rPr>
      </w:pPr>
      <w:r w:rsidRPr="00187115">
        <w:rPr>
          <w:rFonts w:eastAsiaTheme="minorEastAsia"/>
          <w:b/>
        </w:rPr>
        <w:t>САНКЦИОНИРОВАНИЯ ОПЛАТЫ ДЕНЕЖНЫХ ОБЯЗАТЕЛЬСТВ</w:t>
      </w:r>
    </w:p>
    <w:p w14:paraId="29AC596A" w14:textId="77777777" w:rsidR="00C045EA" w:rsidRPr="00187115" w:rsidRDefault="00C045EA" w:rsidP="00583F08">
      <w:pPr>
        <w:widowControl w:val="0"/>
        <w:autoSpaceDE w:val="0"/>
        <w:autoSpaceDN w:val="0"/>
        <w:jc w:val="center"/>
        <w:rPr>
          <w:rFonts w:eastAsiaTheme="minorEastAsia"/>
          <w:b/>
        </w:rPr>
      </w:pPr>
      <w:r w:rsidRPr="00187115">
        <w:rPr>
          <w:rFonts w:eastAsiaTheme="minorEastAsia"/>
          <w:b/>
        </w:rPr>
        <w:t>ПОЛУЧАТЕЛЕЙ СРЕДСТВ МЕСТНОГО БЮДЖЕТА И ОПЛАТЫ ДЕНЕЖНЫХ</w:t>
      </w:r>
    </w:p>
    <w:p w14:paraId="53EF0369" w14:textId="77777777" w:rsidR="00C045EA" w:rsidRPr="00187115" w:rsidRDefault="00C045EA" w:rsidP="00583F08">
      <w:pPr>
        <w:widowControl w:val="0"/>
        <w:autoSpaceDE w:val="0"/>
        <w:autoSpaceDN w:val="0"/>
        <w:jc w:val="center"/>
        <w:rPr>
          <w:rFonts w:eastAsiaTheme="minorEastAsia"/>
          <w:b/>
        </w:rPr>
      </w:pPr>
      <w:r w:rsidRPr="00187115">
        <w:rPr>
          <w:rFonts w:eastAsiaTheme="minorEastAsia"/>
          <w:b/>
        </w:rPr>
        <w:t>ОБЯЗАТЕЛЬСТВ, ПОДЛЕЖАЩИХ ИСПОЛНЕНИЮ ЗА СЧЕТ БЮДЖЕТНЫХ</w:t>
      </w:r>
    </w:p>
    <w:p w14:paraId="1362AD10" w14:textId="77777777" w:rsidR="00C045EA" w:rsidRPr="00187115" w:rsidRDefault="00C045EA" w:rsidP="00583F08">
      <w:pPr>
        <w:widowControl w:val="0"/>
        <w:autoSpaceDE w:val="0"/>
        <w:autoSpaceDN w:val="0"/>
        <w:jc w:val="center"/>
        <w:rPr>
          <w:rFonts w:eastAsiaTheme="minorEastAsia"/>
          <w:b/>
        </w:rPr>
      </w:pPr>
      <w:r w:rsidRPr="00187115">
        <w:rPr>
          <w:rFonts w:eastAsiaTheme="minorEastAsia"/>
          <w:b/>
        </w:rPr>
        <w:t>АССИГНОВАНИЙ ПО ИСТОЧНИКАМ ФИНАНСИРОВАНИЯ ДЕФИЦИТА</w:t>
      </w:r>
    </w:p>
    <w:p w14:paraId="4B95F117" w14:textId="77777777" w:rsidR="00C045EA" w:rsidRPr="00187115" w:rsidRDefault="00C045EA" w:rsidP="00583F08">
      <w:pPr>
        <w:widowControl w:val="0"/>
        <w:autoSpaceDE w:val="0"/>
        <w:autoSpaceDN w:val="0"/>
        <w:jc w:val="center"/>
        <w:rPr>
          <w:rFonts w:eastAsiaTheme="minorEastAsia"/>
          <w:b/>
        </w:rPr>
      </w:pPr>
      <w:r w:rsidRPr="00187115">
        <w:rPr>
          <w:rFonts w:eastAsiaTheme="minorEastAsia"/>
          <w:b/>
        </w:rPr>
        <w:t>МЕСТНОГО БЮДЖЕТА</w:t>
      </w:r>
    </w:p>
    <w:p w14:paraId="524ED4A0" w14:textId="77777777" w:rsidR="00C045EA" w:rsidRPr="00187115" w:rsidRDefault="00C045EA" w:rsidP="00583F08">
      <w:pPr>
        <w:widowControl w:val="0"/>
        <w:autoSpaceDE w:val="0"/>
        <w:autoSpaceDN w:val="0"/>
        <w:rPr>
          <w:rFonts w:eastAsiaTheme="minorEastAsia"/>
          <w:sz w:val="22"/>
          <w:szCs w:val="22"/>
        </w:rPr>
      </w:pPr>
    </w:p>
    <w:p w14:paraId="2AFE8867"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01C3A293"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4EAD6120" w14:textId="77777777" w:rsidR="00C045EA" w:rsidRPr="006C32DC" w:rsidRDefault="00C045EA" w:rsidP="00583F08">
      <w:pPr>
        <w:widowControl w:val="0"/>
        <w:autoSpaceDE w:val="0"/>
        <w:autoSpaceDN w:val="0"/>
        <w:ind w:firstLine="540"/>
        <w:jc w:val="both"/>
        <w:rPr>
          <w:rFonts w:eastAsiaTheme="minorEastAsia"/>
        </w:rPr>
      </w:pPr>
      <w:bookmarkStart w:id="2" w:name="P53"/>
      <w:bookmarkEnd w:id="2"/>
      <w:r w:rsidRPr="006C32DC">
        <w:rPr>
          <w:rFonts w:eastAsiaTheme="minorEastAsia"/>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7 - 9 настоящего Порядка:</w:t>
      </w:r>
    </w:p>
    <w:p w14:paraId="6C73F126"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36F7278E"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14:paraId="42B549E1" w14:textId="77777777" w:rsidR="00C045EA" w:rsidRPr="006C32DC" w:rsidRDefault="00C045EA" w:rsidP="00583F08">
      <w:pPr>
        <w:widowControl w:val="0"/>
        <w:autoSpaceDE w:val="0"/>
        <w:autoSpaceDN w:val="0"/>
        <w:ind w:firstLine="540"/>
        <w:jc w:val="both"/>
        <w:rPr>
          <w:rFonts w:eastAsiaTheme="minorEastAsia"/>
        </w:rPr>
      </w:pPr>
      <w:bookmarkStart w:id="3" w:name="P56"/>
      <w:bookmarkEnd w:id="3"/>
      <w:r w:rsidRPr="006C32DC">
        <w:rPr>
          <w:rFonts w:eastAsiaTheme="minorEastAsia"/>
        </w:rPr>
        <w:t>4. Распоряжение проверяется на наличие в нем следующих реквизитов и показателей:</w:t>
      </w:r>
    </w:p>
    <w:p w14:paraId="3FE007AB"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1213AD5" w14:textId="77777777" w:rsidR="00C045EA" w:rsidRPr="006C32DC" w:rsidRDefault="00C045EA" w:rsidP="00583F08">
      <w:pPr>
        <w:widowControl w:val="0"/>
        <w:autoSpaceDE w:val="0"/>
        <w:autoSpaceDN w:val="0"/>
        <w:ind w:firstLine="540"/>
        <w:jc w:val="both"/>
        <w:rPr>
          <w:rFonts w:eastAsiaTheme="minorEastAsia"/>
        </w:rPr>
      </w:pPr>
      <w:bookmarkStart w:id="4" w:name="P66"/>
      <w:bookmarkEnd w:id="4"/>
      <w:r w:rsidRPr="006C32DC">
        <w:rPr>
          <w:rFonts w:eastAsiaTheme="minorEastAsia"/>
        </w:rPr>
        <w:t xml:space="preserve">2) уникального кода получателя средств местного бюджета по реестру участников </w:t>
      </w:r>
      <w:r w:rsidRPr="006C32DC">
        <w:rPr>
          <w:rFonts w:eastAsiaTheme="minorEastAsia"/>
        </w:rPr>
        <w:lastRenderedPageBreak/>
        <w:t>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44D4DF2C"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671687DA"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4) суммы перечисления и кода валюты в соответствии с Общероссийским классификатором валют, в которой он должен быть произведен;</w:t>
      </w:r>
    </w:p>
    <w:p w14:paraId="6666980D"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5) суммы перечисления в валюте Российской Федерации, в рублевом эквиваленте, исчисленном на дату оформления Распоряжения;</w:t>
      </w:r>
    </w:p>
    <w:p w14:paraId="08E40D1B"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6) вида средств;</w:t>
      </w:r>
    </w:p>
    <w:p w14:paraId="2FD78B3E" w14:textId="1E8011FB"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7) наименования, банковских реквизитов, идентификационного номера налогоплательщика (ИНН) и кода причины постановки на учет (КПП) (при наличии)</w:t>
      </w:r>
      <w:r w:rsidR="00187115" w:rsidRPr="006C32DC">
        <w:rPr>
          <w:rFonts w:eastAsiaTheme="minorEastAsia"/>
        </w:rPr>
        <w:t xml:space="preserve"> получателя денежных средств в Р</w:t>
      </w:r>
      <w:r w:rsidRPr="006C32DC">
        <w:rPr>
          <w:rFonts w:eastAsiaTheme="minorEastAsia"/>
        </w:rPr>
        <w:t>аспоряжении;</w:t>
      </w:r>
    </w:p>
    <w:p w14:paraId="7B059978" w14:textId="77777777" w:rsidR="00C045EA" w:rsidRPr="006C32DC" w:rsidRDefault="00C045EA" w:rsidP="00583F08">
      <w:pPr>
        <w:widowControl w:val="0"/>
        <w:autoSpaceDE w:val="0"/>
        <w:autoSpaceDN w:val="0"/>
        <w:ind w:firstLine="540"/>
        <w:jc w:val="both"/>
        <w:rPr>
          <w:rFonts w:eastAsiaTheme="minorEastAsia"/>
        </w:rPr>
      </w:pPr>
      <w:bookmarkStart w:id="5" w:name="P78"/>
      <w:bookmarkEnd w:id="5"/>
      <w:r w:rsidRPr="006C32DC">
        <w:rPr>
          <w:rFonts w:eastAsiaTheme="minorEastAsia"/>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20DD8988"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9) номера и серии чека;</w:t>
      </w:r>
    </w:p>
    <w:p w14:paraId="6DF1E053"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10) срока действия чека;</w:t>
      </w:r>
    </w:p>
    <w:p w14:paraId="7337B9A6"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11) фамилии, имени и отчества получателя средств по чеку;</w:t>
      </w:r>
    </w:p>
    <w:p w14:paraId="3BDA0BEB"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12) данных документов, удостоверяющих личность получателя средств по чеку;</w:t>
      </w:r>
    </w:p>
    <w:p w14:paraId="3707FE87" w14:textId="77777777" w:rsidR="00C045EA" w:rsidRPr="006C32DC" w:rsidRDefault="00C045EA" w:rsidP="00583F08">
      <w:pPr>
        <w:widowControl w:val="0"/>
        <w:autoSpaceDE w:val="0"/>
        <w:autoSpaceDN w:val="0"/>
        <w:ind w:firstLine="540"/>
        <w:jc w:val="both"/>
        <w:rPr>
          <w:rFonts w:eastAsiaTheme="minorEastAsia"/>
        </w:rPr>
      </w:pPr>
      <w:bookmarkStart w:id="6" w:name="P83"/>
      <w:bookmarkEnd w:id="6"/>
      <w:r w:rsidRPr="006C32DC">
        <w:rPr>
          <w:rFonts w:eastAsiaTheme="minorEastAsia"/>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7C818713" w14:textId="0897CB2C" w:rsidR="00C045EA" w:rsidRPr="006C32DC" w:rsidRDefault="00C045EA" w:rsidP="00583F08">
      <w:pPr>
        <w:widowControl w:val="0"/>
        <w:autoSpaceDE w:val="0"/>
        <w:autoSpaceDN w:val="0"/>
        <w:ind w:firstLine="540"/>
        <w:jc w:val="both"/>
        <w:rPr>
          <w:rFonts w:eastAsiaTheme="minorEastAsia"/>
        </w:rPr>
      </w:pPr>
      <w:bookmarkStart w:id="7" w:name="P87"/>
      <w:bookmarkEnd w:id="7"/>
      <w:r w:rsidRPr="006C32DC">
        <w:rPr>
          <w:rFonts w:eastAsiaTheme="minorEastAsia"/>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w:t>
      </w:r>
      <w:r w:rsidRPr="006C32DC">
        <w:rPr>
          <w:rFonts w:eastAsiaTheme="minorEastAsia"/>
        </w:rPr>
        <w:lastRenderedPageBreak/>
        <w:t xml:space="preserve">учета территориальными органами Федерального казначейства бюджетных и денежных обязательств получателей средств </w:t>
      </w:r>
      <w:r w:rsidR="00576433">
        <w:rPr>
          <w:rFonts w:eastAsiaTheme="minorEastAsia"/>
        </w:rPr>
        <w:t xml:space="preserve">местного бюджета, установленным постановлением </w:t>
      </w:r>
      <w:r w:rsidR="00187115" w:rsidRPr="006C32DC">
        <w:rPr>
          <w:rFonts w:eastAsiaTheme="minorEastAsia"/>
        </w:rPr>
        <w:t>Администрации</w:t>
      </w:r>
      <w:r w:rsidR="00576433">
        <w:rPr>
          <w:rFonts w:eastAsiaTheme="minorEastAsia"/>
        </w:rPr>
        <w:t xml:space="preserve"> </w:t>
      </w:r>
      <w:r w:rsidR="00187115" w:rsidRPr="006C32DC">
        <w:rPr>
          <w:rFonts w:eastAsiaTheme="minorEastAsia"/>
        </w:rPr>
        <w:t xml:space="preserve">Новочернореченского сельсовета Козульского района Красноярского края </w:t>
      </w:r>
      <w:r w:rsidRPr="006C32DC">
        <w:rPr>
          <w:rFonts w:eastAsiaTheme="minorEastAsia"/>
        </w:rPr>
        <w:t>- порядок учета обязательств);</w:t>
      </w:r>
    </w:p>
    <w:p w14:paraId="61E8B9B3" w14:textId="3B94E04B"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w:t>
      </w:r>
      <w:r w:rsidR="00583F08" w:rsidRPr="006C32DC">
        <w:rPr>
          <w:rFonts w:eastAsiaTheme="minorEastAsia"/>
        </w:rPr>
        <w:t>№</w:t>
      </w:r>
      <w:r w:rsidRPr="006C32DC">
        <w:rPr>
          <w:rFonts w:eastAsiaTheme="minorEastAsia"/>
        </w:rPr>
        <w:t xml:space="preserve">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w:t>
      </w:r>
      <w:r w:rsidR="00576433">
        <w:rPr>
          <w:rFonts w:eastAsiaTheme="minorEastAsia"/>
        </w:rPr>
        <w:t xml:space="preserve">постановлением </w:t>
      </w:r>
      <w:r w:rsidR="00187115" w:rsidRPr="006C32DC">
        <w:rPr>
          <w:rFonts w:eastAsiaTheme="minorEastAsia"/>
        </w:rPr>
        <w:t xml:space="preserve">Администрации Новочернореченского сельсовета Козульского района Красноярского края </w:t>
      </w:r>
      <w:r w:rsidRPr="006C32DC">
        <w:rPr>
          <w:rFonts w:eastAsiaTheme="minorEastAsia"/>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3828F114" w14:textId="03BE26BF" w:rsidR="00C045EA" w:rsidRPr="006C32DC" w:rsidRDefault="00C045EA" w:rsidP="00583F08">
      <w:pPr>
        <w:widowControl w:val="0"/>
        <w:autoSpaceDE w:val="0"/>
        <w:autoSpaceDN w:val="0"/>
        <w:ind w:firstLine="540"/>
        <w:jc w:val="both"/>
        <w:rPr>
          <w:rFonts w:eastAsiaTheme="minorEastAsia"/>
        </w:rPr>
      </w:pPr>
      <w:bookmarkStart w:id="8" w:name="P94"/>
      <w:bookmarkEnd w:id="8"/>
      <w:r w:rsidRPr="006C32DC">
        <w:rPr>
          <w:rFonts w:eastAsiaTheme="minorEastAsia"/>
        </w:rPr>
        <w:t>16) кода источника поступлений целевых средств</w:t>
      </w:r>
      <w:r w:rsidR="003F57DA" w:rsidRPr="006C32DC">
        <w:rPr>
          <w:rFonts w:eastAsiaTheme="minorEastAsia"/>
        </w:rPr>
        <w:t>,</w:t>
      </w:r>
      <w:r w:rsidRPr="006C32DC">
        <w:rPr>
          <w:rFonts w:eastAsiaTheme="minorEastAsia"/>
        </w:rPr>
        <w:t xml:space="preserve"> в случае санкционирования расходов, источником финансового обеспечения которых являются целевые средства при казначейском сопровождении;</w:t>
      </w:r>
    </w:p>
    <w:p w14:paraId="15B55912" w14:textId="30E1164C"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0EECAE1A" w14:textId="640555EB" w:rsidR="00C045EA" w:rsidRPr="006C32DC" w:rsidRDefault="00C045EA" w:rsidP="00583F08">
      <w:pPr>
        <w:widowControl w:val="0"/>
        <w:autoSpaceDE w:val="0"/>
        <w:autoSpaceDN w:val="0"/>
        <w:ind w:firstLine="540"/>
        <w:jc w:val="both"/>
        <w:rPr>
          <w:rFonts w:eastAsiaTheme="minorEastAsia"/>
        </w:rPr>
      </w:pPr>
      <w:bookmarkStart w:id="9" w:name="P101"/>
      <w:bookmarkEnd w:id="9"/>
      <w:r w:rsidRPr="006C32DC">
        <w:rPr>
          <w:rFonts w:eastAsiaTheme="minorEastAsia"/>
        </w:rPr>
        <w:t>18) уникального номера реестровой зап</w:t>
      </w:r>
      <w:r w:rsidR="003F57DA" w:rsidRPr="006C32DC">
        <w:rPr>
          <w:rFonts w:eastAsiaTheme="minorEastAsia"/>
        </w:rPr>
        <w:t xml:space="preserve">иси, идентификатора информации </w:t>
      </w:r>
      <w:r w:rsidRPr="006C32DC">
        <w:rPr>
          <w:rFonts w:eastAsiaTheme="minorEastAsia"/>
        </w:rPr>
        <w:t>документ</w:t>
      </w:r>
      <w:r w:rsidR="003F57DA" w:rsidRPr="006C32DC">
        <w:rPr>
          <w:rFonts w:eastAsiaTheme="minorEastAsia"/>
        </w:rPr>
        <w:t>а</w:t>
      </w:r>
      <w:r w:rsidRPr="006C32DC">
        <w:rPr>
          <w:rFonts w:eastAsiaTheme="minorEastAsia"/>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2D0F2589" w14:textId="77777777" w:rsidR="00C045EA" w:rsidRPr="006C32DC" w:rsidRDefault="00C045EA" w:rsidP="00583F08">
      <w:pPr>
        <w:widowControl w:val="0"/>
        <w:autoSpaceDE w:val="0"/>
        <w:autoSpaceDN w:val="0"/>
        <w:ind w:firstLine="540"/>
        <w:jc w:val="both"/>
        <w:rPr>
          <w:rFonts w:eastAsiaTheme="minorEastAsia"/>
        </w:rPr>
      </w:pPr>
      <w:bookmarkStart w:id="10" w:name="P107"/>
      <w:bookmarkEnd w:id="10"/>
      <w:r w:rsidRPr="006C32DC">
        <w:rPr>
          <w:rFonts w:eastAsiaTheme="minorEastAsia"/>
        </w:rPr>
        <w:t>5. Требования подпунктов 14 - 16 пункта 4 настоящего Порядка не применяются в отношении:</w:t>
      </w:r>
    </w:p>
    <w:p w14:paraId="391FD648"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14:paraId="156C5602"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14:paraId="782C59FF"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Требования подпункта 14 пункта 4 настоящего Порядка также не применяются в отношении Распоряжения при оплате товаров, выполнении работ, оказании услуг в </w:t>
      </w:r>
      <w:r w:rsidRPr="006C32DC">
        <w:rPr>
          <w:rFonts w:eastAsiaTheme="minorEastAsia"/>
        </w:rPr>
        <w:lastRenderedPageBreak/>
        <w:t>случаях, когда заключение договора (муниципального контракта) законодательством Российской Федерации не предусмотрено.</w:t>
      </w:r>
    </w:p>
    <w:p w14:paraId="58859295"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14:paraId="17553D37" w14:textId="77777777" w:rsidR="00C045EA" w:rsidRPr="006C32DC" w:rsidRDefault="00C045EA" w:rsidP="00583F08">
      <w:pPr>
        <w:widowControl w:val="0"/>
        <w:autoSpaceDE w:val="0"/>
        <w:autoSpaceDN w:val="0"/>
        <w:ind w:firstLine="540"/>
        <w:jc w:val="both"/>
        <w:rPr>
          <w:rFonts w:eastAsiaTheme="minorEastAsia"/>
        </w:rPr>
      </w:pPr>
      <w:bookmarkStart w:id="11" w:name="P113"/>
      <w:bookmarkEnd w:id="11"/>
      <w:r w:rsidRPr="006C32DC">
        <w:rPr>
          <w:rFonts w:eastAsiaTheme="minorEastAsia"/>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3C1A2DB7" w14:textId="77777777" w:rsidR="00C045EA" w:rsidRPr="006C32DC" w:rsidRDefault="00C045EA" w:rsidP="00583F08">
      <w:pPr>
        <w:widowControl w:val="0"/>
        <w:autoSpaceDE w:val="0"/>
        <w:autoSpaceDN w:val="0"/>
        <w:ind w:firstLine="540"/>
        <w:jc w:val="both"/>
        <w:rPr>
          <w:rFonts w:eastAsiaTheme="minorEastAsia"/>
        </w:rPr>
      </w:pPr>
      <w:bookmarkStart w:id="12" w:name="P114"/>
      <w:bookmarkEnd w:id="12"/>
      <w:r w:rsidRPr="006C32DC">
        <w:rPr>
          <w:rFonts w:eastAsiaTheme="minorEastAsia"/>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53588AF0"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06D701A4" w14:textId="77777777" w:rsidR="00C045EA" w:rsidRPr="006C32DC" w:rsidRDefault="00C045EA" w:rsidP="00583F08">
      <w:pPr>
        <w:widowControl w:val="0"/>
        <w:autoSpaceDE w:val="0"/>
        <w:autoSpaceDN w:val="0"/>
        <w:ind w:firstLine="540"/>
        <w:jc w:val="both"/>
        <w:rPr>
          <w:rFonts w:eastAsiaTheme="minorEastAsia"/>
        </w:rPr>
      </w:pPr>
      <w:bookmarkStart w:id="13" w:name="P117"/>
      <w:bookmarkEnd w:id="13"/>
      <w:r w:rsidRPr="006C32DC">
        <w:rPr>
          <w:rFonts w:eastAsiaTheme="minorEastAsia"/>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5AE1310C" w14:textId="33EA787B" w:rsidR="00C045EA" w:rsidRPr="006C32DC" w:rsidRDefault="00C045EA" w:rsidP="00583F08">
      <w:pPr>
        <w:widowControl w:val="0"/>
        <w:autoSpaceDE w:val="0"/>
        <w:autoSpaceDN w:val="0"/>
        <w:ind w:firstLine="540"/>
        <w:jc w:val="both"/>
        <w:rPr>
          <w:rFonts w:eastAsiaTheme="minorEastAsia"/>
        </w:rPr>
      </w:pPr>
      <w:bookmarkStart w:id="14" w:name="P121"/>
      <w:bookmarkEnd w:id="14"/>
      <w:r w:rsidRPr="006C32DC">
        <w:rPr>
          <w:rFonts w:eastAsiaTheme="minorEastAsia"/>
        </w:rPr>
        <w:t xml:space="preserve">4) </w:t>
      </w:r>
      <w:r w:rsidR="00583F08" w:rsidRPr="006C32DC">
        <w:rPr>
          <w:rFonts w:eastAsiaTheme="minorEastAsia"/>
        </w:rPr>
        <w:t>не превышение</w:t>
      </w:r>
      <w:r w:rsidRPr="006C32DC">
        <w:rPr>
          <w:rFonts w:eastAsiaTheme="minorEastAsia"/>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0C238A48" w14:textId="77777777" w:rsidR="00C045EA" w:rsidRPr="006C32DC" w:rsidRDefault="00C045EA" w:rsidP="00583F08">
      <w:pPr>
        <w:widowControl w:val="0"/>
        <w:autoSpaceDE w:val="0"/>
        <w:autoSpaceDN w:val="0"/>
        <w:ind w:firstLine="540"/>
        <w:jc w:val="both"/>
        <w:rPr>
          <w:rFonts w:eastAsiaTheme="minorEastAsia"/>
        </w:rPr>
      </w:pPr>
      <w:bookmarkStart w:id="15" w:name="P122"/>
      <w:bookmarkStart w:id="16" w:name="P128"/>
      <w:bookmarkEnd w:id="15"/>
      <w:bookmarkEnd w:id="16"/>
      <w:r w:rsidRPr="006C32DC">
        <w:rPr>
          <w:rFonts w:eastAsiaTheme="minorEastAsia"/>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4A7CA0D5"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2A32D975"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7) идентичность кода участника бюджетного процесса по Сводному реестру по денежному обязательству и платежу;</w:t>
      </w:r>
    </w:p>
    <w:p w14:paraId="7BCD1B51"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8) идентичность кода (кодов) классификации расходов местного бюджета по денежному обязательству и платежу;</w:t>
      </w:r>
    </w:p>
    <w:p w14:paraId="069DED03"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739A45DB" w14:textId="3684B99A"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10) </w:t>
      </w:r>
      <w:r w:rsidR="00583F08" w:rsidRPr="006C32DC">
        <w:rPr>
          <w:rFonts w:eastAsiaTheme="minorEastAsia"/>
        </w:rPr>
        <w:t>не превышение</w:t>
      </w:r>
      <w:r w:rsidRPr="006C32DC">
        <w:rPr>
          <w:rFonts w:eastAsiaTheme="minorEastAsia"/>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0076E47D"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6C284189" w14:textId="6ABD5D41"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12) </w:t>
      </w:r>
      <w:r w:rsidR="00583F08" w:rsidRPr="006C32DC">
        <w:rPr>
          <w:rFonts w:eastAsiaTheme="minorEastAsia"/>
        </w:rPr>
        <w:t>не превышение</w:t>
      </w:r>
      <w:r w:rsidRPr="006C32DC">
        <w:rPr>
          <w:rFonts w:eastAsiaTheme="minorEastAsia"/>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w:t>
      </w:r>
      <w:r w:rsidRPr="006C32DC">
        <w:rPr>
          <w:rFonts w:eastAsiaTheme="minorEastAsia"/>
        </w:rPr>
        <w:lastRenderedPageBreak/>
        <w:t>с учетом ранее осуществленных авансовых платежей;</w:t>
      </w:r>
    </w:p>
    <w:p w14:paraId="5FE10A09" w14:textId="77777777" w:rsidR="003F57DA" w:rsidRPr="006C32DC" w:rsidRDefault="00C045EA" w:rsidP="00583F08">
      <w:pPr>
        <w:widowControl w:val="0"/>
        <w:autoSpaceDE w:val="0"/>
        <w:autoSpaceDN w:val="0"/>
        <w:ind w:firstLine="540"/>
        <w:jc w:val="both"/>
        <w:rPr>
          <w:rFonts w:eastAsiaTheme="minorEastAsia"/>
        </w:rPr>
      </w:pPr>
      <w:bookmarkStart w:id="17" w:name="P137"/>
      <w:bookmarkEnd w:id="17"/>
      <w:r w:rsidRPr="006C32DC">
        <w:rPr>
          <w:rFonts w:eastAsiaTheme="minorEastAsia"/>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0A23F4DC" w14:textId="574AEFC8" w:rsidR="003F57DA" w:rsidRPr="006C32DC" w:rsidRDefault="00C045EA" w:rsidP="00583F08">
      <w:pPr>
        <w:widowControl w:val="0"/>
        <w:autoSpaceDE w:val="0"/>
        <w:autoSpaceDN w:val="0"/>
        <w:ind w:firstLine="540"/>
        <w:jc w:val="both"/>
        <w:rPr>
          <w:rFonts w:eastAsiaTheme="minorEastAsia"/>
        </w:rPr>
      </w:pPr>
      <w:r w:rsidRPr="006C32DC">
        <w:rPr>
          <w:rFonts w:eastAsiaTheme="minorEastAsia"/>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bookmarkStart w:id="18" w:name="P144"/>
      <w:bookmarkEnd w:id="18"/>
    </w:p>
    <w:p w14:paraId="04CA12C1" w14:textId="7FB2D01C" w:rsidR="003F57D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14) </w:t>
      </w:r>
      <w:r w:rsidR="00583F08" w:rsidRPr="006C32DC">
        <w:rPr>
          <w:rFonts w:eastAsiaTheme="minorEastAsia"/>
        </w:rPr>
        <w:t>не превышение</w:t>
      </w:r>
      <w:r w:rsidRPr="006C32DC">
        <w:rPr>
          <w:rFonts w:eastAsiaTheme="minorEastAsia"/>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bookmarkStart w:id="19" w:name="P145"/>
      <w:bookmarkEnd w:id="19"/>
    </w:p>
    <w:p w14:paraId="0DC22025" w14:textId="7346B89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15) </w:t>
      </w:r>
      <w:r w:rsidR="00583F08" w:rsidRPr="006C32DC">
        <w:rPr>
          <w:rFonts w:eastAsiaTheme="minorEastAsia"/>
        </w:rPr>
        <w:t>не опережение</w:t>
      </w:r>
      <w:r w:rsidRPr="006C32DC">
        <w:rPr>
          <w:rFonts w:eastAsiaTheme="minorEastAsia"/>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r w:rsidR="003F57DA" w:rsidRPr="006C32DC">
        <w:rPr>
          <w:rFonts w:eastAsiaTheme="minorEastAsia"/>
        </w:rPr>
        <w:t xml:space="preserve"> </w:t>
      </w:r>
    </w:p>
    <w:p w14:paraId="53D5DA87" w14:textId="77777777" w:rsidR="003F57DA" w:rsidRPr="006C32DC" w:rsidRDefault="00C045EA" w:rsidP="00583F08">
      <w:pPr>
        <w:widowControl w:val="0"/>
        <w:autoSpaceDE w:val="0"/>
        <w:autoSpaceDN w:val="0"/>
        <w:ind w:firstLine="540"/>
        <w:jc w:val="both"/>
        <w:rPr>
          <w:rFonts w:eastAsiaTheme="minorEastAsia"/>
        </w:rPr>
      </w:pPr>
      <w:bookmarkStart w:id="20" w:name="P146"/>
      <w:bookmarkStart w:id="21" w:name="P150"/>
      <w:bookmarkEnd w:id="20"/>
      <w:bookmarkEnd w:id="21"/>
      <w:r w:rsidRPr="006C32DC">
        <w:rPr>
          <w:rFonts w:eastAsiaTheme="minorEastAsia"/>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34FAA6DA" w14:textId="77777777" w:rsidR="003F57DA" w:rsidRPr="006C32DC" w:rsidRDefault="00C045EA" w:rsidP="00583F08">
      <w:pPr>
        <w:widowControl w:val="0"/>
        <w:autoSpaceDE w:val="0"/>
        <w:autoSpaceDN w:val="0"/>
        <w:ind w:firstLine="540"/>
        <w:jc w:val="both"/>
        <w:rPr>
          <w:rFonts w:eastAsiaTheme="minorEastAsia"/>
        </w:rPr>
      </w:pPr>
      <w:r w:rsidRPr="006C32DC">
        <w:rPr>
          <w:rFonts w:eastAsiaTheme="minorEastAsia"/>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bookmarkStart w:id="22" w:name="P154"/>
      <w:bookmarkEnd w:id="22"/>
    </w:p>
    <w:p w14:paraId="00F71CE5" w14:textId="4996D764"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18) </w:t>
      </w:r>
      <w:r w:rsidR="00583F08" w:rsidRPr="006C32DC">
        <w:rPr>
          <w:rFonts w:eastAsiaTheme="minorEastAsia"/>
        </w:rPr>
        <w:t>не превышение</w:t>
      </w:r>
      <w:r w:rsidRPr="006C32DC">
        <w:rPr>
          <w:rFonts w:eastAsiaTheme="minorEastAsia"/>
        </w:rPr>
        <w:t xml:space="preserve"> суммы Распоряжения над суммой, указанной в документе, подтверждающем возникновение денежного обязательства.</w:t>
      </w:r>
    </w:p>
    <w:p w14:paraId="231C225C" w14:textId="77777777" w:rsidR="00C045EA" w:rsidRPr="006C32DC" w:rsidRDefault="00C045EA" w:rsidP="00583F08">
      <w:pPr>
        <w:widowControl w:val="0"/>
        <w:autoSpaceDE w:val="0"/>
        <w:autoSpaceDN w:val="0"/>
        <w:ind w:firstLine="540"/>
        <w:jc w:val="both"/>
        <w:rPr>
          <w:rFonts w:eastAsiaTheme="minorEastAsia"/>
        </w:rPr>
      </w:pPr>
      <w:bookmarkStart w:id="23" w:name="P156"/>
      <w:bookmarkEnd w:id="23"/>
      <w:r w:rsidRPr="006C32DC">
        <w:rPr>
          <w:rFonts w:eastAsiaTheme="minorEastAsia"/>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095EDA80" w14:textId="77777777" w:rsidR="00C045EA" w:rsidRPr="006C32DC" w:rsidRDefault="00C045EA" w:rsidP="00583F08">
      <w:pPr>
        <w:widowControl w:val="0"/>
        <w:autoSpaceDE w:val="0"/>
        <w:autoSpaceDN w:val="0"/>
        <w:ind w:firstLine="540"/>
        <w:jc w:val="both"/>
        <w:rPr>
          <w:rFonts w:eastAsiaTheme="minorEastAsia"/>
        </w:rPr>
      </w:pPr>
      <w:bookmarkStart w:id="24" w:name="P159"/>
      <w:bookmarkEnd w:id="24"/>
      <w:r w:rsidRPr="006C32DC">
        <w:rPr>
          <w:rFonts w:eastAsiaTheme="minorEastAsia"/>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14:paraId="16F10C86" w14:textId="70DDB6CD"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При санкционировании оплаты денежных обязательств</w:t>
      </w:r>
      <w:r w:rsidR="003F57DA" w:rsidRPr="006C32DC">
        <w:rPr>
          <w:rFonts w:eastAsiaTheme="minorEastAsia"/>
        </w:rPr>
        <w:t>,</w:t>
      </w:r>
      <w:r w:rsidRPr="006C32DC">
        <w:rPr>
          <w:rFonts w:eastAsiaTheme="minorEastAsia"/>
        </w:rPr>
        <w:t xml:space="preserve">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387A2C5C" w14:textId="77777777" w:rsidR="00C045EA" w:rsidRPr="006C32DC" w:rsidRDefault="00C045EA" w:rsidP="00583F08">
      <w:pPr>
        <w:widowControl w:val="0"/>
        <w:autoSpaceDE w:val="0"/>
        <w:autoSpaceDN w:val="0"/>
        <w:ind w:firstLine="540"/>
        <w:jc w:val="both"/>
        <w:rPr>
          <w:rFonts w:eastAsiaTheme="minorEastAsia"/>
        </w:rPr>
      </w:pPr>
      <w:bookmarkStart w:id="25" w:name="P163"/>
      <w:bookmarkEnd w:id="25"/>
      <w:r w:rsidRPr="006C32DC">
        <w:rPr>
          <w:rFonts w:eastAsiaTheme="minorEastAsia"/>
        </w:rPr>
        <w:t xml:space="preserve">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w:t>
      </w:r>
      <w:r w:rsidRPr="006C32DC">
        <w:rPr>
          <w:rFonts w:eastAsiaTheme="minorEastAsia"/>
        </w:rPr>
        <w:lastRenderedPageBreak/>
        <w:t>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4204A60B" w14:textId="77777777" w:rsidR="00C045EA" w:rsidRPr="006C32DC" w:rsidRDefault="00C045EA" w:rsidP="00583F08">
      <w:pPr>
        <w:widowControl w:val="0"/>
        <w:autoSpaceDE w:val="0"/>
        <w:autoSpaceDN w:val="0"/>
        <w:ind w:firstLine="540"/>
        <w:jc w:val="both"/>
        <w:rPr>
          <w:rFonts w:eastAsiaTheme="minorEastAsia"/>
        </w:rPr>
      </w:pPr>
      <w:bookmarkStart w:id="26" w:name="P165"/>
      <w:bookmarkEnd w:id="26"/>
      <w:r w:rsidRPr="006C32DC">
        <w:rPr>
          <w:rFonts w:eastAsiaTheme="minorEastAsia"/>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4762C358"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32ECEE85"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6873F34" w14:textId="43ECFC65"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3) </w:t>
      </w:r>
      <w:r w:rsidR="00583F08" w:rsidRPr="006C32DC">
        <w:rPr>
          <w:rFonts w:eastAsiaTheme="minorEastAsia"/>
        </w:rPr>
        <w:t>не превышение</w:t>
      </w:r>
      <w:r w:rsidRPr="006C32DC">
        <w:rPr>
          <w:rFonts w:eastAsiaTheme="minorEastAsia"/>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4D909464" w14:textId="77777777" w:rsidR="00C045EA" w:rsidRPr="006C32DC" w:rsidRDefault="00C045EA" w:rsidP="00583F08">
      <w:pPr>
        <w:widowControl w:val="0"/>
        <w:autoSpaceDE w:val="0"/>
        <w:autoSpaceDN w:val="0"/>
        <w:ind w:firstLine="540"/>
        <w:jc w:val="both"/>
        <w:rPr>
          <w:rFonts w:eastAsiaTheme="minorEastAsia"/>
        </w:rPr>
      </w:pPr>
      <w:bookmarkStart w:id="27" w:name="P169"/>
      <w:bookmarkEnd w:id="27"/>
      <w:r w:rsidRPr="006C32DC">
        <w:rPr>
          <w:rFonts w:eastAsiaTheme="minorEastAsia"/>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3E99ACC0"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28851539"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148BEC86" w14:textId="56BF1198"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3) </w:t>
      </w:r>
      <w:r w:rsidR="00583F08" w:rsidRPr="006C32DC">
        <w:rPr>
          <w:rFonts w:eastAsiaTheme="minorEastAsia"/>
        </w:rPr>
        <w:t>не превышение</w:t>
      </w:r>
      <w:r w:rsidRPr="006C32DC">
        <w:rPr>
          <w:rFonts w:eastAsiaTheme="minorEastAsia"/>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56FD88BA" w14:textId="04BACCF0" w:rsidR="00C045EA" w:rsidRPr="006C32DC" w:rsidRDefault="00C045EA" w:rsidP="00583F08">
      <w:pPr>
        <w:widowControl w:val="0"/>
        <w:autoSpaceDE w:val="0"/>
        <w:autoSpaceDN w:val="0"/>
        <w:ind w:firstLine="540"/>
        <w:jc w:val="both"/>
        <w:rPr>
          <w:rFonts w:eastAsiaTheme="minorEastAsia"/>
        </w:rPr>
      </w:pPr>
      <w:bookmarkStart w:id="28" w:name="P173"/>
      <w:bookmarkEnd w:id="28"/>
      <w:r w:rsidRPr="006C32DC">
        <w:rPr>
          <w:rFonts w:eastAsiaTheme="minorEastAsia"/>
        </w:rPr>
        <w:t>10.1. При санкционировании оплаты денежных обязательств по договорам (муниципальн</w:t>
      </w:r>
      <w:r w:rsidR="003F57DA" w:rsidRPr="006C32DC">
        <w:rPr>
          <w:rFonts w:eastAsiaTheme="minorEastAsia"/>
        </w:rPr>
        <w:t>ы</w:t>
      </w:r>
      <w:r w:rsidRPr="006C32DC">
        <w:rPr>
          <w:rFonts w:eastAsiaTheme="minorEastAsia"/>
        </w:rPr>
        <w:t>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57731C50" w14:textId="77777777" w:rsidR="00C045EA" w:rsidRPr="006C32DC" w:rsidRDefault="00C045EA" w:rsidP="00583F08">
      <w:pPr>
        <w:widowControl w:val="0"/>
        <w:autoSpaceDE w:val="0"/>
        <w:autoSpaceDN w:val="0"/>
        <w:ind w:firstLine="540"/>
        <w:jc w:val="both"/>
        <w:rPr>
          <w:rFonts w:eastAsiaTheme="minorEastAsia"/>
        </w:rPr>
      </w:pPr>
      <w:bookmarkStart w:id="29" w:name="P174"/>
      <w:bookmarkEnd w:id="29"/>
      <w:r w:rsidRPr="006C32DC">
        <w:rPr>
          <w:rFonts w:eastAsiaTheme="minorEastAsia"/>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7612139C"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2E872CC0"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14:paraId="12CC9CF1" w14:textId="0958EDCB"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lastRenderedPageBreak/>
        <w:t>11. В случае если информация, указанная в Распоряжении, или его 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w:t>
      </w:r>
      <w:r w:rsidR="003F57DA" w:rsidRPr="006C32DC">
        <w:rPr>
          <w:rFonts w:eastAsiaTheme="minorEastAsia"/>
        </w:rPr>
        <w:t>емы казначейских платежей</w:t>
      </w:r>
      <w:r w:rsidRPr="006C32DC">
        <w:rPr>
          <w:rFonts w:eastAsiaTheme="minorEastAsia"/>
        </w:rPr>
        <w:t>.</w:t>
      </w:r>
    </w:p>
    <w:p w14:paraId="4EAD7F33" w14:textId="3D86563E"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 xml:space="preserve">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w:t>
      </w:r>
      <w:r w:rsidR="00583F08" w:rsidRPr="006C32DC">
        <w:rPr>
          <w:rFonts w:eastAsiaTheme="minorEastAsia"/>
        </w:rPr>
        <w:t>№</w:t>
      </w:r>
      <w:r w:rsidRPr="006C32DC">
        <w:rPr>
          <w:rFonts w:eastAsiaTheme="minorEastAsia"/>
        </w:rPr>
        <w:t xml:space="preserve"> 1 к настоящему Порядку (код формы по КФД 0504713) и (или) Уведомления о нарушении сроков внесения и размеров арендной платы по форме согласно приложению </w:t>
      </w:r>
      <w:r w:rsidR="00583F08" w:rsidRPr="006C32DC">
        <w:rPr>
          <w:rFonts w:eastAsiaTheme="minorEastAsia"/>
        </w:rPr>
        <w:t>№</w:t>
      </w:r>
      <w:r w:rsidRPr="006C32DC">
        <w:rPr>
          <w:rFonts w:eastAsiaTheme="minorEastAsia"/>
        </w:rPr>
        <w:t xml:space="preserve">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1A8CE134"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29A83A9E" w14:textId="77777777"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11216CC6" w14:textId="65A76D4D" w:rsidR="00C045EA" w:rsidRPr="006C32DC" w:rsidRDefault="00C045EA" w:rsidP="00583F08">
      <w:pPr>
        <w:widowControl w:val="0"/>
        <w:autoSpaceDE w:val="0"/>
        <w:autoSpaceDN w:val="0"/>
        <w:ind w:firstLine="540"/>
        <w:jc w:val="both"/>
        <w:rPr>
          <w:rFonts w:eastAsiaTheme="minorEastAsia"/>
        </w:rPr>
      </w:pPr>
      <w:r w:rsidRPr="006C32DC">
        <w:rPr>
          <w:rFonts w:eastAsiaTheme="minorEastAsia"/>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4A56B268" w14:textId="77777777" w:rsidR="00C045EA" w:rsidRPr="00187115" w:rsidRDefault="00C045EA" w:rsidP="00583F08">
      <w:pPr>
        <w:widowControl w:val="0"/>
        <w:autoSpaceDE w:val="0"/>
        <w:autoSpaceDN w:val="0"/>
        <w:jc w:val="both"/>
        <w:rPr>
          <w:rFonts w:eastAsiaTheme="minorEastAsia"/>
          <w:sz w:val="22"/>
          <w:szCs w:val="22"/>
        </w:rPr>
      </w:pPr>
    </w:p>
    <w:p w14:paraId="291048EB" w14:textId="77777777" w:rsidR="006C32DC" w:rsidRDefault="006C32DC" w:rsidP="00583F08">
      <w:pPr>
        <w:widowControl w:val="0"/>
        <w:autoSpaceDE w:val="0"/>
        <w:autoSpaceDN w:val="0"/>
        <w:jc w:val="right"/>
        <w:outlineLvl w:val="1"/>
        <w:rPr>
          <w:rFonts w:eastAsiaTheme="minorEastAsia"/>
          <w:sz w:val="22"/>
          <w:szCs w:val="22"/>
        </w:rPr>
      </w:pPr>
    </w:p>
    <w:p w14:paraId="162A5F03" w14:textId="77777777" w:rsidR="006C32DC" w:rsidRDefault="006C32DC" w:rsidP="00583F08">
      <w:pPr>
        <w:widowControl w:val="0"/>
        <w:autoSpaceDE w:val="0"/>
        <w:autoSpaceDN w:val="0"/>
        <w:jc w:val="right"/>
        <w:outlineLvl w:val="1"/>
        <w:rPr>
          <w:rFonts w:eastAsiaTheme="minorEastAsia"/>
          <w:sz w:val="22"/>
          <w:szCs w:val="22"/>
        </w:rPr>
      </w:pPr>
    </w:p>
    <w:p w14:paraId="73EC2639" w14:textId="77777777" w:rsidR="006C32DC" w:rsidRDefault="006C32DC" w:rsidP="00583F08">
      <w:pPr>
        <w:widowControl w:val="0"/>
        <w:autoSpaceDE w:val="0"/>
        <w:autoSpaceDN w:val="0"/>
        <w:jc w:val="right"/>
        <w:outlineLvl w:val="1"/>
        <w:rPr>
          <w:rFonts w:eastAsiaTheme="minorEastAsia"/>
          <w:sz w:val="22"/>
          <w:szCs w:val="22"/>
        </w:rPr>
      </w:pPr>
    </w:p>
    <w:p w14:paraId="5986C4F2" w14:textId="77777777" w:rsidR="006C32DC" w:rsidRDefault="006C32DC" w:rsidP="00583F08">
      <w:pPr>
        <w:widowControl w:val="0"/>
        <w:autoSpaceDE w:val="0"/>
        <w:autoSpaceDN w:val="0"/>
        <w:jc w:val="right"/>
        <w:outlineLvl w:val="1"/>
        <w:rPr>
          <w:rFonts w:eastAsiaTheme="minorEastAsia"/>
          <w:sz w:val="22"/>
          <w:szCs w:val="22"/>
        </w:rPr>
      </w:pPr>
    </w:p>
    <w:p w14:paraId="4B5D5016" w14:textId="77777777" w:rsidR="006C32DC" w:rsidRDefault="006C32DC" w:rsidP="00583F08">
      <w:pPr>
        <w:widowControl w:val="0"/>
        <w:autoSpaceDE w:val="0"/>
        <w:autoSpaceDN w:val="0"/>
        <w:jc w:val="right"/>
        <w:outlineLvl w:val="1"/>
        <w:rPr>
          <w:rFonts w:eastAsiaTheme="minorEastAsia"/>
          <w:sz w:val="22"/>
          <w:szCs w:val="22"/>
        </w:rPr>
      </w:pPr>
    </w:p>
    <w:p w14:paraId="181DC40F" w14:textId="77777777" w:rsidR="006C32DC" w:rsidRDefault="006C32DC" w:rsidP="00583F08">
      <w:pPr>
        <w:widowControl w:val="0"/>
        <w:autoSpaceDE w:val="0"/>
        <w:autoSpaceDN w:val="0"/>
        <w:jc w:val="right"/>
        <w:outlineLvl w:val="1"/>
        <w:rPr>
          <w:rFonts w:eastAsiaTheme="minorEastAsia"/>
          <w:sz w:val="22"/>
          <w:szCs w:val="22"/>
        </w:rPr>
      </w:pPr>
    </w:p>
    <w:p w14:paraId="4EE4A984" w14:textId="77777777" w:rsidR="006C32DC" w:rsidRDefault="006C32DC" w:rsidP="00583F08">
      <w:pPr>
        <w:widowControl w:val="0"/>
        <w:autoSpaceDE w:val="0"/>
        <w:autoSpaceDN w:val="0"/>
        <w:jc w:val="right"/>
        <w:outlineLvl w:val="1"/>
        <w:rPr>
          <w:rFonts w:eastAsiaTheme="minorEastAsia"/>
          <w:sz w:val="22"/>
          <w:szCs w:val="22"/>
        </w:rPr>
      </w:pPr>
    </w:p>
    <w:p w14:paraId="2844BF64" w14:textId="77777777" w:rsidR="006C32DC" w:rsidRDefault="006C32DC" w:rsidP="00583F08">
      <w:pPr>
        <w:widowControl w:val="0"/>
        <w:autoSpaceDE w:val="0"/>
        <w:autoSpaceDN w:val="0"/>
        <w:jc w:val="right"/>
        <w:outlineLvl w:val="1"/>
        <w:rPr>
          <w:rFonts w:eastAsiaTheme="minorEastAsia"/>
          <w:sz w:val="22"/>
          <w:szCs w:val="22"/>
        </w:rPr>
      </w:pPr>
    </w:p>
    <w:p w14:paraId="75EE186B" w14:textId="77777777" w:rsidR="006C32DC" w:rsidRDefault="006C32DC" w:rsidP="00583F08">
      <w:pPr>
        <w:widowControl w:val="0"/>
        <w:autoSpaceDE w:val="0"/>
        <w:autoSpaceDN w:val="0"/>
        <w:jc w:val="right"/>
        <w:outlineLvl w:val="1"/>
        <w:rPr>
          <w:rFonts w:eastAsiaTheme="minorEastAsia"/>
          <w:sz w:val="22"/>
          <w:szCs w:val="22"/>
        </w:rPr>
      </w:pPr>
    </w:p>
    <w:p w14:paraId="0C2A8130" w14:textId="0CFFAB1A" w:rsidR="006C32DC" w:rsidRDefault="006C32DC" w:rsidP="00583F08">
      <w:pPr>
        <w:widowControl w:val="0"/>
        <w:autoSpaceDE w:val="0"/>
        <w:autoSpaceDN w:val="0"/>
        <w:jc w:val="right"/>
        <w:outlineLvl w:val="1"/>
        <w:rPr>
          <w:rFonts w:eastAsiaTheme="minorEastAsia"/>
          <w:sz w:val="22"/>
          <w:szCs w:val="22"/>
        </w:rPr>
      </w:pPr>
    </w:p>
    <w:p w14:paraId="4753C183" w14:textId="733399DA" w:rsidR="00BD36E4" w:rsidRDefault="00BD36E4" w:rsidP="00583F08">
      <w:pPr>
        <w:widowControl w:val="0"/>
        <w:autoSpaceDE w:val="0"/>
        <w:autoSpaceDN w:val="0"/>
        <w:jc w:val="right"/>
        <w:outlineLvl w:val="1"/>
        <w:rPr>
          <w:rFonts w:eastAsiaTheme="minorEastAsia"/>
          <w:sz w:val="22"/>
          <w:szCs w:val="22"/>
        </w:rPr>
      </w:pPr>
    </w:p>
    <w:p w14:paraId="1DA2232E" w14:textId="77777777" w:rsidR="00BD36E4" w:rsidRDefault="00BD36E4" w:rsidP="00583F08">
      <w:pPr>
        <w:widowControl w:val="0"/>
        <w:autoSpaceDE w:val="0"/>
        <w:autoSpaceDN w:val="0"/>
        <w:jc w:val="right"/>
        <w:outlineLvl w:val="1"/>
        <w:rPr>
          <w:rFonts w:eastAsiaTheme="minorEastAsia"/>
          <w:sz w:val="22"/>
          <w:szCs w:val="22"/>
        </w:rPr>
      </w:pPr>
    </w:p>
    <w:p w14:paraId="11B5ED01" w14:textId="77777777" w:rsidR="006C32DC" w:rsidRDefault="006C32DC" w:rsidP="00583F08">
      <w:pPr>
        <w:widowControl w:val="0"/>
        <w:autoSpaceDE w:val="0"/>
        <w:autoSpaceDN w:val="0"/>
        <w:jc w:val="right"/>
        <w:outlineLvl w:val="1"/>
        <w:rPr>
          <w:rFonts w:eastAsiaTheme="minorEastAsia"/>
          <w:sz w:val="22"/>
          <w:szCs w:val="22"/>
        </w:rPr>
      </w:pPr>
    </w:p>
    <w:p w14:paraId="0CCF4434" w14:textId="622B9049" w:rsidR="00C045EA" w:rsidRPr="004B4976" w:rsidRDefault="00C045EA" w:rsidP="00583F08">
      <w:pPr>
        <w:widowControl w:val="0"/>
        <w:autoSpaceDE w:val="0"/>
        <w:autoSpaceDN w:val="0"/>
        <w:jc w:val="right"/>
        <w:outlineLvl w:val="1"/>
        <w:rPr>
          <w:rFonts w:eastAsiaTheme="minorEastAsia"/>
          <w:sz w:val="20"/>
          <w:szCs w:val="20"/>
        </w:rPr>
      </w:pPr>
      <w:r w:rsidRPr="004B4976">
        <w:rPr>
          <w:rFonts w:eastAsiaTheme="minorEastAsia"/>
          <w:sz w:val="20"/>
          <w:szCs w:val="20"/>
        </w:rPr>
        <w:t xml:space="preserve">Приложение </w:t>
      </w:r>
      <w:r w:rsidR="006C32DC" w:rsidRPr="004B4976">
        <w:rPr>
          <w:rFonts w:eastAsiaTheme="minorEastAsia"/>
          <w:sz w:val="20"/>
          <w:szCs w:val="20"/>
        </w:rPr>
        <w:t>№</w:t>
      </w:r>
      <w:r w:rsidRPr="004B4976">
        <w:rPr>
          <w:rFonts w:eastAsiaTheme="minorEastAsia"/>
          <w:sz w:val="20"/>
          <w:szCs w:val="20"/>
        </w:rPr>
        <w:t xml:space="preserve"> 1</w:t>
      </w:r>
    </w:p>
    <w:p w14:paraId="06783EA9"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к Порядку санкционирования оплаты</w:t>
      </w:r>
    </w:p>
    <w:p w14:paraId="4E087C9C"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денежных обязательств получателей</w:t>
      </w:r>
    </w:p>
    <w:p w14:paraId="36A154C0"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средств местного бюджета</w:t>
      </w:r>
    </w:p>
    <w:p w14:paraId="663D08B0"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и оплаты денежных обязательств,</w:t>
      </w:r>
    </w:p>
    <w:p w14:paraId="4E8337F4"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подлежащих исполнению за счет</w:t>
      </w:r>
    </w:p>
    <w:p w14:paraId="1B067AB0"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бюджетных ассигнований по источникам</w:t>
      </w:r>
    </w:p>
    <w:p w14:paraId="629D6CC1"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финансирования дефицита федерального</w:t>
      </w:r>
    </w:p>
    <w:p w14:paraId="4C621881" w14:textId="15822E74"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 xml:space="preserve">бюджета, утвержденному </w:t>
      </w:r>
      <w:r w:rsidR="00BD36E4">
        <w:rPr>
          <w:rFonts w:eastAsiaTheme="minorEastAsia"/>
          <w:sz w:val="20"/>
          <w:szCs w:val="20"/>
        </w:rPr>
        <w:t>постановлением от 30.01.2024 № 04</w:t>
      </w:r>
    </w:p>
    <w:p w14:paraId="37C7CE56" w14:textId="77777777" w:rsidR="007455D9" w:rsidRPr="00187115" w:rsidRDefault="007455D9" w:rsidP="00583F08">
      <w:pPr>
        <w:widowControl w:val="0"/>
        <w:autoSpaceDE w:val="0"/>
        <w:autoSpaceDN w:val="0"/>
        <w:jc w:val="right"/>
        <w:rPr>
          <w:rFonts w:eastAsiaTheme="minorEastAsia"/>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045EA" w:rsidRPr="00187115" w14:paraId="52743266" w14:textId="77777777" w:rsidTr="00C045EA">
        <w:tc>
          <w:tcPr>
            <w:tcW w:w="9071" w:type="dxa"/>
            <w:tcBorders>
              <w:top w:val="nil"/>
              <w:left w:val="nil"/>
              <w:bottom w:val="nil"/>
              <w:right w:val="nil"/>
            </w:tcBorders>
          </w:tcPr>
          <w:p w14:paraId="6A52F862" w14:textId="28C06747" w:rsidR="00C045EA" w:rsidRPr="00187115" w:rsidRDefault="00C045EA" w:rsidP="00583F08">
            <w:pPr>
              <w:widowControl w:val="0"/>
              <w:autoSpaceDE w:val="0"/>
              <w:autoSpaceDN w:val="0"/>
              <w:jc w:val="center"/>
              <w:rPr>
                <w:rFonts w:eastAsiaTheme="minorEastAsia"/>
                <w:sz w:val="22"/>
                <w:szCs w:val="22"/>
              </w:rPr>
            </w:pPr>
            <w:bookmarkStart w:id="30" w:name="P212"/>
            <w:bookmarkEnd w:id="30"/>
            <w:r w:rsidRPr="00187115">
              <w:rPr>
                <w:rFonts w:eastAsiaTheme="minorEastAsia"/>
                <w:sz w:val="22"/>
                <w:szCs w:val="22"/>
              </w:rPr>
              <w:t xml:space="preserve">УВЕДОМЛЕНИЕ </w:t>
            </w:r>
            <w:r w:rsidR="006C32DC">
              <w:rPr>
                <w:rFonts w:eastAsiaTheme="minorEastAsia"/>
                <w:sz w:val="22"/>
                <w:szCs w:val="22"/>
              </w:rPr>
              <w:t>№</w:t>
            </w:r>
            <w:r w:rsidRPr="00187115">
              <w:rPr>
                <w:rFonts w:eastAsiaTheme="minorEastAsia"/>
                <w:sz w:val="22"/>
                <w:szCs w:val="22"/>
              </w:rPr>
              <w:t xml:space="preserve"> _____</w:t>
            </w:r>
          </w:p>
          <w:p w14:paraId="0C0FBA8C" w14:textId="77777777" w:rsidR="00C045EA" w:rsidRPr="00187115" w:rsidRDefault="00C045EA" w:rsidP="00583F08">
            <w:pPr>
              <w:widowControl w:val="0"/>
              <w:autoSpaceDE w:val="0"/>
              <w:autoSpaceDN w:val="0"/>
              <w:jc w:val="center"/>
              <w:rPr>
                <w:rFonts w:eastAsiaTheme="minorEastAsia"/>
                <w:sz w:val="22"/>
                <w:szCs w:val="22"/>
              </w:rPr>
            </w:pPr>
            <w:r w:rsidRPr="00187115">
              <w:rPr>
                <w:rFonts w:eastAsiaTheme="minorEastAsia"/>
                <w:sz w:val="22"/>
                <w:szCs w:val="22"/>
              </w:rPr>
              <w:t>о нарушении установленных предельных размеров авансового платежа</w:t>
            </w:r>
          </w:p>
        </w:tc>
      </w:tr>
    </w:tbl>
    <w:p w14:paraId="4EBE4CF8" w14:textId="77777777" w:rsidR="00C045EA" w:rsidRPr="00187115" w:rsidRDefault="00C045EA" w:rsidP="00583F08">
      <w:pPr>
        <w:widowControl w:val="0"/>
        <w:autoSpaceDE w:val="0"/>
        <w:autoSpaceDN w:val="0"/>
        <w:jc w:val="both"/>
        <w:rPr>
          <w:rFonts w:eastAsiaTheme="minorEastAsia"/>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C045EA" w:rsidRPr="00187115" w14:paraId="351073C9" w14:textId="77777777" w:rsidTr="00C045EA">
        <w:tc>
          <w:tcPr>
            <w:tcW w:w="5725" w:type="dxa"/>
            <w:gridSpan w:val="3"/>
            <w:vMerge w:val="restart"/>
            <w:tcBorders>
              <w:top w:val="nil"/>
              <w:left w:val="nil"/>
              <w:bottom w:val="nil"/>
              <w:right w:val="nil"/>
            </w:tcBorders>
            <w:vAlign w:val="bottom"/>
          </w:tcPr>
          <w:p w14:paraId="759B9EBB"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6E256790"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tcPr>
          <w:p w14:paraId="2C02F447" w14:textId="77777777" w:rsidR="00C045EA" w:rsidRPr="00187115" w:rsidRDefault="00C045EA" w:rsidP="00583F08">
            <w:pPr>
              <w:widowControl w:val="0"/>
              <w:autoSpaceDE w:val="0"/>
              <w:autoSpaceDN w:val="0"/>
              <w:rPr>
                <w:rFonts w:eastAsiaTheme="minorEastAsia"/>
                <w:sz w:val="22"/>
                <w:szCs w:val="22"/>
              </w:rPr>
            </w:pPr>
          </w:p>
        </w:tc>
        <w:tc>
          <w:tcPr>
            <w:tcW w:w="1020" w:type="dxa"/>
            <w:tcBorders>
              <w:top w:val="single" w:sz="4" w:space="0" w:color="auto"/>
              <w:left w:val="single" w:sz="4" w:space="0" w:color="auto"/>
              <w:bottom w:val="single" w:sz="4" w:space="0" w:color="auto"/>
              <w:right w:val="single" w:sz="4" w:space="0" w:color="auto"/>
            </w:tcBorders>
            <w:vAlign w:val="bottom"/>
          </w:tcPr>
          <w:p w14:paraId="0862101A" w14:textId="77777777" w:rsidR="00C045EA" w:rsidRPr="00187115" w:rsidRDefault="00C045EA" w:rsidP="00583F08">
            <w:pPr>
              <w:widowControl w:val="0"/>
              <w:autoSpaceDE w:val="0"/>
              <w:autoSpaceDN w:val="0"/>
              <w:jc w:val="center"/>
              <w:rPr>
                <w:rFonts w:eastAsiaTheme="minorEastAsia"/>
                <w:sz w:val="22"/>
                <w:szCs w:val="22"/>
              </w:rPr>
            </w:pPr>
            <w:r w:rsidRPr="00187115">
              <w:rPr>
                <w:rFonts w:eastAsiaTheme="minorEastAsia"/>
                <w:sz w:val="22"/>
                <w:szCs w:val="22"/>
              </w:rPr>
              <w:t>Коды</w:t>
            </w:r>
          </w:p>
        </w:tc>
      </w:tr>
      <w:tr w:rsidR="00C045EA" w:rsidRPr="00187115" w14:paraId="48F12CCB" w14:textId="77777777" w:rsidTr="00C045EA">
        <w:tc>
          <w:tcPr>
            <w:tcW w:w="5725" w:type="dxa"/>
            <w:gridSpan w:val="3"/>
            <w:vMerge/>
            <w:tcBorders>
              <w:top w:val="nil"/>
              <w:left w:val="nil"/>
              <w:bottom w:val="nil"/>
              <w:right w:val="nil"/>
            </w:tcBorders>
          </w:tcPr>
          <w:p w14:paraId="5336C4A7"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77232450"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1A35159D"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018AE7F4" w14:textId="77777777" w:rsidR="00C045EA" w:rsidRPr="00187115" w:rsidRDefault="00C045EA" w:rsidP="00583F08">
            <w:pPr>
              <w:widowControl w:val="0"/>
              <w:autoSpaceDE w:val="0"/>
              <w:autoSpaceDN w:val="0"/>
              <w:jc w:val="center"/>
              <w:rPr>
                <w:rFonts w:eastAsiaTheme="minorEastAsia"/>
                <w:sz w:val="22"/>
                <w:szCs w:val="22"/>
              </w:rPr>
            </w:pPr>
            <w:r w:rsidRPr="00187115">
              <w:rPr>
                <w:rFonts w:eastAsiaTheme="minorEastAsia"/>
                <w:sz w:val="22"/>
                <w:szCs w:val="22"/>
              </w:rPr>
              <w:t>0504713</w:t>
            </w:r>
          </w:p>
        </w:tc>
      </w:tr>
      <w:tr w:rsidR="00C045EA" w:rsidRPr="00187115" w14:paraId="4E7B58EF" w14:textId="77777777" w:rsidTr="00C045EA">
        <w:tc>
          <w:tcPr>
            <w:tcW w:w="3061" w:type="dxa"/>
            <w:tcBorders>
              <w:top w:val="nil"/>
              <w:left w:val="nil"/>
              <w:bottom w:val="nil"/>
              <w:right w:val="nil"/>
            </w:tcBorders>
          </w:tcPr>
          <w:p w14:paraId="67504794"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0DD6EA49" w14:textId="77777777" w:rsidR="00C045EA" w:rsidRPr="00187115" w:rsidRDefault="00C045EA" w:rsidP="00583F08">
            <w:pPr>
              <w:widowControl w:val="0"/>
              <w:autoSpaceDE w:val="0"/>
              <w:autoSpaceDN w:val="0"/>
              <w:rPr>
                <w:rFonts w:eastAsiaTheme="minorEastAsia"/>
                <w:sz w:val="22"/>
                <w:szCs w:val="22"/>
              </w:rPr>
            </w:pPr>
          </w:p>
        </w:tc>
        <w:tc>
          <w:tcPr>
            <w:tcW w:w="2324" w:type="dxa"/>
            <w:tcBorders>
              <w:top w:val="nil"/>
              <w:left w:val="nil"/>
              <w:bottom w:val="nil"/>
              <w:right w:val="nil"/>
            </w:tcBorders>
            <w:vAlign w:val="bottom"/>
          </w:tcPr>
          <w:p w14:paraId="08E6AD1E" w14:textId="77777777" w:rsidR="00C045EA" w:rsidRPr="00187115" w:rsidRDefault="00C045EA" w:rsidP="00583F08">
            <w:pPr>
              <w:widowControl w:val="0"/>
              <w:autoSpaceDE w:val="0"/>
              <w:autoSpaceDN w:val="0"/>
              <w:jc w:val="center"/>
              <w:rPr>
                <w:rFonts w:eastAsiaTheme="minorEastAsia"/>
                <w:sz w:val="22"/>
                <w:szCs w:val="22"/>
              </w:rPr>
            </w:pPr>
            <w:r w:rsidRPr="00187115">
              <w:rPr>
                <w:rFonts w:eastAsiaTheme="minorEastAsia"/>
                <w:sz w:val="22"/>
                <w:szCs w:val="22"/>
              </w:rPr>
              <w:t>от "__" _____ 20__ г.</w:t>
            </w:r>
          </w:p>
        </w:tc>
        <w:tc>
          <w:tcPr>
            <w:tcW w:w="340" w:type="dxa"/>
            <w:tcBorders>
              <w:top w:val="nil"/>
              <w:left w:val="nil"/>
              <w:bottom w:val="nil"/>
              <w:right w:val="nil"/>
            </w:tcBorders>
          </w:tcPr>
          <w:p w14:paraId="148C0D07"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5BDC70B3"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32DC74D8"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7849BB58" w14:textId="77777777" w:rsidTr="00C045EA">
        <w:tc>
          <w:tcPr>
            <w:tcW w:w="3061" w:type="dxa"/>
            <w:tcBorders>
              <w:top w:val="nil"/>
              <w:left w:val="nil"/>
              <w:bottom w:val="nil"/>
              <w:right w:val="nil"/>
            </w:tcBorders>
            <w:vAlign w:val="bottom"/>
          </w:tcPr>
          <w:p w14:paraId="6D0FBA30" w14:textId="77777777" w:rsidR="00C045EA" w:rsidRPr="00187115" w:rsidRDefault="00C045EA" w:rsidP="00583F08">
            <w:pPr>
              <w:widowControl w:val="0"/>
              <w:autoSpaceDE w:val="0"/>
              <w:autoSpaceDN w:val="0"/>
              <w:rPr>
                <w:rFonts w:eastAsiaTheme="minorEastAsia"/>
                <w:sz w:val="22"/>
                <w:szCs w:val="22"/>
              </w:rPr>
            </w:pPr>
            <w:r w:rsidRPr="00187115">
              <w:rPr>
                <w:rFonts w:eastAsiaTheme="minorEastAsia"/>
                <w:sz w:val="22"/>
                <w:szCs w:val="22"/>
              </w:rPr>
              <w:t>Наименование органа Федерального казначейства</w:t>
            </w:r>
          </w:p>
        </w:tc>
        <w:tc>
          <w:tcPr>
            <w:tcW w:w="340" w:type="dxa"/>
            <w:tcBorders>
              <w:top w:val="nil"/>
              <w:left w:val="nil"/>
              <w:bottom w:val="nil"/>
              <w:right w:val="nil"/>
            </w:tcBorders>
          </w:tcPr>
          <w:p w14:paraId="0F66BCD3" w14:textId="77777777" w:rsidR="00C045EA" w:rsidRPr="00187115" w:rsidRDefault="00C045EA" w:rsidP="00583F08">
            <w:pPr>
              <w:widowControl w:val="0"/>
              <w:autoSpaceDE w:val="0"/>
              <w:autoSpaceDN w:val="0"/>
              <w:rPr>
                <w:rFonts w:eastAsiaTheme="minorEastAsia"/>
                <w:sz w:val="22"/>
                <w:szCs w:val="22"/>
              </w:rPr>
            </w:pPr>
          </w:p>
        </w:tc>
        <w:tc>
          <w:tcPr>
            <w:tcW w:w="2324" w:type="dxa"/>
            <w:tcBorders>
              <w:top w:val="nil"/>
              <w:left w:val="nil"/>
              <w:bottom w:val="single" w:sz="4" w:space="0" w:color="auto"/>
              <w:right w:val="nil"/>
            </w:tcBorders>
            <w:vAlign w:val="bottom"/>
          </w:tcPr>
          <w:p w14:paraId="7366A804"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44489897"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3012AB5A"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57447502"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5C5AFF00" w14:textId="77777777" w:rsidTr="00C045EA">
        <w:tc>
          <w:tcPr>
            <w:tcW w:w="3061" w:type="dxa"/>
            <w:vMerge w:val="restart"/>
            <w:tcBorders>
              <w:top w:val="nil"/>
              <w:left w:val="nil"/>
              <w:bottom w:val="nil"/>
              <w:right w:val="nil"/>
            </w:tcBorders>
          </w:tcPr>
          <w:p w14:paraId="3FA51535" w14:textId="77777777" w:rsidR="00C045EA" w:rsidRPr="00187115" w:rsidRDefault="00C045EA" w:rsidP="00583F08">
            <w:pPr>
              <w:widowControl w:val="0"/>
              <w:autoSpaceDE w:val="0"/>
              <w:autoSpaceDN w:val="0"/>
              <w:rPr>
                <w:rFonts w:eastAsiaTheme="minorEastAsia"/>
                <w:sz w:val="22"/>
                <w:szCs w:val="22"/>
              </w:rPr>
            </w:pPr>
            <w:r w:rsidRPr="00187115">
              <w:rPr>
                <w:rFonts w:eastAsiaTheme="minorEastAsia"/>
                <w:sz w:val="22"/>
                <w:szCs w:val="22"/>
              </w:rPr>
              <w:t>Главный распорядитель (распорядитель) бюджетных средств</w:t>
            </w:r>
          </w:p>
        </w:tc>
        <w:tc>
          <w:tcPr>
            <w:tcW w:w="340" w:type="dxa"/>
            <w:vMerge w:val="restart"/>
            <w:tcBorders>
              <w:top w:val="nil"/>
              <w:left w:val="nil"/>
              <w:bottom w:val="nil"/>
              <w:right w:val="nil"/>
            </w:tcBorders>
          </w:tcPr>
          <w:p w14:paraId="3B2B5DDB" w14:textId="77777777" w:rsidR="00C045EA" w:rsidRPr="00187115" w:rsidRDefault="00C045EA" w:rsidP="00583F08">
            <w:pPr>
              <w:widowControl w:val="0"/>
              <w:autoSpaceDE w:val="0"/>
              <w:autoSpaceDN w:val="0"/>
              <w:rPr>
                <w:rFonts w:eastAsiaTheme="minorEastAsia"/>
                <w:sz w:val="22"/>
                <w:szCs w:val="22"/>
              </w:rPr>
            </w:pPr>
          </w:p>
        </w:tc>
        <w:tc>
          <w:tcPr>
            <w:tcW w:w="2324" w:type="dxa"/>
            <w:tcBorders>
              <w:top w:val="single" w:sz="4" w:space="0" w:color="auto"/>
              <w:left w:val="nil"/>
              <w:bottom w:val="nil"/>
              <w:right w:val="nil"/>
            </w:tcBorders>
            <w:vAlign w:val="bottom"/>
          </w:tcPr>
          <w:p w14:paraId="09BC7EF7"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1F5F8C7E"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2F9D918B"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4AE55E2F"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5609E1D4" w14:textId="77777777" w:rsidTr="00C045EA">
        <w:tc>
          <w:tcPr>
            <w:tcW w:w="3061" w:type="dxa"/>
            <w:vMerge/>
            <w:tcBorders>
              <w:top w:val="nil"/>
              <w:left w:val="nil"/>
              <w:bottom w:val="nil"/>
              <w:right w:val="nil"/>
            </w:tcBorders>
          </w:tcPr>
          <w:p w14:paraId="29F5793E" w14:textId="77777777" w:rsidR="00C045EA" w:rsidRPr="00187115" w:rsidRDefault="00C045EA" w:rsidP="00583F08">
            <w:pPr>
              <w:widowControl w:val="0"/>
              <w:autoSpaceDE w:val="0"/>
              <w:autoSpaceDN w:val="0"/>
              <w:rPr>
                <w:rFonts w:eastAsiaTheme="minorEastAsia"/>
                <w:sz w:val="22"/>
                <w:szCs w:val="22"/>
              </w:rPr>
            </w:pPr>
          </w:p>
        </w:tc>
        <w:tc>
          <w:tcPr>
            <w:tcW w:w="340" w:type="dxa"/>
            <w:vMerge/>
            <w:tcBorders>
              <w:top w:val="nil"/>
              <w:left w:val="nil"/>
              <w:bottom w:val="nil"/>
              <w:right w:val="nil"/>
            </w:tcBorders>
          </w:tcPr>
          <w:p w14:paraId="49391BFC" w14:textId="77777777" w:rsidR="00C045EA" w:rsidRPr="00187115" w:rsidRDefault="00C045EA" w:rsidP="00583F08">
            <w:pPr>
              <w:widowControl w:val="0"/>
              <w:autoSpaceDE w:val="0"/>
              <w:autoSpaceDN w:val="0"/>
              <w:rPr>
                <w:rFonts w:eastAsiaTheme="minorEastAsia"/>
                <w:sz w:val="22"/>
                <w:szCs w:val="22"/>
              </w:rPr>
            </w:pPr>
          </w:p>
        </w:tc>
        <w:tc>
          <w:tcPr>
            <w:tcW w:w="2324" w:type="dxa"/>
            <w:tcBorders>
              <w:top w:val="nil"/>
              <w:left w:val="nil"/>
              <w:bottom w:val="single" w:sz="4" w:space="0" w:color="auto"/>
              <w:right w:val="nil"/>
            </w:tcBorders>
            <w:vAlign w:val="bottom"/>
          </w:tcPr>
          <w:p w14:paraId="2EF371EF"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4C669A11"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17315984"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5B43E089"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49D0A836" w14:textId="77777777" w:rsidTr="00C045EA">
        <w:tc>
          <w:tcPr>
            <w:tcW w:w="3061" w:type="dxa"/>
            <w:tcBorders>
              <w:top w:val="nil"/>
              <w:left w:val="nil"/>
              <w:bottom w:val="nil"/>
              <w:right w:val="nil"/>
            </w:tcBorders>
            <w:vAlign w:val="bottom"/>
          </w:tcPr>
          <w:p w14:paraId="542957BC" w14:textId="77777777" w:rsidR="00C045EA" w:rsidRPr="00187115" w:rsidRDefault="00C045EA" w:rsidP="00583F08">
            <w:pPr>
              <w:widowControl w:val="0"/>
              <w:autoSpaceDE w:val="0"/>
              <w:autoSpaceDN w:val="0"/>
              <w:rPr>
                <w:rFonts w:eastAsiaTheme="minorEastAsia"/>
                <w:sz w:val="22"/>
                <w:szCs w:val="22"/>
              </w:rPr>
            </w:pPr>
            <w:r w:rsidRPr="00187115">
              <w:rPr>
                <w:rFonts w:eastAsiaTheme="minorEastAsia"/>
                <w:sz w:val="22"/>
                <w:szCs w:val="22"/>
              </w:rPr>
              <w:t>Получатель бюджетных средств</w:t>
            </w:r>
          </w:p>
        </w:tc>
        <w:tc>
          <w:tcPr>
            <w:tcW w:w="340" w:type="dxa"/>
            <w:tcBorders>
              <w:top w:val="nil"/>
              <w:left w:val="nil"/>
              <w:bottom w:val="nil"/>
              <w:right w:val="nil"/>
            </w:tcBorders>
          </w:tcPr>
          <w:p w14:paraId="51179958" w14:textId="77777777" w:rsidR="00C045EA" w:rsidRPr="00187115" w:rsidRDefault="00C045EA" w:rsidP="00583F08">
            <w:pPr>
              <w:widowControl w:val="0"/>
              <w:autoSpaceDE w:val="0"/>
              <w:autoSpaceDN w:val="0"/>
              <w:rPr>
                <w:rFonts w:eastAsiaTheme="minorEastAsia"/>
                <w:sz w:val="22"/>
                <w:szCs w:val="22"/>
              </w:rPr>
            </w:pPr>
          </w:p>
        </w:tc>
        <w:tc>
          <w:tcPr>
            <w:tcW w:w="2324" w:type="dxa"/>
            <w:tcBorders>
              <w:top w:val="single" w:sz="4" w:space="0" w:color="auto"/>
              <w:left w:val="nil"/>
              <w:bottom w:val="single" w:sz="4" w:space="0" w:color="auto"/>
              <w:right w:val="nil"/>
            </w:tcBorders>
            <w:vAlign w:val="bottom"/>
          </w:tcPr>
          <w:p w14:paraId="11629AD7"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0EDAE3BB"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7E5F2431"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2FC72E6"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21B6CB61" w14:textId="77777777" w:rsidTr="00C045EA">
        <w:tc>
          <w:tcPr>
            <w:tcW w:w="3061" w:type="dxa"/>
            <w:tcBorders>
              <w:top w:val="nil"/>
              <w:left w:val="nil"/>
              <w:bottom w:val="nil"/>
              <w:right w:val="nil"/>
            </w:tcBorders>
          </w:tcPr>
          <w:p w14:paraId="64D20478"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68025C2A" w14:textId="77777777" w:rsidR="00C045EA" w:rsidRPr="00187115" w:rsidRDefault="00C045EA" w:rsidP="00583F08">
            <w:pPr>
              <w:widowControl w:val="0"/>
              <w:autoSpaceDE w:val="0"/>
              <w:autoSpaceDN w:val="0"/>
              <w:rPr>
                <w:rFonts w:eastAsiaTheme="minorEastAsia"/>
                <w:sz w:val="22"/>
                <w:szCs w:val="22"/>
              </w:rPr>
            </w:pPr>
          </w:p>
        </w:tc>
        <w:tc>
          <w:tcPr>
            <w:tcW w:w="2324" w:type="dxa"/>
            <w:tcBorders>
              <w:top w:val="single" w:sz="4" w:space="0" w:color="auto"/>
              <w:left w:val="nil"/>
              <w:bottom w:val="nil"/>
              <w:right w:val="nil"/>
            </w:tcBorders>
            <w:vAlign w:val="bottom"/>
          </w:tcPr>
          <w:p w14:paraId="3D9698AA"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556B90B1"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1A9AB576"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3C303D92"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26BD6C03" w14:textId="77777777" w:rsidTr="00C045EA">
        <w:tc>
          <w:tcPr>
            <w:tcW w:w="3061" w:type="dxa"/>
            <w:tcBorders>
              <w:top w:val="nil"/>
              <w:left w:val="nil"/>
              <w:bottom w:val="nil"/>
              <w:right w:val="nil"/>
            </w:tcBorders>
            <w:vAlign w:val="bottom"/>
          </w:tcPr>
          <w:p w14:paraId="7CA50AB2" w14:textId="77777777" w:rsidR="00C045EA" w:rsidRPr="00187115" w:rsidRDefault="00C045EA" w:rsidP="00583F08">
            <w:pPr>
              <w:widowControl w:val="0"/>
              <w:autoSpaceDE w:val="0"/>
              <w:autoSpaceDN w:val="0"/>
              <w:rPr>
                <w:rFonts w:eastAsiaTheme="minorEastAsia"/>
                <w:sz w:val="22"/>
                <w:szCs w:val="22"/>
              </w:rPr>
            </w:pPr>
            <w:r w:rsidRPr="00187115">
              <w:rPr>
                <w:rFonts w:eastAsiaTheme="minorEastAsia"/>
                <w:sz w:val="22"/>
                <w:szCs w:val="22"/>
              </w:rPr>
              <w:t>Наименование бюджета</w:t>
            </w:r>
          </w:p>
        </w:tc>
        <w:tc>
          <w:tcPr>
            <w:tcW w:w="340" w:type="dxa"/>
            <w:tcBorders>
              <w:top w:val="nil"/>
              <w:left w:val="nil"/>
              <w:bottom w:val="nil"/>
              <w:right w:val="nil"/>
            </w:tcBorders>
          </w:tcPr>
          <w:p w14:paraId="62985349" w14:textId="77777777" w:rsidR="00C045EA" w:rsidRPr="00187115" w:rsidRDefault="00C045EA" w:rsidP="00583F08">
            <w:pPr>
              <w:widowControl w:val="0"/>
              <w:autoSpaceDE w:val="0"/>
              <w:autoSpaceDN w:val="0"/>
              <w:rPr>
                <w:rFonts w:eastAsiaTheme="minorEastAsia"/>
                <w:sz w:val="22"/>
                <w:szCs w:val="22"/>
              </w:rPr>
            </w:pPr>
          </w:p>
        </w:tc>
        <w:tc>
          <w:tcPr>
            <w:tcW w:w="2324" w:type="dxa"/>
            <w:tcBorders>
              <w:top w:val="nil"/>
              <w:left w:val="nil"/>
              <w:bottom w:val="single" w:sz="4" w:space="0" w:color="auto"/>
              <w:right w:val="nil"/>
            </w:tcBorders>
            <w:vAlign w:val="bottom"/>
          </w:tcPr>
          <w:p w14:paraId="08C004B2"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4980C6BA"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6C54B1E6" w14:textId="77777777" w:rsidR="00C045EA" w:rsidRPr="00187115" w:rsidRDefault="00C045EA" w:rsidP="00583F08">
            <w:pPr>
              <w:widowControl w:val="0"/>
              <w:autoSpaceDE w:val="0"/>
              <w:autoSpaceDN w:val="0"/>
              <w:rPr>
                <w:rFonts w:eastAsiaTheme="minorEastAsia"/>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0839A6B7"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14513D95" w14:textId="77777777" w:rsidTr="00C045EA">
        <w:tc>
          <w:tcPr>
            <w:tcW w:w="3061" w:type="dxa"/>
            <w:tcBorders>
              <w:top w:val="nil"/>
              <w:left w:val="nil"/>
              <w:bottom w:val="nil"/>
              <w:right w:val="nil"/>
            </w:tcBorders>
            <w:vAlign w:val="bottom"/>
          </w:tcPr>
          <w:p w14:paraId="4BE5650A" w14:textId="77777777" w:rsidR="00C045EA" w:rsidRPr="00187115" w:rsidRDefault="00C045EA" w:rsidP="00583F08">
            <w:pPr>
              <w:widowControl w:val="0"/>
              <w:autoSpaceDE w:val="0"/>
              <w:autoSpaceDN w:val="0"/>
              <w:rPr>
                <w:rFonts w:eastAsiaTheme="minorEastAsia"/>
                <w:sz w:val="22"/>
                <w:szCs w:val="22"/>
              </w:rPr>
            </w:pPr>
            <w:r w:rsidRPr="00187115">
              <w:rPr>
                <w:rFonts w:eastAsiaTheme="minorEastAsia"/>
                <w:sz w:val="22"/>
                <w:szCs w:val="22"/>
              </w:rPr>
              <w:t>Финансовый орган</w:t>
            </w:r>
          </w:p>
        </w:tc>
        <w:tc>
          <w:tcPr>
            <w:tcW w:w="340" w:type="dxa"/>
            <w:tcBorders>
              <w:top w:val="nil"/>
              <w:left w:val="nil"/>
              <w:bottom w:val="nil"/>
              <w:right w:val="nil"/>
            </w:tcBorders>
          </w:tcPr>
          <w:p w14:paraId="3A620215" w14:textId="77777777" w:rsidR="00C045EA" w:rsidRPr="00187115" w:rsidRDefault="00C045EA" w:rsidP="00583F08">
            <w:pPr>
              <w:widowControl w:val="0"/>
              <w:autoSpaceDE w:val="0"/>
              <w:autoSpaceDN w:val="0"/>
              <w:rPr>
                <w:rFonts w:eastAsiaTheme="minorEastAsia"/>
                <w:sz w:val="22"/>
                <w:szCs w:val="22"/>
              </w:rPr>
            </w:pPr>
          </w:p>
        </w:tc>
        <w:tc>
          <w:tcPr>
            <w:tcW w:w="2324" w:type="dxa"/>
            <w:tcBorders>
              <w:top w:val="single" w:sz="4" w:space="0" w:color="auto"/>
              <w:left w:val="nil"/>
              <w:bottom w:val="single" w:sz="4" w:space="0" w:color="auto"/>
              <w:right w:val="nil"/>
            </w:tcBorders>
            <w:vAlign w:val="bottom"/>
          </w:tcPr>
          <w:p w14:paraId="5CF6A41D"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7D02C71F"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6E9DE140" w14:textId="77777777" w:rsidR="00C045EA" w:rsidRPr="00187115" w:rsidRDefault="00C045EA" w:rsidP="00583F08">
            <w:pPr>
              <w:widowControl w:val="0"/>
              <w:autoSpaceDE w:val="0"/>
              <w:autoSpaceDN w:val="0"/>
              <w:rPr>
                <w:rFonts w:eastAsiaTheme="minorEastAsia"/>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39D75128"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0124EF33" w14:textId="77777777" w:rsidTr="00C045EA">
        <w:tc>
          <w:tcPr>
            <w:tcW w:w="3061" w:type="dxa"/>
            <w:tcBorders>
              <w:top w:val="nil"/>
              <w:left w:val="nil"/>
              <w:bottom w:val="nil"/>
              <w:right w:val="nil"/>
            </w:tcBorders>
          </w:tcPr>
          <w:p w14:paraId="0BB42CA3"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1A2122D6" w14:textId="77777777" w:rsidR="00C045EA" w:rsidRPr="00187115" w:rsidRDefault="00C045EA" w:rsidP="00583F08">
            <w:pPr>
              <w:widowControl w:val="0"/>
              <w:autoSpaceDE w:val="0"/>
              <w:autoSpaceDN w:val="0"/>
              <w:rPr>
                <w:rFonts w:eastAsiaTheme="minorEastAsia"/>
                <w:sz w:val="22"/>
                <w:szCs w:val="22"/>
              </w:rPr>
            </w:pPr>
          </w:p>
        </w:tc>
        <w:tc>
          <w:tcPr>
            <w:tcW w:w="2324" w:type="dxa"/>
            <w:tcBorders>
              <w:top w:val="single" w:sz="4" w:space="0" w:color="auto"/>
              <w:left w:val="nil"/>
              <w:bottom w:val="nil"/>
              <w:right w:val="nil"/>
            </w:tcBorders>
            <w:vAlign w:val="bottom"/>
          </w:tcPr>
          <w:p w14:paraId="0442395F"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7B9FABE1"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3791C3AF"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6E0CEE75"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3CC60ACB" w14:textId="77777777" w:rsidTr="00C045EA">
        <w:tc>
          <w:tcPr>
            <w:tcW w:w="5725" w:type="dxa"/>
            <w:gridSpan w:val="3"/>
            <w:tcBorders>
              <w:top w:val="nil"/>
              <w:left w:val="nil"/>
              <w:bottom w:val="nil"/>
              <w:right w:val="nil"/>
            </w:tcBorders>
          </w:tcPr>
          <w:p w14:paraId="00F93233" w14:textId="77777777" w:rsidR="00C045EA" w:rsidRPr="00187115" w:rsidRDefault="00C045EA" w:rsidP="00583F08">
            <w:pPr>
              <w:widowControl w:val="0"/>
              <w:autoSpaceDE w:val="0"/>
              <w:autoSpaceDN w:val="0"/>
              <w:rPr>
                <w:rFonts w:eastAsiaTheme="minorEastAsia"/>
                <w:sz w:val="22"/>
                <w:szCs w:val="22"/>
              </w:rPr>
            </w:pPr>
            <w:r w:rsidRPr="00187115">
              <w:rPr>
                <w:rFonts w:eastAsiaTheme="minorEastAsia"/>
                <w:sz w:val="22"/>
                <w:szCs w:val="22"/>
              </w:rPr>
              <w:t>Единица измерения: руб. (с точностью до второго десятичного знака)</w:t>
            </w:r>
          </w:p>
        </w:tc>
        <w:tc>
          <w:tcPr>
            <w:tcW w:w="340" w:type="dxa"/>
            <w:tcBorders>
              <w:top w:val="nil"/>
              <w:left w:val="nil"/>
              <w:bottom w:val="nil"/>
              <w:right w:val="nil"/>
            </w:tcBorders>
          </w:tcPr>
          <w:p w14:paraId="73078A9E" w14:textId="77777777" w:rsidR="00C045EA" w:rsidRPr="00187115" w:rsidRDefault="00C045EA" w:rsidP="00583F08">
            <w:pPr>
              <w:widowControl w:val="0"/>
              <w:autoSpaceDE w:val="0"/>
              <w:autoSpaceDN w:val="0"/>
              <w:rPr>
                <w:rFonts w:eastAsiaTheme="minorEastAsia"/>
                <w:sz w:val="22"/>
                <w:szCs w:val="22"/>
              </w:rPr>
            </w:pPr>
          </w:p>
        </w:tc>
        <w:tc>
          <w:tcPr>
            <w:tcW w:w="1928" w:type="dxa"/>
            <w:tcBorders>
              <w:top w:val="nil"/>
              <w:left w:val="nil"/>
              <w:bottom w:val="nil"/>
              <w:right w:val="single" w:sz="4" w:space="0" w:color="auto"/>
            </w:tcBorders>
            <w:vAlign w:val="center"/>
          </w:tcPr>
          <w:p w14:paraId="035DCEAA"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40CE1345" w14:textId="77777777" w:rsidR="00C045EA" w:rsidRPr="00187115" w:rsidRDefault="00C045EA" w:rsidP="00583F08">
            <w:pPr>
              <w:widowControl w:val="0"/>
              <w:autoSpaceDE w:val="0"/>
              <w:autoSpaceDN w:val="0"/>
              <w:jc w:val="center"/>
              <w:rPr>
                <w:rFonts w:eastAsiaTheme="minorEastAsia"/>
                <w:sz w:val="22"/>
                <w:szCs w:val="22"/>
              </w:rPr>
            </w:pPr>
            <w:r w:rsidRPr="00187115">
              <w:rPr>
                <w:rFonts w:eastAsiaTheme="minorEastAsia"/>
                <w:sz w:val="22"/>
                <w:szCs w:val="22"/>
              </w:rPr>
              <w:t>383</w:t>
            </w:r>
          </w:p>
        </w:tc>
      </w:tr>
    </w:tbl>
    <w:p w14:paraId="1498E797" w14:textId="77777777" w:rsidR="00C045EA" w:rsidRPr="00187115" w:rsidRDefault="00C045EA" w:rsidP="00583F08">
      <w:pPr>
        <w:widowControl w:val="0"/>
        <w:autoSpaceDE w:val="0"/>
        <w:autoSpaceDN w:val="0"/>
        <w:jc w:val="both"/>
        <w:rPr>
          <w:rFonts w:eastAsiaTheme="minorEastAsia"/>
          <w:sz w:val="22"/>
          <w:szCs w:val="22"/>
        </w:rPr>
      </w:pPr>
    </w:p>
    <w:p w14:paraId="48F9372A" w14:textId="77777777" w:rsidR="00C045EA" w:rsidRPr="00187115" w:rsidRDefault="00C045EA" w:rsidP="00583F08">
      <w:pPr>
        <w:widowControl w:val="0"/>
        <w:autoSpaceDE w:val="0"/>
        <w:autoSpaceDN w:val="0"/>
        <w:rPr>
          <w:rFonts w:eastAsiaTheme="minorEastAsia"/>
          <w:sz w:val="22"/>
          <w:szCs w:val="22"/>
        </w:rPr>
        <w:sectPr w:rsidR="00C045EA" w:rsidRPr="00187115" w:rsidSect="00C045EA">
          <w:pgSz w:w="11906" w:h="16838"/>
          <w:pgMar w:top="1134" w:right="850" w:bottom="1134" w:left="1701" w:header="708" w:footer="708" w:gutter="0"/>
          <w:cols w:space="708"/>
          <w:docGrid w:linePitch="360"/>
        </w:sectPr>
      </w:pP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
        <w:gridCol w:w="494"/>
        <w:gridCol w:w="494"/>
        <w:gridCol w:w="889"/>
        <w:gridCol w:w="495"/>
        <w:gridCol w:w="546"/>
        <w:gridCol w:w="1483"/>
        <w:gridCol w:w="1878"/>
        <w:gridCol w:w="1335"/>
        <w:gridCol w:w="642"/>
      </w:tblGrid>
      <w:tr w:rsidR="00C045EA" w:rsidRPr="003F50CA" w14:paraId="0AF276B7" w14:textId="77777777" w:rsidTr="003F50CA">
        <w:trPr>
          <w:trHeight w:val="255"/>
          <w:jc w:val="center"/>
        </w:trPr>
        <w:tc>
          <w:tcPr>
            <w:tcW w:w="3362" w:type="dxa"/>
            <w:gridSpan w:val="6"/>
            <w:tcBorders>
              <w:left w:val="single" w:sz="4" w:space="0" w:color="auto"/>
            </w:tcBorders>
          </w:tcPr>
          <w:p w14:paraId="1BC61FA6"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lastRenderedPageBreak/>
              <w:t>Муниципальный контракт (договор)</w:t>
            </w:r>
          </w:p>
        </w:tc>
        <w:tc>
          <w:tcPr>
            <w:tcW w:w="1483" w:type="dxa"/>
            <w:vMerge w:val="restart"/>
          </w:tcPr>
          <w:p w14:paraId="1AB8F188"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1878" w:type="dxa"/>
            <w:vMerge w:val="restart"/>
          </w:tcPr>
          <w:p w14:paraId="4416BA29"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1335" w:type="dxa"/>
            <w:vMerge w:val="restart"/>
          </w:tcPr>
          <w:p w14:paraId="36F082DF"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Фактическая сумма превышения предельного размера авансового платежа, установленного законодательством Российской Федерации</w:t>
            </w:r>
          </w:p>
        </w:tc>
        <w:tc>
          <w:tcPr>
            <w:tcW w:w="642" w:type="dxa"/>
            <w:vMerge w:val="restart"/>
            <w:tcBorders>
              <w:right w:val="single" w:sz="4" w:space="0" w:color="auto"/>
            </w:tcBorders>
          </w:tcPr>
          <w:p w14:paraId="43D985E5"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Примечание</w:t>
            </w:r>
          </w:p>
        </w:tc>
      </w:tr>
      <w:tr w:rsidR="00C045EA" w:rsidRPr="003F50CA" w14:paraId="719C7C92" w14:textId="77777777" w:rsidTr="003F50CA">
        <w:trPr>
          <w:trHeight w:val="617"/>
          <w:jc w:val="center"/>
        </w:trPr>
        <w:tc>
          <w:tcPr>
            <w:tcW w:w="444" w:type="dxa"/>
            <w:vMerge w:val="restart"/>
            <w:tcBorders>
              <w:left w:val="single" w:sz="4" w:space="0" w:color="auto"/>
            </w:tcBorders>
          </w:tcPr>
          <w:p w14:paraId="12C0F9C3"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номер</w:t>
            </w:r>
          </w:p>
        </w:tc>
        <w:tc>
          <w:tcPr>
            <w:tcW w:w="494" w:type="dxa"/>
            <w:vMerge w:val="restart"/>
          </w:tcPr>
          <w:p w14:paraId="103A78EC"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дата</w:t>
            </w:r>
          </w:p>
        </w:tc>
        <w:tc>
          <w:tcPr>
            <w:tcW w:w="494" w:type="dxa"/>
            <w:vMerge w:val="restart"/>
          </w:tcPr>
          <w:p w14:paraId="2E3DA95D"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сумма</w:t>
            </w:r>
          </w:p>
        </w:tc>
        <w:tc>
          <w:tcPr>
            <w:tcW w:w="1384" w:type="dxa"/>
            <w:gridSpan w:val="2"/>
          </w:tcPr>
          <w:p w14:paraId="0E970E09"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авансовый платеж</w:t>
            </w:r>
          </w:p>
        </w:tc>
        <w:tc>
          <w:tcPr>
            <w:tcW w:w="544" w:type="dxa"/>
            <w:vMerge w:val="restart"/>
          </w:tcPr>
          <w:p w14:paraId="54021A0D"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предмет</w:t>
            </w:r>
          </w:p>
        </w:tc>
        <w:tc>
          <w:tcPr>
            <w:tcW w:w="1483" w:type="dxa"/>
            <w:vMerge/>
          </w:tcPr>
          <w:p w14:paraId="6FAE5A0F" w14:textId="77777777" w:rsidR="00C045EA" w:rsidRPr="003F50CA" w:rsidRDefault="00C045EA" w:rsidP="00583F08">
            <w:pPr>
              <w:widowControl w:val="0"/>
              <w:autoSpaceDE w:val="0"/>
              <w:autoSpaceDN w:val="0"/>
              <w:rPr>
                <w:rFonts w:eastAsiaTheme="minorEastAsia"/>
                <w:sz w:val="20"/>
                <w:szCs w:val="20"/>
              </w:rPr>
            </w:pPr>
          </w:p>
        </w:tc>
        <w:tc>
          <w:tcPr>
            <w:tcW w:w="1878" w:type="dxa"/>
            <w:vMerge/>
          </w:tcPr>
          <w:p w14:paraId="0EC1DC86" w14:textId="77777777" w:rsidR="00C045EA" w:rsidRPr="003F50CA" w:rsidRDefault="00C045EA" w:rsidP="00583F08">
            <w:pPr>
              <w:widowControl w:val="0"/>
              <w:autoSpaceDE w:val="0"/>
              <w:autoSpaceDN w:val="0"/>
              <w:rPr>
                <w:rFonts w:eastAsiaTheme="minorEastAsia"/>
                <w:sz w:val="20"/>
                <w:szCs w:val="20"/>
              </w:rPr>
            </w:pPr>
          </w:p>
        </w:tc>
        <w:tc>
          <w:tcPr>
            <w:tcW w:w="1335" w:type="dxa"/>
            <w:vMerge/>
          </w:tcPr>
          <w:p w14:paraId="3E35C9E3" w14:textId="77777777" w:rsidR="00C045EA" w:rsidRPr="003F50CA" w:rsidRDefault="00C045EA" w:rsidP="00583F08">
            <w:pPr>
              <w:widowControl w:val="0"/>
              <w:autoSpaceDE w:val="0"/>
              <w:autoSpaceDN w:val="0"/>
              <w:rPr>
                <w:rFonts w:eastAsiaTheme="minorEastAsia"/>
                <w:sz w:val="20"/>
                <w:szCs w:val="20"/>
              </w:rPr>
            </w:pPr>
          </w:p>
        </w:tc>
        <w:tc>
          <w:tcPr>
            <w:tcW w:w="642" w:type="dxa"/>
            <w:vMerge/>
            <w:tcBorders>
              <w:right w:val="single" w:sz="4" w:space="0" w:color="auto"/>
            </w:tcBorders>
          </w:tcPr>
          <w:p w14:paraId="308ECEB3" w14:textId="77777777" w:rsidR="00C045EA" w:rsidRPr="003F50CA" w:rsidRDefault="00C045EA" w:rsidP="00583F08">
            <w:pPr>
              <w:widowControl w:val="0"/>
              <w:autoSpaceDE w:val="0"/>
              <w:autoSpaceDN w:val="0"/>
              <w:rPr>
                <w:rFonts w:eastAsiaTheme="minorEastAsia"/>
                <w:sz w:val="20"/>
                <w:szCs w:val="20"/>
              </w:rPr>
            </w:pPr>
          </w:p>
        </w:tc>
      </w:tr>
      <w:tr w:rsidR="00C045EA" w:rsidRPr="003F50CA" w14:paraId="3A4AA8C9" w14:textId="77777777" w:rsidTr="003F50CA">
        <w:tblPrEx>
          <w:tblBorders>
            <w:left w:val="single" w:sz="4" w:space="0" w:color="auto"/>
          </w:tblBorders>
        </w:tblPrEx>
        <w:trPr>
          <w:trHeight w:val="2227"/>
          <w:jc w:val="center"/>
        </w:trPr>
        <w:tc>
          <w:tcPr>
            <w:tcW w:w="444" w:type="dxa"/>
            <w:vMerge/>
            <w:tcBorders>
              <w:left w:val="single" w:sz="4" w:space="0" w:color="auto"/>
            </w:tcBorders>
          </w:tcPr>
          <w:p w14:paraId="1B63DB30" w14:textId="77777777" w:rsidR="00C045EA" w:rsidRPr="003F50CA" w:rsidRDefault="00C045EA" w:rsidP="00583F08">
            <w:pPr>
              <w:widowControl w:val="0"/>
              <w:autoSpaceDE w:val="0"/>
              <w:autoSpaceDN w:val="0"/>
              <w:rPr>
                <w:rFonts w:eastAsiaTheme="minorEastAsia"/>
                <w:sz w:val="20"/>
                <w:szCs w:val="20"/>
              </w:rPr>
            </w:pPr>
          </w:p>
        </w:tc>
        <w:tc>
          <w:tcPr>
            <w:tcW w:w="494" w:type="dxa"/>
            <w:vMerge/>
          </w:tcPr>
          <w:p w14:paraId="60DC745C" w14:textId="77777777" w:rsidR="00C045EA" w:rsidRPr="003F50CA" w:rsidRDefault="00C045EA" w:rsidP="00583F08">
            <w:pPr>
              <w:widowControl w:val="0"/>
              <w:autoSpaceDE w:val="0"/>
              <w:autoSpaceDN w:val="0"/>
              <w:rPr>
                <w:rFonts w:eastAsiaTheme="minorEastAsia"/>
                <w:sz w:val="20"/>
                <w:szCs w:val="20"/>
              </w:rPr>
            </w:pPr>
          </w:p>
        </w:tc>
        <w:tc>
          <w:tcPr>
            <w:tcW w:w="494" w:type="dxa"/>
            <w:vMerge/>
          </w:tcPr>
          <w:p w14:paraId="0468E8E8" w14:textId="77777777" w:rsidR="00C045EA" w:rsidRPr="003F50CA" w:rsidRDefault="00C045EA" w:rsidP="00583F08">
            <w:pPr>
              <w:widowControl w:val="0"/>
              <w:autoSpaceDE w:val="0"/>
              <w:autoSpaceDN w:val="0"/>
              <w:rPr>
                <w:rFonts w:eastAsiaTheme="minorEastAsia"/>
                <w:sz w:val="20"/>
                <w:szCs w:val="20"/>
              </w:rPr>
            </w:pPr>
          </w:p>
        </w:tc>
        <w:tc>
          <w:tcPr>
            <w:tcW w:w="889" w:type="dxa"/>
          </w:tcPr>
          <w:p w14:paraId="47BBCCF2"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процент от общей суммы</w:t>
            </w:r>
          </w:p>
        </w:tc>
        <w:tc>
          <w:tcPr>
            <w:tcW w:w="494" w:type="dxa"/>
          </w:tcPr>
          <w:p w14:paraId="0AB23064"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сумма</w:t>
            </w:r>
          </w:p>
        </w:tc>
        <w:tc>
          <w:tcPr>
            <w:tcW w:w="544" w:type="dxa"/>
            <w:vMerge/>
          </w:tcPr>
          <w:p w14:paraId="70F722F3" w14:textId="77777777" w:rsidR="00C045EA" w:rsidRPr="003F50CA" w:rsidRDefault="00C045EA" w:rsidP="00583F08">
            <w:pPr>
              <w:widowControl w:val="0"/>
              <w:autoSpaceDE w:val="0"/>
              <w:autoSpaceDN w:val="0"/>
              <w:rPr>
                <w:rFonts w:eastAsiaTheme="minorEastAsia"/>
                <w:sz w:val="20"/>
                <w:szCs w:val="20"/>
              </w:rPr>
            </w:pPr>
          </w:p>
        </w:tc>
        <w:tc>
          <w:tcPr>
            <w:tcW w:w="1483" w:type="dxa"/>
            <w:vMerge/>
          </w:tcPr>
          <w:p w14:paraId="5404AE13" w14:textId="77777777" w:rsidR="00C045EA" w:rsidRPr="003F50CA" w:rsidRDefault="00C045EA" w:rsidP="00583F08">
            <w:pPr>
              <w:widowControl w:val="0"/>
              <w:autoSpaceDE w:val="0"/>
              <w:autoSpaceDN w:val="0"/>
              <w:rPr>
                <w:rFonts w:eastAsiaTheme="minorEastAsia"/>
                <w:sz w:val="20"/>
                <w:szCs w:val="20"/>
              </w:rPr>
            </w:pPr>
          </w:p>
        </w:tc>
        <w:tc>
          <w:tcPr>
            <w:tcW w:w="1878" w:type="dxa"/>
            <w:vMerge/>
          </w:tcPr>
          <w:p w14:paraId="5296FB06" w14:textId="77777777" w:rsidR="00C045EA" w:rsidRPr="003F50CA" w:rsidRDefault="00C045EA" w:rsidP="00583F08">
            <w:pPr>
              <w:widowControl w:val="0"/>
              <w:autoSpaceDE w:val="0"/>
              <w:autoSpaceDN w:val="0"/>
              <w:rPr>
                <w:rFonts w:eastAsiaTheme="minorEastAsia"/>
                <w:sz w:val="20"/>
                <w:szCs w:val="20"/>
              </w:rPr>
            </w:pPr>
          </w:p>
        </w:tc>
        <w:tc>
          <w:tcPr>
            <w:tcW w:w="1335" w:type="dxa"/>
            <w:vMerge/>
          </w:tcPr>
          <w:p w14:paraId="0528F325" w14:textId="77777777" w:rsidR="00C045EA" w:rsidRPr="003F50CA" w:rsidRDefault="00C045EA" w:rsidP="00583F08">
            <w:pPr>
              <w:widowControl w:val="0"/>
              <w:autoSpaceDE w:val="0"/>
              <w:autoSpaceDN w:val="0"/>
              <w:rPr>
                <w:rFonts w:eastAsiaTheme="minorEastAsia"/>
                <w:sz w:val="20"/>
                <w:szCs w:val="20"/>
              </w:rPr>
            </w:pPr>
          </w:p>
        </w:tc>
        <w:tc>
          <w:tcPr>
            <w:tcW w:w="642" w:type="dxa"/>
            <w:vMerge/>
            <w:tcBorders>
              <w:right w:val="single" w:sz="4" w:space="0" w:color="auto"/>
            </w:tcBorders>
          </w:tcPr>
          <w:p w14:paraId="0F047D61" w14:textId="77777777" w:rsidR="00C045EA" w:rsidRPr="003F50CA" w:rsidRDefault="00C045EA" w:rsidP="00583F08">
            <w:pPr>
              <w:widowControl w:val="0"/>
              <w:autoSpaceDE w:val="0"/>
              <w:autoSpaceDN w:val="0"/>
              <w:rPr>
                <w:rFonts w:eastAsiaTheme="minorEastAsia"/>
                <w:sz w:val="20"/>
                <w:szCs w:val="20"/>
              </w:rPr>
            </w:pPr>
          </w:p>
        </w:tc>
      </w:tr>
      <w:tr w:rsidR="00C045EA" w:rsidRPr="003F50CA" w14:paraId="4EF031CF" w14:textId="77777777" w:rsidTr="003F50CA">
        <w:trPr>
          <w:trHeight w:val="255"/>
          <w:jc w:val="center"/>
        </w:trPr>
        <w:tc>
          <w:tcPr>
            <w:tcW w:w="444" w:type="dxa"/>
            <w:tcBorders>
              <w:left w:val="single" w:sz="4" w:space="0" w:color="auto"/>
            </w:tcBorders>
          </w:tcPr>
          <w:p w14:paraId="5D3A09D9"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1</w:t>
            </w:r>
          </w:p>
        </w:tc>
        <w:tc>
          <w:tcPr>
            <w:tcW w:w="494" w:type="dxa"/>
          </w:tcPr>
          <w:p w14:paraId="1698BA14"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2</w:t>
            </w:r>
          </w:p>
        </w:tc>
        <w:tc>
          <w:tcPr>
            <w:tcW w:w="494" w:type="dxa"/>
          </w:tcPr>
          <w:p w14:paraId="7C27487C"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3</w:t>
            </w:r>
          </w:p>
        </w:tc>
        <w:tc>
          <w:tcPr>
            <w:tcW w:w="889" w:type="dxa"/>
          </w:tcPr>
          <w:p w14:paraId="0A14B83C"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4</w:t>
            </w:r>
          </w:p>
        </w:tc>
        <w:tc>
          <w:tcPr>
            <w:tcW w:w="494" w:type="dxa"/>
          </w:tcPr>
          <w:p w14:paraId="57EC7A96"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5</w:t>
            </w:r>
          </w:p>
        </w:tc>
        <w:tc>
          <w:tcPr>
            <w:tcW w:w="544" w:type="dxa"/>
          </w:tcPr>
          <w:p w14:paraId="2627AD74"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6</w:t>
            </w:r>
          </w:p>
        </w:tc>
        <w:tc>
          <w:tcPr>
            <w:tcW w:w="1483" w:type="dxa"/>
          </w:tcPr>
          <w:p w14:paraId="5B35F043"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8</w:t>
            </w:r>
          </w:p>
        </w:tc>
        <w:tc>
          <w:tcPr>
            <w:tcW w:w="1878" w:type="dxa"/>
          </w:tcPr>
          <w:p w14:paraId="3F4F323A"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9</w:t>
            </w:r>
          </w:p>
        </w:tc>
        <w:tc>
          <w:tcPr>
            <w:tcW w:w="1335" w:type="dxa"/>
          </w:tcPr>
          <w:p w14:paraId="5C46A686"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10</w:t>
            </w:r>
          </w:p>
        </w:tc>
        <w:tc>
          <w:tcPr>
            <w:tcW w:w="642" w:type="dxa"/>
            <w:tcBorders>
              <w:right w:val="single" w:sz="4" w:space="0" w:color="auto"/>
            </w:tcBorders>
          </w:tcPr>
          <w:p w14:paraId="1D6F3926" w14:textId="77777777" w:rsidR="00C045EA" w:rsidRPr="003F50CA" w:rsidRDefault="00C045EA" w:rsidP="00583F08">
            <w:pPr>
              <w:widowControl w:val="0"/>
              <w:autoSpaceDE w:val="0"/>
              <w:autoSpaceDN w:val="0"/>
              <w:jc w:val="center"/>
              <w:rPr>
                <w:rFonts w:eastAsiaTheme="minorEastAsia"/>
                <w:sz w:val="20"/>
                <w:szCs w:val="20"/>
              </w:rPr>
            </w:pPr>
            <w:r w:rsidRPr="003F50CA">
              <w:rPr>
                <w:rFonts w:eastAsiaTheme="minorEastAsia"/>
                <w:sz w:val="20"/>
                <w:szCs w:val="20"/>
              </w:rPr>
              <w:t>11</w:t>
            </w:r>
          </w:p>
        </w:tc>
      </w:tr>
      <w:tr w:rsidR="00C045EA" w:rsidRPr="003F50CA" w14:paraId="7714DE15" w14:textId="77777777" w:rsidTr="003F50CA">
        <w:tblPrEx>
          <w:tblBorders>
            <w:left w:val="single" w:sz="4" w:space="0" w:color="auto"/>
          </w:tblBorders>
        </w:tblPrEx>
        <w:trPr>
          <w:trHeight w:val="255"/>
          <w:jc w:val="center"/>
        </w:trPr>
        <w:tc>
          <w:tcPr>
            <w:tcW w:w="444" w:type="dxa"/>
          </w:tcPr>
          <w:p w14:paraId="6FB3A538" w14:textId="77777777" w:rsidR="00C045EA" w:rsidRPr="003F50CA" w:rsidRDefault="00C045EA" w:rsidP="00583F08">
            <w:pPr>
              <w:widowControl w:val="0"/>
              <w:autoSpaceDE w:val="0"/>
              <w:autoSpaceDN w:val="0"/>
              <w:rPr>
                <w:rFonts w:eastAsiaTheme="minorEastAsia"/>
                <w:sz w:val="20"/>
                <w:szCs w:val="20"/>
              </w:rPr>
            </w:pPr>
          </w:p>
        </w:tc>
        <w:tc>
          <w:tcPr>
            <w:tcW w:w="494" w:type="dxa"/>
          </w:tcPr>
          <w:p w14:paraId="59D63912" w14:textId="77777777" w:rsidR="00C045EA" w:rsidRPr="003F50CA" w:rsidRDefault="00C045EA" w:rsidP="00583F08">
            <w:pPr>
              <w:widowControl w:val="0"/>
              <w:autoSpaceDE w:val="0"/>
              <w:autoSpaceDN w:val="0"/>
              <w:rPr>
                <w:rFonts w:eastAsiaTheme="minorEastAsia"/>
                <w:sz w:val="20"/>
                <w:szCs w:val="20"/>
              </w:rPr>
            </w:pPr>
          </w:p>
        </w:tc>
        <w:tc>
          <w:tcPr>
            <w:tcW w:w="494" w:type="dxa"/>
          </w:tcPr>
          <w:p w14:paraId="0A585EC1" w14:textId="77777777" w:rsidR="00C045EA" w:rsidRPr="003F50CA" w:rsidRDefault="00C045EA" w:rsidP="00583F08">
            <w:pPr>
              <w:widowControl w:val="0"/>
              <w:autoSpaceDE w:val="0"/>
              <w:autoSpaceDN w:val="0"/>
              <w:rPr>
                <w:rFonts w:eastAsiaTheme="minorEastAsia"/>
                <w:sz w:val="20"/>
                <w:szCs w:val="20"/>
              </w:rPr>
            </w:pPr>
          </w:p>
        </w:tc>
        <w:tc>
          <w:tcPr>
            <w:tcW w:w="889" w:type="dxa"/>
          </w:tcPr>
          <w:p w14:paraId="7B37C536" w14:textId="77777777" w:rsidR="00C045EA" w:rsidRPr="003F50CA" w:rsidRDefault="00C045EA" w:rsidP="00583F08">
            <w:pPr>
              <w:widowControl w:val="0"/>
              <w:autoSpaceDE w:val="0"/>
              <w:autoSpaceDN w:val="0"/>
              <w:rPr>
                <w:rFonts w:eastAsiaTheme="minorEastAsia"/>
                <w:sz w:val="20"/>
                <w:szCs w:val="20"/>
              </w:rPr>
            </w:pPr>
          </w:p>
        </w:tc>
        <w:tc>
          <w:tcPr>
            <w:tcW w:w="494" w:type="dxa"/>
          </w:tcPr>
          <w:p w14:paraId="2595A42D" w14:textId="77777777" w:rsidR="00C045EA" w:rsidRPr="003F50CA" w:rsidRDefault="00C045EA" w:rsidP="00583F08">
            <w:pPr>
              <w:widowControl w:val="0"/>
              <w:autoSpaceDE w:val="0"/>
              <w:autoSpaceDN w:val="0"/>
              <w:rPr>
                <w:rFonts w:eastAsiaTheme="minorEastAsia"/>
                <w:sz w:val="20"/>
                <w:szCs w:val="20"/>
              </w:rPr>
            </w:pPr>
          </w:p>
        </w:tc>
        <w:tc>
          <w:tcPr>
            <w:tcW w:w="544" w:type="dxa"/>
          </w:tcPr>
          <w:p w14:paraId="78C81A0D" w14:textId="77777777" w:rsidR="00C045EA" w:rsidRPr="003F50CA" w:rsidRDefault="00C045EA" w:rsidP="00583F08">
            <w:pPr>
              <w:widowControl w:val="0"/>
              <w:autoSpaceDE w:val="0"/>
              <w:autoSpaceDN w:val="0"/>
              <w:rPr>
                <w:rFonts w:eastAsiaTheme="minorEastAsia"/>
                <w:sz w:val="20"/>
                <w:szCs w:val="20"/>
              </w:rPr>
            </w:pPr>
          </w:p>
        </w:tc>
        <w:tc>
          <w:tcPr>
            <w:tcW w:w="1483" w:type="dxa"/>
          </w:tcPr>
          <w:p w14:paraId="2F9C5E68" w14:textId="77777777" w:rsidR="00C045EA" w:rsidRPr="003F50CA" w:rsidRDefault="00C045EA" w:rsidP="00583F08">
            <w:pPr>
              <w:widowControl w:val="0"/>
              <w:autoSpaceDE w:val="0"/>
              <w:autoSpaceDN w:val="0"/>
              <w:rPr>
                <w:rFonts w:eastAsiaTheme="minorEastAsia"/>
                <w:sz w:val="20"/>
                <w:szCs w:val="20"/>
              </w:rPr>
            </w:pPr>
          </w:p>
        </w:tc>
        <w:tc>
          <w:tcPr>
            <w:tcW w:w="1878" w:type="dxa"/>
          </w:tcPr>
          <w:p w14:paraId="1CDE9506" w14:textId="77777777" w:rsidR="00C045EA" w:rsidRPr="003F50CA" w:rsidRDefault="00C045EA" w:rsidP="00583F08">
            <w:pPr>
              <w:widowControl w:val="0"/>
              <w:autoSpaceDE w:val="0"/>
              <w:autoSpaceDN w:val="0"/>
              <w:rPr>
                <w:rFonts w:eastAsiaTheme="minorEastAsia"/>
                <w:sz w:val="20"/>
                <w:szCs w:val="20"/>
              </w:rPr>
            </w:pPr>
          </w:p>
        </w:tc>
        <w:tc>
          <w:tcPr>
            <w:tcW w:w="1335" w:type="dxa"/>
          </w:tcPr>
          <w:p w14:paraId="2207C778" w14:textId="77777777" w:rsidR="00C045EA" w:rsidRPr="003F50CA" w:rsidRDefault="00C045EA" w:rsidP="00583F08">
            <w:pPr>
              <w:widowControl w:val="0"/>
              <w:autoSpaceDE w:val="0"/>
              <w:autoSpaceDN w:val="0"/>
              <w:rPr>
                <w:rFonts w:eastAsiaTheme="minorEastAsia"/>
                <w:sz w:val="20"/>
                <w:szCs w:val="20"/>
              </w:rPr>
            </w:pPr>
          </w:p>
        </w:tc>
        <w:tc>
          <w:tcPr>
            <w:tcW w:w="642" w:type="dxa"/>
            <w:tcBorders>
              <w:right w:val="single" w:sz="4" w:space="0" w:color="auto"/>
            </w:tcBorders>
          </w:tcPr>
          <w:p w14:paraId="1F7C1A97" w14:textId="77777777" w:rsidR="00C045EA" w:rsidRPr="003F50CA" w:rsidRDefault="00C045EA" w:rsidP="00583F08">
            <w:pPr>
              <w:widowControl w:val="0"/>
              <w:autoSpaceDE w:val="0"/>
              <w:autoSpaceDN w:val="0"/>
              <w:rPr>
                <w:rFonts w:eastAsiaTheme="minorEastAsia"/>
                <w:sz w:val="20"/>
                <w:szCs w:val="20"/>
              </w:rPr>
            </w:pPr>
          </w:p>
        </w:tc>
      </w:tr>
    </w:tbl>
    <w:p w14:paraId="5B2D2607" w14:textId="77777777" w:rsidR="00C045EA" w:rsidRPr="00187115" w:rsidRDefault="00C045EA" w:rsidP="00583F08">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2"/>
        <w:gridCol w:w="670"/>
      </w:tblGrid>
      <w:tr w:rsidR="00C045EA" w:rsidRPr="00187115" w14:paraId="58379121" w14:textId="77777777" w:rsidTr="003F50CA">
        <w:trPr>
          <w:trHeight w:val="259"/>
        </w:trPr>
        <w:tc>
          <w:tcPr>
            <w:tcW w:w="8222" w:type="dxa"/>
            <w:tcBorders>
              <w:top w:val="nil"/>
              <w:left w:val="nil"/>
              <w:bottom w:val="nil"/>
              <w:right w:val="nil"/>
            </w:tcBorders>
            <w:vAlign w:val="bottom"/>
          </w:tcPr>
          <w:p w14:paraId="6E18B37B"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Номер страницы</w:t>
            </w:r>
          </w:p>
        </w:tc>
        <w:tc>
          <w:tcPr>
            <w:tcW w:w="670" w:type="dxa"/>
            <w:tcBorders>
              <w:top w:val="nil"/>
              <w:left w:val="nil"/>
              <w:bottom w:val="single" w:sz="4" w:space="0" w:color="auto"/>
              <w:right w:val="nil"/>
            </w:tcBorders>
          </w:tcPr>
          <w:p w14:paraId="44AA66D3"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0683C8DC" w14:textId="77777777" w:rsidTr="003F50CA">
        <w:trPr>
          <w:trHeight w:val="292"/>
        </w:trPr>
        <w:tc>
          <w:tcPr>
            <w:tcW w:w="8222" w:type="dxa"/>
            <w:tcBorders>
              <w:top w:val="nil"/>
              <w:left w:val="nil"/>
              <w:bottom w:val="nil"/>
              <w:right w:val="nil"/>
            </w:tcBorders>
            <w:vAlign w:val="bottom"/>
          </w:tcPr>
          <w:p w14:paraId="66C78F14" w14:textId="77777777" w:rsidR="00C045EA" w:rsidRPr="00187115" w:rsidRDefault="00C045EA" w:rsidP="00583F08">
            <w:pPr>
              <w:widowControl w:val="0"/>
              <w:autoSpaceDE w:val="0"/>
              <w:autoSpaceDN w:val="0"/>
              <w:jc w:val="right"/>
              <w:rPr>
                <w:rFonts w:eastAsiaTheme="minorEastAsia"/>
                <w:sz w:val="22"/>
                <w:szCs w:val="22"/>
              </w:rPr>
            </w:pPr>
            <w:r w:rsidRPr="00187115">
              <w:rPr>
                <w:rFonts w:eastAsiaTheme="minorEastAsia"/>
                <w:sz w:val="22"/>
                <w:szCs w:val="22"/>
              </w:rPr>
              <w:t>Всего страниц</w:t>
            </w:r>
          </w:p>
        </w:tc>
        <w:tc>
          <w:tcPr>
            <w:tcW w:w="670" w:type="dxa"/>
            <w:tcBorders>
              <w:top w:val="single" w:sz="4" w:space="0" w:color="auto"/>
              <w:left w:val="nil"/>
              <w:bottom w:val="single" w:sz="4" w:space="0" w:color="auto"/>
              <w:right w:val="nil"/>
            </w:tcBorders>
          </w:tcPr>
          <w:p w14:paraId="10C8E848" w14:textId="77777777" w:rsidR="00C045EA" w:rsidRPr="00187115" w:rsidRDefault="00C045EA" w:rsidP="00583F08">
            <w:pPr>
              <w:widowControl w:val="0"/>
              <w:autoSpaceDE w:val="0"/>
              <w:autoSpaceDN w:val="0"/>
              <w:rPr>
                <w:rFonts w:eastAsiaTheme="minorEastAsia"/>
                <w:sz w:val="22"/>
                <w:szCs w:val="22"/>
              </w:rPr>
            </w:pPr>
          </w:p>
        </w:tc>
      </w:tr>
    </w:tbl>
    <w:p w14:paraId="08BD43F7" w14:textId="77777777" w:rsidR="00C045EA" w:rsidRPr="00187115" w:rsidRDefault="00C045EA" w:rsidP="00583F08">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C045EA" w:rsidRPr="00187115" w14:paraId="692F5D38" w14:textId="77777777" w:rsidTr="00C045EA">
        <w:tc>
          <w:tcPr>
            <w:tcW w:w="3798" w:type="dxa"/>
            <w:tcBorders>
              <w:top w:val="nil"/>
              <w:left w:val="nil"/>
              <w:bottom w:val="nil"/>
              <w:right w:val="nil"/>
            </w:tcBorders>
            <w:vAlign w:val="bottom"/>
          </w:tcPr>
          <w:p w14:paraId="5FE51C5E" w14:textId="77777777" w:rsidR="00C045EA" w:rsidRPr="00187115" w:rsidRDefault="00C045EA" w:rsidP="00583F08">
            <w:pPr>
              <w:widowControl w:val="0"/>
              <w:autoSpaceDE w:val="0"/>
              <w:autoSpaceDN w:val="0"/>
              <w:rPr>
                <w:rFonts w:eastAsiaTheme="minorEastAsia"/>
                <w:sz w:val="22"/>
                <w:szCs w:val="22"/>
              </w:rPr>
            </w:pPr>
            <w:r w:rsidRPr="00187115">
              <w:rPr>
                <w:rFonts w:eastAsiaTheme="minorEastAsia"/>
                <w:sz w:val="22"/>
                <w:szCs w:val="22"/>
              </w:rPr>
              <w:t>Руководитель органа Федерального казначейства (уполномоченное лицо)</w:t>
            </w:r>
          </w:p>
        </w:tc>
        <w:tc>
          <w:tcPr>
            <w:tcW w:w="340" w:type="dxa"/>
            <w:tcBorders>
              <w:top w:val="nil"/>
              <w:left w:val="nil"/>
              <w:bottom w:val="nil"/>
              <w:right w:val="nil"/>
            </w:tcBorders>
          </w:tcPr>
          <w:p w14:paraId="737E207B" w14:textId="77777777" w:rsidR="00C045EA" w:rsidRPr="00187115" w:rsidRDefault="00C045EA" w:rsidP="00583F08">
            <w:pPr>
              <w:widowControl w:val="0"/>
              <w:autoSpaceDE w:val="0"/>
              <w:autoSpaceDN w:val="0"/>
              <w:rPr>
                <w:rFonts w:eastAsiaTheme="minorEastAsia"/>
                <w:sz w:val="22"/>
                <w:szCs w:val="22"/>
              </w:rPr>
            </w:pPr>
          </w:p>
        </w:tc>
        <w:tc>
          <w:tcPr>
            <w:tcW w:w="1474" w:type="dxa"/>
            <w:tcBorders>
              <w:top w:val="nil"/>
              <w:left w:val="nil"/>
              <w:bottom w:val="single" w:sz="4" w:space="0" w:color="auto"/>
              <w:right w:val="nil"/>
            </w:tcBorders>
          </w:tcPr>
          <w:p w14:paraId="48B102D2"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49C620F5" w14:textId="77777777" w:rsidR="00C045EA" w:rsidRPr="00187115" w:rsidRDefault="00C045EA" w:rsidP="00583F08">
            <w:pPr>
              <w:widowControl w:val="0"/>
              <w:autoSpaceDE w:val="0"/>
              <w:autoSpaceDN w:val="0"/>
              <w:rPr>
                <w:rFonts w:eastAsiaTheme="minorEastAsia"/>
                <w:sz w:val="22"/>
                <w:szCs w:val="22"/>
              </w:rPr>
            </w:pPr>
          </w:p>
        </w:tc>
        <w:tc>
          <w:tcPr>
            <w:tcW w:w="1191" w:type="dxa"/>
            <w:tcBorders>
              <w:top w:val="nil"/>
              <w:left w:val="nil"/>
              <w:bottom w:val="single" w:sz="4" w:space="0" w:color="auto"/>
              <w:right w:val="nil"/>
            </w:tcBorders>
          </w:tcPr>
          <w:p w14:paraId="50EB3BB5"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6B5E6D63" w14:textId="77777777" w:rsidR="00C045EA" w:rsidRPr="00187115" w:rsidRDefault="00C045EA" w:rsidP="00583F08">
            <w:pPr>
              <w:widowControl w:val="0"/>
              <w:autoSpaceDE w:val="0"/>
              <w:autoSpaceDN w:val="0"/>
              <w:rPr>
                <w:rFonts w:eastAsiaTheme="minorEastAsia"/>
                <w:sz w:val="22"/>
                <w:szCs w:val="22"/>
              </w:rPr>
            </w:pPr>
          </w:p>
        </w:tc>
        <w:tc>
          <w:tcPr>
            <w:tcW w:w="1587" w:type="dxa"/>
            <w:tcBorders>
              <w:top w:val="nil"/>
              <w:left w:val="nil"/>
              <w:bottom w:val="single" w:sz="4" w:space="0" w:color="auto"/>
              <w:right w:val="nil"/>
            </w:tcBorders>
          </w:tcPr>
          <w:p w14:paraId="2097589E" w14:textId="77777777" w:rsidR="00C045EA" w:rsidRPr="00187115" w:rsidRDefault="00C045EA" w:rsidP="00583F08">
            <w:pPr>
              <w:widowControl w:val="0"/>
              <w:autoSpaceDE w:val="0"/>
              <w:autoSpaceDN w:val="0"/>
              <w:rPr>
                <w:rFonts w:eastAsiaTheme="minorEastAsia"/>
                <w:sz w:val="22"/>
                <w:szCs w:val="22"/>
              </w:rPr>
            </w:pPr>
          </w:p>
        </w:tc>
      </w:tr>
      <w:tr w:rsidR="00C045EA" w:rsidRPr="00187115" w14:paraId="12BAB994" w14:textId="77777777" w:rsidTr="00C045EA">
        <w:tc>
          <w:tcPr>
            <w:tcW w:w="3798" w:type="dxa"/>
            <w:tcBorders>
              <w:top w:val="nil"/>
              <w:left w:val="nil"/>
              <w:bottom w:val="nil"/>
              <w:right w:val="nil"/>
            </w:tcBorders>
          </w:tcPr>
          <w:p w14:paraId="5918138B"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0BB2B269" w14:textId="77777777" w:rsidR="00C045EA" w:rsidRPr="00187115" w:rsidRDefault="00C045EA" w:rsidP="00583F08">
            <w:pPr>
              <w:widowControl w:val="0"/>
              <w:autoSpaceDE w:val="0"/>
              <w:autoSpaceDN w:val="0"/>
              <w:rPr>
                <w:rFonts w:eastAsiaTheme="minorEastAsia"/>
                <w:sz w:val="22"/>
                <w:szCs w:val="22"/>
              </w:rPr>
            </w:pPr>
          </w:p>
        </w:tc>
        <w:tc>
          <w:tcPr>
            <w:tcW w:w="1474" w:type="dxa"/>
            <w:tcBorders>
              <w:top w:val="single" w:sz="4" w:space="0" w:color="auto"/>
              <w:left w:val="nil"/>
              <w:bottom w:val="nil"/>
              <w:right w:val="nil"/>
            </w:tcBorders>
          </w:tcPr>
          <w:p w14:paraId="617323BC" w14:textId="77777777" w:rsidR="00C045EA" w:rsidRPr="00187115" w:rsidRDefault="00C045EA" w:rsidP="00583F08">
            <w:pPr>
              <w:widowControl w:val="0"/>
              <w:autoSpaceDE w:val="0"/>
              <w:autoSpaceDN w:val="0"/>
              <w:jc w:val="center"/>
              <w:rPr>
                <w:rFonts w:eastAsiaTheme="minorEastAsia"/>
                <w:sz w:val="22"/>
                <w:szCs w:val="22"/>
              </w:rPr>
            </w:pPr>
            <w:r w:rsidRPr="00187115">
              <w:rPr>
                <w:rFonts w:eastAsiaTheme="minorEastAsia"/>
                <w:sz w:val="22"/>
                <w:szCs w:val="22"/>
              </w:rPr>
              <w:t>(должность)</w:t>
            </w:r>
          </w:p>
        </w:tc>
        <w:tc>
          <w:tcPr>
            <w:tcW w:w="340" w:type="dxa"/>
            <w:tcBorders>
              <w:top w:val="nil"/>
              <w:left w:val="nil"/>
              <w:bottom w:val="nil"/>
              <w:right w:val="nil"/>
            </w:tcBorders>
          </w:tcPr>
          <w:p w14:paraId="192EC8FA" w14:textId="77777777" w:rsidR="00C045EA" w:rsidRPr="00187115" w:rsidRDefault="00C045EA" w:rsidP="00583F08">
            <w:pPr>
              <w:widowControl w:val="0"/>
              <w:autoSpaceDE w:val="0"/>
              <w:autoSpaceDN w:val="0"/>
              <w:rPr>
                <w:rFonts w:eastAsiaTheme="minorEastAsia"/>
                <w:sz w:val="22"/>
                <w:szCs w:val="22"/>
              </w:rPr>
            </w:pPr>
          </w:p>
        </w:tc>
        <w:tc>
          <w:tcPr>
            <w:tcW w:w="1191" w:type="dxa"/>
            <w:tcBorders>
              <w:top w:val="single" w:sz="4" w:space="0" w:color="auto"/>
              <w:left w:val="nil"/>
              <w:bottom w:val="nil"/>
              <w:right w:val="nil"/>
            </w:tcBorders>
          </w:tcPr>
          <w:p w14:paraId="32E0E4F4" w14:textId="77777777" w:rsidR="00C045EA" w:rsidRPr="00187115" w:rsidRDefault="00C045EA" w:rsidP="00583F08">
            <w:pPr>
              <w:widowControl w:val="0"/>
              <w:autoSpaceDE w:val="0"/>
              <w:autoSpaceDN w:val="0"/>
              <w:jc w:val="center"/>
              <w:rPr>
                <w:rFonts w:eastAsiaTheme="minorEastAsia"/>
                <w:sz w:val="22"/>
                <w:szCs w:val="22"/>
              </w:rPr>
            </w:pPr>
            <w:r w:rsidRPr="00187115">
              <w:rPr>
                <w:rFonts w:eastAsiaTheme="minorEastAsia"/>
                <w:sz w:val="22"/>
                <w:szCs w:val="22"/>
              </w:rPr>
              <w:t>(подпись)</w:t>
            </w:r>
          </w:p>
        </w:tc>
        <w:tc>
          <w:tcPr>
            <w:tcW w:w="340" w:type="dxa"/>
            <w:tcBorders>
              <w:top w:val="nil"/>
              <w:left w:val="nil"/>
              <w:bottom w:val="nil"/>
              <w:right w:val="nil"/>
            </w:tcBorders>
          </w:tcPr>
          <w:p w14:paraId="78BC3F13" w14:textId="77777777" w:rsidR="00C045EA" w:rsidRPr="00187115" w:rsidRDefault="00C045EA" w:rsidP="00583F08">
            <w:pPr>
              <w:widowControl w:val="0"/>
              <w:autoSpaceDE w:val="0"/>
              <w:autoSpaceDN w:val="0"/>
              <w:rPr>
                <w:rFonts w:eastAsiaTheme="minorEastAsia"/>
                <w:sz w:val="22"/>
                <w:szCs w:val="22"/>
              </w:rPr>
            </w:pPr>
          </w:p>
        </w:tc>
        <w:tc>
          <w:tcPr>
            <w:tcW w:w="1587" w:type="dxa"/>
            <w:tcBorders>
              <w:top w:val="single" w:sz="4" w:space="0" w:color="auto"/>
              <w:left w:val="nil"/>
              <w:bottom w:val="nil"/>
              <w:right w:val="nil"/>
            </w:tcBorders>
          </w:tcPr>
          <w:p w14:paraId="68CCC552" w14:textId="77777777" w:rsidR="00C045EA" w:rsidRPr="00187115" w:rsidRDefault="00C045EA" w:rsidP="00583F08">
            <w:pPr>
              <w:widowControl w:val="0"/>
              <w:autoSpaceDE w:val="0"/>
              <w:autoSpaceDN w:val="0"/>
              <w:jc w:val="center"/>
              <w:rPr>
                <w:rFonts w:eastAsiaTheme="minorEastAsia"/>
                <w:sz w:val="22"/>
                <w:szCs w:val="22"/>
              </w:rPr>
            </w:pPr>
            <w:r w:rsidRPr="00187115">
              <w:rPr>
                <w:rFonts w:eastAsiaTheme="minorEastAsia"/>
                <w:sz w:val="22"/>
                <w:szCs w:val="22"/>
              </w:rPr>
              <w:t>(расшифровка подписи)</w:t>
            </w:r>
          </w:p>
        </w:tc>
      </w:tr>
      <w:tr w:rsidR="00C045EA" w:rsidRPr="00187115" w14:paraId="50CA7456" w14:textId="77777777" w:rsidTr="00C045EA">
        <w:tc>
          <w:tcPr>
            <w:tcW w:w="3798" w:type="dxa"/>
            <w:tcBorders>
              <w:top w:val="nil"/>
              <w:left w:val="nil"/>
              <w:bottom w:val="nil"/>
              <w:right w:val="nil"/>
            </w:tcBorders>
          </w:tcPr>
          <w:p w14:paraId="206E0DA0" w14:textId="77777777" w:rsidR="00C045EA" w:rsidRPr="00187115" w:rsidRDefault="00C045EA" w:rsidP="00583F08">
            <w:pPr>
              <w:widowControl w:val="0"/>
              <w:autoSpaceDE w:val="0"/>
              <w:autoSpaceDN w:val="0"/>
              <w:rPr>
                <w:rFonts w:eastAsiaTheme="minorEastAsia"/>
                <w:sz w:val="22"/>
                <w:szCs w:val="22"/>
              </w:rPr>
            </w:pPr>
            <w:r w:rsidRPr="00187115">
              <w:rPr>
                <w:rFonts w:eastAsiaTheme="minorEastAsia"/>
                <w:sz w:val="22"/>
                <w:szCs w:val="22"/>
              </w:rPr>
              <w:t>"__" _____ 20__ г.</w:t>
            </w:r>
          </w:p>
        </w:tc>
        <w:tc>
          <w:tcPr>
            <w:tcW w:w="340" w:type="dxa"/>
            <w:tcBorders>
              <w:top w:val="nil"/>
              <w:left w:val="nil"/>
              <w:bottom w:val="nil"/>
              <w:right w:val="nil"/>
            </w:tcBorders>
          </w:tcPr>
          <w:p w14:paraId="390D8912" w14:textId="77777777" w:rsidR="00C045EA" w:rsidRPr="00187115" w:rsidRDefault="00C045EA" w:rsidP="00583F08">
            <w:pPr>
              <w:widowControl w:val="0"/>
              <w:autoSpaceDE w:val="0"/>
              <w:autoSpaceDN w:val="0"/>
              <w:rPr>
                <w:rFonts w:eastAsiaTheme="minorEastAsia"/>
                <w:sz w:val="22"/>
                <w:szCs w:val="22"/>
              </w:rPr>
            </w:pPr>
          </w:p>
        </w:tc>
        <w:tc>
          <w:tcPr>
            <w:tcW w:w="1474" w:type="dxa"/>
            <w:tcBorders>
              <w:top w:val="nil"/>
              <w:left w:val="nil"/>
              <w:bottom w:val="nil"/>
              <w:right w:val="nil"/>
            </w:tcBorders>
          </w:tcPr>
          <w:p w14:paraId="57503820"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3B86137E" w14:textId="77777777" w:rsidR="00C045EA" w:rsidRPr="00187115" w:rsidRDefault="00C045EA" w:rsidP="00583F08">
            <w:pPr>
              <w:widowControl w:val="0"/>
              <w:autoSpaceDE w:val="0"/>
              <w:autoSpaceDN w:val="0"/>
              <w:rPr>
                <w:rFonts w:eastAsiaTheme="minorEastAsia"/>
                <w:sz w:val="22"/>
                <w:szCs w:val="22"/>
              </w:rPr>
            </w:pPr>
          </w:p>
        </w:tc>
        <w:tc>
          <w:tcPr>
            <w:tcW w:w="1191" w:type="dxa"/>
            <w:tcBorders>
              <w:top w:val="nil"/>
              <w:left w:val="nil"/>
              <w:bottom w:val="nil"/>
              <w:right w:val="nil"/>
            </w:tcBorders>
          </w:tcPr>
          <w:p w14:paraId="21A6A9E2" w14:textId="77777777" w:rsidR="00C045EA" w:rsidRPr="00187115" w:rsidRDefault="00C045EA" w:rsidP="00583F08">
            <w:pPr>
              <w:widowControl w:val="0"/>
              <w:autoSpaceDE w:val="0"/>
              <w:autoSpaceDN w:val="0"/>
              <w:rPr>
                <w:rFonts w:eastAsiaTheme="minorEastAsia"/>
                <w:sz w:val="22"/>
                <w:szCs w:val="22"/>
              </w:rPr>
            </w:pPr>
          </w:p>
        </w:tc>
        <w:tc>
          <w:tcPr>
            <w:tcW w:w="340" w:type="dxa"/>
            <w:tcBorders>
              <w:top w:val="nil"/>
              <w:left w:val="nil"/>
              <w:bottom w:val="nil"/>
              <w:right w:val="nil"/>
            </w:tcBorders>
          </w:tcPr>
          <w:p w14:paraId="11D0062A" w14:textId="77777777" w:rsidR="00C045EA" w:rsidRPr="00187115" w:rsidRDefault="00C045EA" w:rsidP="00583F08">
            <w:pPr>
              <w:widowControl w:val="0"/>
              <w:autoSpaceDE w:val="0"/>
              <w:autoSpaceDN w:val="0"/>
              <w:rPr>
                <w:rFonts w:eastAsiaTheme="minorEastAsia"/>
                <w:sz w:val="22"/>
                <w:szCs w:val="22"/>
              </w:rPr>
            </w:pPr>
          </w:p>
        </w:tc>
        <w:tc>
          <w:tcPr>
            <w:tcW w:w="1587" w:type="dxa"/>
            <w:tcBorders>
              <w:top w:val="nil"/>
              <w:left w:val="nil"/>
              <w:bottom w:val="nil"/>
              <w:right w:val="nil"/>
            </w:tcBorders>
          </w:tcPr>
          <w:p w14:paraId="74894289" w14:textId="77777777" w:rsidR="00C045EA" w:rsidRPr="00187115" w:rsidRDefault="00C045EA" w:rsidP="00583F08">
            <w:pPr>
              <w:widowControl w:val="0"/>
              <w:autoSpaceDE w:val="0"/>
              <w:autoSpaceDN w:val="0"/>
              <w:rPr>
                <w:rFonts w:eastAsiaTheme="minorEastAsia"/>
                <w:sz w:val="22"/>
                <w:szCs w:val="22"/>
              </w:rPr>
            </w:pPr>
          </w:p>
        </w:tc>
      </w:tr>
    </w:tbl>
    <w:p w14:paraId="01DDD6BF" w14:textId="77777777" w:rsidR="00C045EA" w:rsidRPr="00187115" w:rsidRDefault="00C045EA" w:rsidP="00583F08">
      <w:pPr>
        <w:widowControl w:val="0"/>
        <w:autoSpaceDE w:val="0"/>
        <w:autoSpaceDN w:val="0"/>
        <w:jc w:val="both"/>
        <w:rPr>
          <w:rFonts w:eastAsiaTheme="minorEastAsia"/>
          <w:sz w:val="22"/>
          <w:szCs w:val="22"/>
        </w:rPr>
      </w:pPr>
    </w:p>
    <w:p w14:paraId="36840626" w14:textId="77777777" w:rsidR="00C045EA" w:rsidRPr="00187115" w:rsidRDefault="00C045EA" w:rsidP="00583F08">
      <w:pPr>
        <w:widowControl w:val="0"/>
        <w:autoSpaceDE w:val="0"/>
        <w:autoSpaceDN w:val="0"/>
        <w:jc w:val="both"/>
        <w:rPr>
          <w:rFonts w:eastAsiaTheme="minorEastAsia"/>
          <w:sz w:val="22"/>
          <w:szCs w:val="22"/>
        </w:rPr>
      </w:pPr>
    </w:p>
    <w:p w14:paraId="01ECB275" w14:textId="77777777" w:rsidR="00C045EA" w:rsidRPr="00187115" w:rsidRDefault="00C045EA" w:rsidP="00583F08">
      <w:pPr>
        <w:widowControl w:val="0"/>
        <w:autoSpaceDE w:val="0"/>
        <w:autoSpaceDN w:val="0"/>
        <w:jc w:val="both"/>
        <w:rPr>
          <w:rFonts w:eastAsiaTheme="minorEastAsia"/>
          <w:sz w:val="22"/>
          <w:szCs w:val="22"/>
        </w:rPr>
      </w:pPr>
    </w:p>
    <w:p w14:paraId="7086E407" w14:textId="77777777" w:rsidR="00C045EA" w:rsidRDefault="00C045EA" w:rsidP="00583F08">
      <w:pPr>
        <w:widowControl w:val="0"/>
        <w:autoSpaceDE w:val="0"/>
        <w:autoSpaceDN w:val="0"/>
        <w:jc w:val="both"/>
        <w:rPr>
          <w:rFonts w:eastAsiaTheme="minorEastAsia"/>
          <w:sz w:val="22"/>
          <w:szCs w:val="22"/>
        </w:rPr>
      </w:pPr>
    </w:p>
    <w:p w14:paraId="45D16239" w14:textId="77777777" w:rsidR="003F57DA" w:rsidRDefault="003F57DA" w:rsidP="00583F08">
      <w:pPr>
        <w:widowControl w:val="0"/>
        <w:autoSpaceDE w:val="0"/>
        <w:autoSpaceDN w:val="0"/>
        <w:jc w:val="both"/>
        <w:rPr>
          <w:rFonts w:eastAsiaTheme="minorEastAsia"/>
          <w:sz w:val="22"/>
          <w:szCs w:val="22"/>
        </w:rPr>
      </w:pPr>
    </w:p>
    <w:p w14:paraId="0CB1FBED" w14:textId="77777777" w:rsidR="003F57DA" w:rsidRDefault="003F57DA" w:rsidP="00583F08">
      <w:pPr>
        <w:widowControl w:val="0"/>
        <w:autoSpaceDE w:val="0"/>
        <w:autoSpaceDN w:val="0"/>
        <w:jc w:val="both"/>
        <w:rPr>
          <w:rFonts w:eastAsiaTheme="minorEastAsia"/>
          <w:sz w:val="22"/>
          <w:szCs w:val="22"/>
        </w:rPr>
      </w:pPr>
    </w:p>
    <w:p w14:paraId="231A770F" w14:textId="77777777" w:rsidR="003F57DA" w:rsidRDefault="003F57DA" w:rsidP="00583F08">
      <w:pPr>
        <w:widowControl w:val="0"/>
        <w:autoSpaceDE w:val="0"/>
        <w:autoSpaceDN w:val="0"/>
        <w:jc w:val="both"/>
        <w:rPr>
          <w:rFonts w:eastAsiaTheme="minorEastAsia"/>
          <w:sz w:val="22"/>
          <w:szCs w:val="22"/>
        </w:rPr>
      </w:pPr>
    </w:p>
    <w:p w14:paraId="49564A9F" w14:textId="77777777" w:rsidR="003F57DA" w:rsidRDefault="003F57DA" w:rsidP="00583F08">
      <w:pPr>
        <w:widowControl w:val="0"/>
        <w:autoSpaceDE w:val="0"/>
        <w:autoSpaceDN w:val="0"/>
        <w:jc w:val="both"/>
        <w:rPr>
          <w:rFonts w:eastAsiaTheme="minorEastAsia"/>
          <w:sz w:val="22"/>
          <w:szCs w:val="22"/>
        </w:rPr>
      </w:pPr>
    </w:p>
    <w:p w14:paraId="0E799D3E" w14:textId="77777777" w:rsidR="003F57DA" w:rsidRDefault="003F57DA" w:rsidP="00583F08">
      <w:pPr>
        <w:widowControl w:val="0"/>
        <w:autoSpaceDE w:val="0"/>
        <w:autoSpaceDN w:val="0"/>
        <w:jc w:val="both"/>
        <w:rPr>
          <w:rFonts w:eastAsiaTheme="minorEastAsia"/>
          <w:sz w:val="22"/>
          <w:szCs w:val="22"/>
        </w:rPr>
      </w:pPr>
    </w:p>
    <w:p w14:paraId="6A920114" w14:textId="77777777" w:rsidR="003F57DA" w:rsidRDefault="003F57DA" w:rsidP="00583F08">
      <w:pPr>
        <w:widowControl w:val="0"/>
        <w:autoSpaceDE w:val="0"/>
        <w:autoSpaceDN w:val="0"/>
        <w:jc w:val="both"/>
        <w:rPr>
          <w:rFonts w:eastAsiaTheme="minorEastAsia"/>
          <w:sz w:val="22"/>
          <w:szCs w:val="22"/>
        </w:rPr>
      </w:pPr>
    </w:p>
    <w:p w14:paraId="7E4046E3" w14:textId="77777777" w:rsidR="003F57DA" w:rsidRDefault="003F57DA" w:rsidP="00583F08">
      <w:pPr>
        <w:widowControl w:val="0"/>
        <w:autoSpaceDE w:val="0"/>
        <w:autoSpaceDN w:val="0"/>
        <w:jc w:val="both"/>
        <w:rPr>
          <w:rFonts w:eastAsiaTheme="minorEastAsia"/>
          <w:sz w:val="22"/>
          <w:szCs w:val="22"/>
        </w:rPr>
      </w:pPr>
    </w:p>
    <w:p w14:paraId="02EC5E84" w14:textId="77777777" w:rsidR="003F57DA" w:rsidRDefault="003F57DA" w:rsidP="00583F08">
      <w:pPr>
        <w:widowControl w:val="0"/>
        <w:autoSpaceDE w:val="0"/>
        <w:autoSpaceDN w:val="0"/>
        <w:jc w:val="both"/>
        <w:rPr>
          <w:rFonts w:eastAsiaTheme="minorEastAsia"/>
          <w:sz w:val="22"/>
          <w:szCs w:val="22"/>
        </w:rPr>
      </w:pPr>
    </w:p>
    <w:p w14:paraId="40F29E95" w14:textId="77777777" w:rsidR="003F57DA" w:rsidRDefault="003F57DA" w:rsidP="00583F08">
      <w:pPr>
        <w:widowControl w:val="0"/>
        <w:autoSpaceDE w:val="0"/>
        <w:autoSpaceDN w:val="0"/>
        <w:jc w:val="both"/>
        <w:rPr>
          <w:rFonts w:eastAsiaTheme="minorEastAsia"/>
          <w:sz w:val="22"/>
          <w:szCs w:val="22"/>
        </w:rPr>
      </w:pPr>
    </w:p>
    <w:p w14:paraId="36BA8F8D" w14:textId="77777777" w:rsidR="003F57DA" w:rsidRDefault="003F57DA" w:rsidP="00583F08">
      <w:pPr>
        <w:widowControl w:val="0"/>
        <w:autoSpaceDE w:val="0"/>
        <w:autoSpaceDN w:val="0"/>
        <w:jc w:val="both"/>
        <w:rPr>
          <w:rFonts w:eastAsiaTheme="minorEastAsia"/>
          <w:sz w:val="22"/>
          <w:szCs w:val="22"/>
        </w:rPr>
      </w:pPr>
    </w:p>
    <w:p w14:paraId="2E21E166" w14:textId="77777777" w:rsidR="003F57DA" w:rsidRDefault="003F57DA" w:rsidP="00583F08">
      <w:pPr>
        <w:widowControl w:val="0"/>
        <w:autoSpaceDE w:val="0"/>
        <w:autoSpaceDN w:val="0"/>
        <w:jc w:val="both"/>
        <w:rPr>
          <w:rFonts w:eastAsiaTheme="minorEastAsia"/>
          <w:sz w:val="22"/>
          <w:szCs w:val="22"/>
        </w:rPr>
      </w:pPr>
    </w:p>
    <w:p w14:paraId="64D0E357" w14:textId="77777777" w:rsidR="003F57DA" w:rsidRDefault="003F57DA" w:rsidP="00583F08">
      <w:pPr>
        <w:widowControl w:val="0"/>
        <w:autoSpaceDE w:val="0"/>
        <w:autoSpaceDN w:val="0"/>
        <w:jc w:val="both"/>
        <w:rPr>
          <w:rFonts w:eastAsiaTheme="minorEastAsia"/>
          <w:sz w:val="22"/>
          <w:szCs w:val="22"/>
        </w:rPr>
      </w:pPr>
    </w:p>
    <w:p w14:paraId="3CAE5FEA" w14:textId="77777777" w:rsidR="003F57DA" w:rsidRDefault="003F57DA" w:rsidP="00583F08">
      <w:pPr>
        <w:widowControl w:val="0"/>
        <w:autoSpaceDE w:val="0"/>
        <w:autoSpaceDN w:val="0"/>
        <w:jc w:val="both"/>
        <w:rPr>
          <w:rFonts w:eastAsiaTheme="minorEastAsia"/>
          <w:sz w:val="22"/>
          <w:szCs w:val="22"/>
        </w:rPr>
      </w:pPr>
    </w:p>
    <w:p w14:paraId="08A26FA6" w14:textId="77777777" w:rsidR="003F57DA" w:rsidRDefault="003F57DA" w:rsidP="00583F08">
      <w:pPr>
        <w:widowControl w:val="0"/>
        <w:autoSpaceDE w:val="0"/>
        <w:autoSpaceDN w:val="0"/>
        <w:jc w:val="both"/>
        <w:rPr>
          <w:rFonts w:eastAsiaTheme="minorEastAsia"/>
          <w:sz w:val="22"/>
          <w:szCs w:val="22"/>
        </w:rPr>
      </w:pPr>
    </w:p>
    <w:p w14:paraId="5AA1EC66" w14:textId="77777777" w:rsidR="003F57DA" w:rsidRDefault="003F57DA" w:rsidP="00583F08">
      <w:pPr>
        <w:widowControl w:val="0"/>
        <w:autoSpaceDE w:val="0"/>
        <w:autoSpaceDN w:val="0"/>
        <w:jc w:val="both"/>
        <w:rPr>
          <w:rFonts w:eastAsiaTheme="minorEastAsia"/>
          <w:sz w:val="22"/>
          <w:szCs w:val="22"/>
        </w:rPr>
      </w:pPr>
    </w:p>
    <w:p w14:paraId="10F6EEA2" w14:textId="77777777" w:rsidR="003F57DA" w:rsidRDefault="003F57DA" w:rsidP="00583F08">
      <w:pPr>
        <w:widowControl w:val="0"/>
        <w:autoSpaceDE w:val="0"/>
        <w:autoSpaceDN w:val="0"/>
        <w:jc w:val="both"/>
        <w:rPr>
          <w:rFonts w:eastAsiaTheme="minorEastAsia"/>
          <w:sz w:val="22"/>
          <w:szCs w:val="22"/>
        </w:rPr>
      </w:pPr>
    </w:p>
    <w:p w14:paraId="6C2D6DB4" w14:textId="77777777" w:rsidR="003F57DA" w:rsidRDefault="003F57DA" w:rsidP="00583F08">
      <w:pPr>
        <w:widowControl w:val="0"/>
        <w:autoSpaceDE w:val="0"/>
        <w:autoSpaceDN w:val="0"/>
        <w:jc w:val="both"/>
        <w:rPr>
          <w:rFonts w:eastAsiaTheme="minorEastAsia"/>
          <w:sz w:val="22"/>
          <w:szCs w:val="22"/>
        </w:rPr>
      </w:pPr>
    </w:p>
    <w:p w14:paraId="25D67CB7" w14:textId="77777777" w:rsidR="003F57DA" w:rsidRDefault="003F57DA" w:rsidP="00583F08">
      <w:pPr>
        <w:widowControl w:val="0"/>
        <w:autoSpaceDE w:val="0"/>
        <w:autoSpaceDN w:val="0"/>
        <w:jc w:val="both"/>
        <w:rPr>
          <w:rFonts w:eastAsiaTheme="minorEastAsia"/>
          <w:sz w:val="22"/>
          <w:szCs w:val="22"/>
        </w:rPr>
      </w:pPr>
    </w:p>
    <w:p w14:paraId="307B48BB" w14:textId="77777777" w:rsidR="003F57DA" w:rsidRDefault="003F57DA" w:rsidP="00583F08">
      <w:pPr>
        <w:widowControl w:val="0"/>
        <w:autoSpaceDE w:val="0"/>
        <w:autoSpaceDN w:val="0"/>
        <w:jc w:val="both"/>
        <w:rPr>
          <w:rFonts w:eastAsiaTheme="minorEastAsia"/>
          <w:sz w:val="22"/>
          <w:szCs w:val="22"/>
        </w:rPr>
      </w:pPr>
    </w:p>
    <w:p w14:paraId="01E6E339" w14:textId="2F97985C" w:rsidR="00C045EA" w:rsidRDefault="00C045EA" w:rsidP="00583F08">
      <w:pPr>
        <w:widowControl w:val="0"/>
        <w:autoSpaceDE w:val="0"/>
        <w:autoSpaceDN w:val="0"/>
        <w:jc w:val="both"/>
        <w:rPr>
          <w:rFonts w:eastAsiaTheme="minorEastAsia"/>
          <w:sz w:val="22"/>
          <w:szCs w:val="22"/>
        </w:rPr>
      </w:pPr>
    </w:p>
    <w:p w14:paraId="65BCC694" w14:textId="77777777" w:rsidR="00FB06A9" w:rsidRPr="00187115" w:rsidRDefault="00FB06A9" w:rsidP="00583F08">
      <w:pPr>
        <w:widowControl w:val="0"/>
        <w:autoSpaceDE w:val="0"/>
        <w:autoSpaceDN w:val="0"/>
        <w:jc w:val="both"/>
        <w:rPr>
          <w:rFonts w:eastAsiaTheme="minorEastAsia"/>
          <w:sz w:val="22"/>
          <w:szCs w:val="22"/>
        </w:rPr>
      </w:pPr>
    </w:p>
    <w:p w14:paraId="11A7C3B9" w14:textId="56C38ED6" w:rsidR="00C045EA" w:rsidRPr="004B4976" w:rsidRDefault="00C045EA" w:rsidP="00583F08">
      <w:pPr>
        <w:widowControl w:val="0"/>
        <w:autoSpaceDE w:val="0"/>
        <w:autoSpaceDN w:val="0"/>
        <w:jc w:val="right"/>
        <w:outlineLvl w:val="1"/>
        <w:rPr>
          <w:rFonts w:eastAsiaTheme="minorEastAsia"/>
          <w:sz w:val="20"/>
          <w:szCs w:val="20"/>
        </w:rPr>
      </w:pPr>
      <w:r w:rsidRPr="004B4976">
        <w:rPr>
          <w:rFonts w:eastAsiaTheme="minorEastAsia"/>
          <w:sz w:val="20"/>
          <w:szCs w:val="20"/>
        </w:rPr>
        <w:lastRenderedPageBreak/>
        <w:t xml:space="preserve">Приложение </w:t>
      </w:r>
      <w:r w:rsidR="006C32DC" w:rsidRPr="004B4976">
        <w:rPr>
          <w:rFonts w:eastAsiaTheme="minorEastAsia"/>
          <w:sz w:val="20"/>
          <w:szCs w:val="20"/>
        </w:rPr>
        <w:t>№</w:t>
      </w:r>
      <w:r w:rsidRPr="004B4976">
        <w:rPr>
          <w:rFonts w:eastAsiaTheme="minorEastAsia"/>
          <w:sz w:val="20"/>
          <w:szCs w:val="20"/>
        </w:rPr>
        <w:t xml:space="preserve"> 2</w:t>
      </w:r>
    </w:p>
    <w:p w14:paraId="6C0C44A8"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к Порядку санкционирования оплаты</w:t>
      </w:r>
    </w:p>
    <w:p w14:paraId="2DB2D792"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денежных обязательств получателей</w:t>
      </w:r>
    </w:p>
    <w:p w14:paraId="4104BD27"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средств местного бюджета</w:t>
      </w:r>
    </w:p>
    <w:p w14:paraId="6DD95516"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и оплаты денежных обязательств,</w:t>
      </w:r>
    </w:p>
    <w:p w14:paraId="45A2179D"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подлежащих исполнению за счет</w:t>
      </w:r>
    </w:p>
    <w:p w14:paraId="7670CE27"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бюджетных ассигнований по источникам</w:t>
      </w:r>
    </w:p>
    <w:p w14:paraId="60A1B27D" w14:textId="77777777"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финансирования дефицита федерального</w:t>
      </w:r>
    </w:p>
    <w:p w14:paraId="36495D12" w14:textId="031AF60F" w:rsidR="00C045EA" w:rsidRPr="004B4976" w:rsidRDefault="00C045EA" w:rsidP="00583F08">
      <w:pPr>
        <w:widowControl w:val="0"/>
        <w:autoSpaceDE w:val="0"/>
        <w:autoSpaceDN w:val="0"/>
        <w:jc w:val="right"/>
        <w:rPr>
          <w:rFonts w:eastAsiaTheme="minorEastAsia"/>
          <w:sz w:val="20"/>
          <w:szCs w:val="20"/>
        </w:rPr>
      </w:pPr>
      <w:r w:rsidRPr="004B4976">
        <w:rPr>
          <w:rFonts w:eastAsiaTheme="minorEastAsia"/>
          <w:sz w:val="20"/>
          <w:szCs w:val="20"/>
        </w:rPr>
        <w:t>бюджета, утвержденному</w:t>
      </w:r>
      <w:r w:rsidR="00BD36E4" w:rsidRPr="00BD36E4">
        <w:t xml:space="preserve"> </w:t>
      </w:r>
      <w:r w:rsidR="00BD36E4" w:rsidRPr="00BD36E4">
        <w:rPr>
          <w:rFonts w:eastAsiaTheme="minorEastAsia"/>
          <w:sz w:val="20"/>
          <w:szCs w:val="20"/>
        </w:rPr>
        <w:t>постановлением от 30.01.2024 № 04</w:t>
      </w:r>
      <w:r w:rsidRPr="004B4976">
        <w:rPr>
          <w:rFonts w:eastAsiaTheme="minorEastAsia"/>
          <w:sz w:val="20"/>
          <w:szCs w:val="20"/>
        </w:rPr>
        <w:t xml:space="preserve"> </w:t>
      </w:r>
      <w:r w:rsidR="00570A90" w:rsidRPr="004B4976">
        <w:rPr>
          <w:rFonts w:eastAsiaTheme="minorEastAsia"/>
          <w:sz w:val="20"/>
          <w:szCs w:val="20"/>
        </w:rPr>
        <w:t xml:space="preserve"> </w:t>
      </w:r>
    </w:p>
    <w:p w14:paraId="37845873" w14:textId="77777777" w:rsidR="00C045EA" w:rsidRPr="00187115" w:rsidRDefault="00C045EA" w:rsidP="00583F08">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35"/>
        <w:gridCol w:w="1013"/>
        <w:gridCol w:w="58"/>
      </w:tblGrid>
      <w:tr w:rsidR="00C045EA" w:rsidRPr="00FB06A9" w14:paraId="40A286CF" w14:textId="77777777" w:rsidTr="00C045EA">
        <w:tc>
          <w:tcPr>
            <w:tcW w:w="9071" w:type="dxa"/>
            <w:gridSpan w:val="7"/>
            <w:tcBorders>
              <w:top w:val="nil"/>
              <w:left w:val="nil"/>
              <w:bottom w:val="nil"/>
              <w:right w:val="nil"/>
            </w:tcBorders>
          </w:tcPr>
          <w:p w14:paraId="6B42169B" w14:textId="4E7AB885" w:rsidR="00C045EA" w:rsidRPr="00FB06A9" w:rsidRDefault="00C045EA" w:rsidP="00583F08">
            <w:pPr>
              <w:widowControl w:val="0"/>
              <w:autoSpaceDE w:val="0"/>
              <w:autoSpaceDN w:val="0"/>
              <w:jc w:val="center"/>
              <w:rPr>
                <w:rFonts w:eastAsiaTheme="minorEastAsia"/>
                <w:sz w:val="18"/>
                <w:szCs w:val="18"/>
              </w:rPr>
            </w:pPr>
            <w:bookmarkStart w:id="31" w:name="P356"/>
            <w:bookmarkEnd w:id="31"/>
            <w:r w:rsidRPr="00FB06A9">
              <w:rPr>
                <w:rFonts w:eastAsiaTheme="minorEastAsia"/>
                <w:sz w:val="18"/>
                <w:szCs w:val="18"/>
              </w:rPr>
              <w:t xml:space="preserve">УВЕДОМЛЕНИЕ </w:t>
            </w:r>
            <w:r w:rsidR="006C32DC" w:rsidRPr="00FB06A9">
              <w:rPr>
                <w:rFonts w:eastAsiaTheme="minorEastAsia"/>
                <w:sz w:val="18"/>
                <w:szCs w:val="18"/>
              </w:rPr>
              <w:t>№</w:t>
            </w:r>
            <w:r w:rsidRPr="00FB06A9">
              <w:rPr>
                <w:rFonts w:eastAsiaTheme="minorEastAsia"/>
                <w:sz w:val="18"/>
                <w:szCs w:val="18"/>
              </w:rPr>
              <w:t xml:space="preserve"> _____</w:t>
            </w:r>
          </w:p>
          <w:p w14:paraId="616A288D" w14:textId="77777777" w:rsidR="00C045EA" w:rsidRPr="00FB06A9" w:rsidRDefault="00C045EA" w:rsidP="00583F08">
            <w:pPr>
              <w:widowControl w:val="0"/>
              <w:autoSpaceDE w:val="0"/>
              <w:autoSpaceDN w:val="0"/>
              <w:jc w:val="center"/>
              <w:rPr>
                <w:rFonts w:eastAsiaTheme="minorEastAsia"/>
                <w:sz w:val="18"/>
                <w:szCs w:val="18"/>
              </w:rPr>
            </w:pPr>
            <w:r w:rsidRPr="00FB06A9">
              <w:rPr>
                <w:rFonts w:eastAsiaTheme="minorEastAsia"/>
                <w:sz w:val="18"/>
                <w:szCs w:val="18"/>
              </w:rPr>
              <w:t>о нарушении сроков внесения и размеров арендной платы</w:t>
            </w:r>
          </w:p>
        </w:tc>
      </w:tr>
      <w:tr w:rsidR="00C045EA" w:rsidRPr="00FB06A9" w14:paraId="678F3C79" w14:textId="77777777" w:rsidTr="00570A90">
        <w:tblPrEx>
          <w:tblBorders>
            <w:right w:val="single" w:sz="4" w:space="0" w:color="auto"/>
          </w:tblBorders>
        </w:tblPrEx>
        <w:trPr>
          <w:gridAfter w:val="1"/>
          <w:wAfter w:w="58" w:type="dxa"/>
        </w:trPr>
        <w:tc>
          <w:tcPr>
            <w:tcW w:w="5725" w:type="dxa"/>
            <w:gridSpan w:val="3"/>
            <w:vMerge w:val="restart"/>
            <w:tcBorders>
              <w:top w:val="nil"/>
              <w:left w:val="nil"/>
              <w:bottom w:val="nil"/>
              <w:right w:val="nil"/>
            </w:tcBorders>
            <w:vAlign w:val="bottom"/>
          </w:tcPr>
          <w:p w14:paraId="32E0F2F8"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7AD5F50C"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tcPr>
          <w:p w14:paraId="7D26CF35" w14:textId="77777777" w:rsidR="00C045EA" w:rsidRPr="00FB06A9" w:rsidRDefault="00C045EA" w:rsidP="00583F08">
            <w:pPr>
              <w:widowControl w:val="0"/>
              <w:autoSpaceDE w:val="0"/>
              <w:autoSpaceDN w:val="0"/>
              <w:rPr>
                <w:rFonts w:eastAsiaTheme="minorEastAsia"/>
                <w:sz w:val="18"/>
                <w:szCs w:val="18"/>
              </w:rPr>
            </w:pPr>
          </w:p>
        </w:tc>
        <w:tc>
          <w:tcPr>
            <w:tcW w:w="1013" w:type="dxa"/>
            <w:tcBorders>
              <w:top w:val="single" w:sz="4" w:space="0" w:color="auto"/>
              <w:left w:val="single" w:sz="4" w:space="0" w:color="auto"/>
              <w:bottom w:val="single" w:sz="4" w:space="0" w:color="auto"/>
              <w:right w:val="single" w:sz="4" w:space="0" w:color="auto"/>
            </w:tcBorders>
            <w:vAlign w:val="bottom"/>
          </w:tcPr>
          <w:p w14:paraId="54E81C37" w14:textId="77777777" w:rsidR="00C045EA" w:rsidRPr="00FB06A9" w:rsidRDefault="00C045EA" w:rsidP="00583F08">
            <w:pPr>
              <w:widowControl w:val="0"/>
              <w:autoSpaceDE w:val="0"/>
              <w:autoSpaceDN w:val="0"/>
              <w:jc w:val="center"/>
              <w:rPr>
                <w:rFonts w:eastAsiaTheme="minorEastAsia"/>
                <w:sz w:val="18"/>
                <w:szCs w:val="18"/>
              </w:rPr>
            </w:pPr>
            <w:r w:rsidRPr="00FB06A9">
              <w:rPr>
                <w:rFonts w:eastAsiaTheme="minorEastAsia"/>
                <w:sz w:val="18"/>
                <w:szCs w:val="18"/>
              </w:rPr>
              <w:t>Коды</w:t>
            </w:r>
          </w:p>
        </w:tc>
      </w:tr>
      <w:tr w:rsidR="00C045EA" w:rsidRPr="00FB06A9" w14:paraId="14A8C37B" w14:textId="77777777" w:rsidTr="00570A90">
        <w:tblPrEx>
          <w:tblBorders>
            <w:right w:val="single" w:sz="4" w:space="0" w:color="auto"/>
          </w:tblBorders>
        </w:tblPrEx>
        <w:trPr>
          <w:gridAfter w:val="1"/>
          <w:wAfter w:w="58" w:type="dxa"/>
        </w:trPr>
        <w:tc>
          <w:tcPr>
            <w:tcW w:w="5725" w:type="dxa"/>
            <w:gridSpan w:val="3"/>
            <w:vMerge/>
            <w:tcBorders>
              <w:top w:val="nil"/>
              <w:left w:val="nil"/>
              <w:bottom w:val="nil"/>
              <w:right w:val="nil"/>
            </w:tcBorders>
          </w:tcPr>
          <w:p w14:paraId="7D0FEDA2"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671C4D78"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43D4EAE8" w14:textId="77777777" w:rsidR="00C045EA" w:rsidRPr="00FB06A9" w:rsidRDefault="00C045EA" w:rsidP="00583F08">
            <w:pPr>
              <w:widowControl w:val="0"/>
              <w:autoSpaceDE w:val="0"/>
              <w:autoSpaceDN w:val="0"/>
              <w:jc w:val="right"/>
              <w:rPr>
                <w:rFonts w:eastAsiaTheme="minorEastAsia"/>
                <w:sz w:val="18"/>
                <w:szCs w:val="18"/>
              </w:rPr>
            </w:pPr>
            <w:r w:rsidRPr="00FB06A9">
              <w:rPr>
                <w:rFonts w:eastAsiaTheme="minorEastAsia"/>
                <w:sz w:val="18"/>
                <w:szCs w:val="18"/>
              </w:rPr>
              <w:t>Форма по КФД</w:t>
            </w:r>
          </w:p>
        </w:tc>
        <w:tc>
          <w:tcPr>
            <w:tcW w:w="1013" w:type="dxa"/>
            <w:tcBorders>
              <w:top w:val="single" w:sz="4" w:space="0" w:color="auto"/>
              <w:left w:val="single" w:sz="4" w:space="0" w:color="auto"/>
              <w:bottom w:val="single" w:sz="4" w:space="0" w:color="auto"/>
              <w:right w:val="single" w:sz="4" w:space="0" w:color="auto"/>
            </w:tcBorders>
            <w:vAlign w:val="center"/>
          </w:tcPr>
          <w:p w14:paraId="5A4498DA" w14:textId="77777777" w:rsidR="00C045EA" w:rsidRPr="00FB06A9" w:rsidRDefault="00C045EA" w:rsidP="00583F08">
            <w:pPr>
              <w:widowControl w:val="0"/>
              <w:autoSpaceDE w:val="0"/>
              <w:autoSpaceDN w:val="0"/>
              <w:jc w:val="center"/>
              <w:rPr>
                <w:rFonts w:eastAsiaTheme="minorEastAsia"/>
                <w:sz w:val="18"/>
                <w:szCs w:val="18"/>
              </w:rPr>
            </w:pPr>
            <w:r w:rsidRPr="00FB06A9">
              <w:rPr>
                <w:rFonts w:eastAsiaTheme="minorEastAsia"/>
                <w:sz w:val="18"/>
                <w:szCs w:val="18"/>
              </w:rPr>
              <w:t>0504714</w:t>
            </w:r>
          </w:p>
        </w:tc>
      </w:tr>
      <w:tr w:rsidR="00C045EA" w:rsidRPr="00FB06A9" w14:paraId="4AE18D9B" w14:textId="77777777" w:rsidTr="00570A90">
        <w:tblPrEx>
          <w:tblBorders>
            <w:right w:val="single" w:sz="4" w:space="0" w:color="auto"/>
          </w:tblBorders>
        </w:tblPrEx>
        <w:trPr>
          <w:gridAfter w:val="1"/>
          <w:wAfter w:w="58" w:type="dxa"/>
        </w:trPr>
        <w:tc>
          <w:tcPr>
            <w:tcW w:w="3061" w:type="dxa"/>
            <w:tcBorders>
              <w:top w:val="nil"/>
              <w:left w:val="nil"/>
              <w:bottom w:val="nil"/>
              <w:right w:val="nil"/>
            </w:tcBorders>
          </w:tcPr>
          <w:p w14:paraId="296008D2"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643F3089" w14:textId="77777777" w:rsidR="00C045EA" w:rsidRPr="00FB06A9" w:rsidRDefault="00C045EA" w:rsidP="00583F08">
            <w:pPr>
              <w:widowControl w:val="0"/>
              <w:autoSpaceDE w:val="0"/>
              <w:autoSpaceDN w:val="0"/>
              <w:rPr>
                <w:rFonts w:eastAsiaTheme="minorEastAsia"/>
                <w:sz w:val="18"/>
                <w:szCs w:val="18"/>
              </w:rPr>
            </w:pPr>
          </w:p>
        </w:tc>
        <w:tc>
          <w:tcPr>
            <w:tcW w:w="2324" w:type="dxa"/>
            <w:tcBorders>
              <w:top w:val="nil"/>
              <w:left w:val="nil"/>
              <w:bottom w:val="nil"/>
              <w:right w:val="nil"/>
            </w:tcBorders>
            <w:vAlign w:val="bottom"/>
          </w:tcPr>
          <w:p w14:paraId="6735E636" w14:textId="77777777" w:rsidR="00C045EA" w:rsidRPr="00FB06A9" w:rsidRDefault="00C045EA" w:rsidP="00583F08">
            <w:pPr>
              <w:widowControl w:val="0"/>
              <w:autoSpaceDE w:val="0"/>
              <w:autoSpaceDN w:val="0"/>
              <w:jc w:val="center"/>
              <w:rPr>
                <w:rFonts w:eastAsiaTheme="minorEastAsia"/>
                <w:sz w:val="18"/>
                <w:szCs w:val="18"/>
              </w:rPr>
            </w:pPr>
            <w:r w:rsidRPr="00FB06A9">
              <w:rPr>
                <w:rFonts w:eastAsiaTheme="minorEastAsia"/>
                <w:sz w:val="18"/>
                <w:szCs w:val="18"/>
              </w:rPr>
              <w:t>от "__" _____ 20__ г.</w:t>
            </w:r>
          </w:p>
        </w:tc>
        <w:tc>
          <w:tcPr>
            <w:tcW w:w="340" w:type="dxa"/>
            <w:tcBorders>
              <w:top w:val="nil"/>
              <w:left w:val="nil"/>
              <w:bottom w:val="nil"/>
              <w:right w:val="nil"/>
            </w:tcBorders>
          </w:tcPr>
          <w:p w14:paraId="19CD9BC8"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7FDE0C49" w14:textId="77777777" w:rsidR="00C045EA" w:rsidRPr="00FB06A9" w:rsidRDefault="00C045EA" w:rsidP="00583F08">
            <w:pPr>
              <w:widowControl w:val="0"/>
              <w:autoSpaceDE w:val="0"/>
              <w:autoSpaceDN w:val="0"/>
              <w:jc w:val="right"/>
              <w:rPr>
                <w:rFonts w:eastAsiaTheme="minorEastAsia"/>
                <w:sz w:val="18"/>
                <w:szCs w:val="18"/>
              </w:rPr>
            </w:pPr>
            <w:r w:rsidRPr="00FB06A9">
              <w:rPr>
                <w:rFonts w:eastAsiaTheme="minorEastAsia"/>
                <w:sz w:val="18"/>
                <w:szCs w:val="18"/>
              </w:rPr>
              <w:t>Дата</w:t>
            </w:r>
          </w:p>
        </w:tc>
        <w:tc>
          <w:tcPr>
            <w:tcW w:w="1013" w:type="dxa"/>
            <w:tcBorders>
              <w:top w:val="single" w:sz="4" w:space="0" w:color="auto"/>
              <w:left w:val="single" w:sz="4" w:space="0" w:color="auto"/>
              <w:bottom w:val="single" w:sz="4" w:space="0" w:color="auto"/>
              <w:right w:val="single" w:sz="4" w:space="0" w:color="auto"/>
            </w:tcBorders>
            <w:vAlign w:val="center"/>
          </w:tcPr>
          <w:p w14:paraId="048A5B69" w14:textId="77777777" w:rsidR="00C045EA" w:rsidRPr="00FB06A9" w:rsidRDefault="00C045EA" w:rsidP="00583F08">
            <w:pPr>
              <w:widowControl w:val="0"/>
              <w:autoSpaceDE w:val="0"/>
              <w:autoSpaceDN w:val="0"/>
              <w:rPr>
                <w:rFonts w:eastAsiaTheme="minorEastAsia"/>
                <w:sz w:val="18"/>
                <w:szCs w:val="18"/>
              </w:rPr>
            </w:pPr>
          </w:p>
        </w:tc>
      </w:tr>
      <w:tr w:rsidR="00C045EA" w:rsidRPr="00FB06A9" w14:paraId="7F41BA11" w14:textId="77777777" w:rsidTr="00570A90">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4A025191" w14:textId="77777777" w:rsidR="00C045EA" w:rsidRPr="00FB06A9" w:rsidRDefault="00C045EA" w:rsidP="00583F08">
            <w:pPr>
              <w:widowControl w:val="0"/>
              <w:autoSpaceDE w:val="0"/>
              <w:autoSpaceDN w:val="0"/>
              <w:rPr>
                <w:rFonts w:eastAsiaTheme="minorEastAsia"/>
                <w:sz w:val="18"/>
                <w:szCs w:val="18"/>
              </w:rPr>
            </w:pPr>
            <w:r w:rsidRPr="00FB06A9">
              <w:rPr>
                <w:rFonts w:eastAsiaTheme="minorEastAsia"/>
                <w:sz w:val="18"/>
                <w:szCs w:val="18"/>
              </w:rPr>
              <w:t>Наименование органа Федерального казначейства</w:t>
            </w:r>
          </w:p>
        </w:tc>
        <w:tc>
          <w:tcPr>
            <w:tcW w:w="340" w:type="dxa"/>
            <w:tcBorders>
              <w:top w:val="nil"/>
              <w:left w:val="nil"/>
              <w:bottom w:val="nil"/>
              <w:right w:val="nil"/>
            </w:tcBorders>
          </w:tcPr>
          <w:p w14:paraId="560014D8" w14:textId="77777777" w:rsidR="00C045EA" w:rsidRPr="00FB06A9" w:rsidRDefault="00C045EA" w:rsidP="00583F08">
            <w:pPr>
              <w:widowControl w:val="0"/>
              <w:autoSpaceDE w:val="0"/>
              <w:autoSpaceDN w:val="0"/>
              <w:rPr>
                <w:rFonts w:eastAsiaTheme="minorEastAsia"/>
                <w:sz w:val="18"/>
                <w:szCs w:val="18"/>
              </w:rPr>
            </w:pPr>
          </w:p>
        </w:tc>
        <w:tc>
          <w:tcPr>
            <w:tcW w:w="2324" w:type="dxa"/>
            <w:tcBorders>
              <w:top w:val="nil"/>
              <w:left w:val="nil"/>
              <w:bottom w:val="single" w:sz="4" w:space="0" w:color="auto"/>
              <w:right w:val="nil"/>
            </w:tcBorders>
            <w:vAlign w:val="bottom"/>
          </w:tcPr>
          <w:p w14:paraId="5C2C9542"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3566E94E"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4811377E" w14:textId="77777777" w:rsidR="00C045EA" w:rsidRPr="00FB06A9" w:rsidRDefault="00C045EA" w:rsidP="00583F08">
            <w:pPr>
              <w:widowControl w:val="0"/>
              <w:autoSpaceDE w:val="0"/>
              <w:autoSpaceDN w:val="0"/>
              <w:jc w:val="right"/>
              <w:rPr>
                <w:rFonts w:eastAsiaTheme="minorEastAsia"/>
                <w:sz w:val="18"/>
                <w:szCs w:val="18"/>
              </w:rPr>
            </w:pPr>
            <w:r w:rsidRPr="00FB06A9">
              <w:rPr>
                <w:rFonts w:eastAsiaTheme="minorEastAsia"/>
                <w:sz w:val="18"/>
                <w:szCs w:val="18"/>
              </w:rPr>
              <w:t>по КОФК</w:t>
            </w:r>
          </w:p>
        </w:tc>
        <w:tc>
          <w:tcPr>
            <w:tcW w:w="1013" w:type="dxa"/>
            <w:tcBorders>
              <w:top w:val="single" w:sz="4" w:space="0" w:color="auto"/>
              <w:left w:val="single" w:sz="4" w:space="0" w:color="auto"/>
              <w:bottom w:val="single" w:sz="4" w:space="0" w:color="auto"/>
              <w:right w:val="single" w:sz="4" w:space="0" w:color="auto"/>
            </w:tcBorders>
            <w:vAlign w:val="center"/>
          </w:tcPr>
          <w:p w14:paraId="578AB4AA" w14:textId="77777777" w:rsidR="00C045EA" w:rsidRPr="00FB06A9" w:rsidRDefault="00C045EA" w:rsidP="00583F08">
            <w:pPr>
              <w:widowControl w:val="0"/>
              <w:autoSpaceDE w:val="0"/>
              <w:autoSpaceDN w:val="0"/>
              <w:rPr>
                <w:rFonts w:eastAsiaTheme="minorEastAsia"/>
                <w:sz w:val="18"/>
                <w:szCs w:val="18"/>
              </w:rPr>
            </w:pPr>
          </w:p>
        </w:tc>
      </w:tr>
      <w:tr w:rsidR="00C045EA" w:rsidRPr="00FB06A9" w14:paraId="54E80166" w14:textId="77777777" w:rsidTr="00570A90">
        <w:tblPrEx>
          <w:tblBorders>
            <w:right w:val="single" w:sz="4" w:space="0" w:color="auto"/>
          </w:tblBorders>
        </w:tblPrEx>
        <w:trPr>
          <w:gridAfter w:val="1"/>
          <w:wAfter w:w="58" w:type="dxa"/>
          <w:trHeight w:val="203"/>
        </w:trPr>
        <w:tc>
          <w:tcPr>
            <w:tcW w:w="3061" w:type="dxa"/>
            <w:vMerge w:val="restart"/>
            <w:tcBorders>
              <w:top w:val="nil"/>
              <w:left w:val="nil"/>
              <w:bottom w:val="nil"/>
              <w:right w:val="nil"/>
            </w:tcBorders>
          </w:tcPr>
          <w:p w14:paraId="178C15FD" w14:textId="77777777" w:rsidR="00C045EA" w:rsidRPr="00FB06A9" w:rsidRDefault="00C045EA" w:rsidP="00583F08">
            <w:pPr>
              <w:widowControl w:val="0"/>
              <w:autoSpaceDE w:val="0"/>
              <w:autoSpaceDN w:val="0"/>
              <w:rPr>
                <w:rFonts w:eastAsiaTheme="minorEastAsia"/>
                <w:sz w:val="18"/>
                <w:szCs w:val="18"/>
              </w:rPr>
            </w:pPr>
            <w:r w:rsidRPr="00FB06A9">
              <w:rPr>
                <w:rFonts w:eastAsiaTheme="minorEastAsia"/>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14:paraId="74344F77" w14:textId="77777777" w:rsidR="00C045EA" w:rsidRPr="00FB06A9" w:rsidRDefault="00C045EA" w:rsidP="00583F08">
            <w:pPr>
              <w:widowControl w:val="0"/>
              <w:autoSpaceDE w:val="0"/>
              <w:autoSpaceDN w:val="0"/>
              <w:rPr>
                <w:rFonts w:eastAsiaTheme="minorEastAsia"/>
                <w:sz w:val="18"/>
                <w:szCs w:val="18"/>
              </w:rPr>
            </w:pPr>
          </w:p>
        </w:tc>
        <w:tc>
          <w:tcPr>
            <w:tcW w:w="2324" w:type="dxa"/>
            <w:tcBorders>
              <w:top w:val="single" w:sz="4" w:space="0" w:color="auto"/>
              <w:left w:val="nil"/>
              <w:bottom w:val="nil"/>
              <w:right w:val="nil"/>
            </w:tcBorders>
            <w:vAlign w:val="bottom"/>
          </w:tcPr>
          <w:p w14:paraId="15D99027"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567BEEAD"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6B8039C3" w14:textId="77777777" w:rsidR="00C045EA" w:rsidRPr="00FB06A9" w:rsidRDefault="00C045EA" w:rsidP="00583F08">
            <w:pPr>
              <w:widowControl w:val="0"/>
              <w:autoSpaceDE w:val="0"/>
              <w:autoSpaceDN w:val="0"/>
              <w:jc w:val="right"/>
              <w:rPr>
                <w:rFonts w:eastAsiaTheme="minorEastAsia"/>
                <w:sz w:val="18"/>
                <w:szCs w:val="18"/>
              </w:rPr>
            </w:pPr>
            <w:r w:rsidRPr="00FB06A9">
              <w:rPr>
                <w:rFonts w:eastAsiaTheme="minorEastAsia"/>
                <w:sz w:val="18"/>
                <w:szCs w:val="18"/>
              </w:rPr>
              <w:t>Глава по БК</w:t>
            </w:r>
          </w:p>
        </w:tc>
        <w:tc>
          <w:tcPr>
            <w:tcW w:w="1013" w:type="dxa"/>
            <w:tcBorders>
              <w:top w:val="single" w:sz="4" w:space="0" w:color="auto"/>
              <w:left w:val="single" w:sz="4" w:space="0" w:color="auto"/>
              <w:bottom w:val="single" w:sz="4" w:space="0" w:color="auto"/>
              <w:right w:val="single" w:sz="4" w:space="0" w:color="auto"/>
            </w:tcBorders>
            <w:vAlign w:val="center"/>
          </w:tcPr>
          <w:p w14:paraId="3134E2A7" w14:textId="77777777" w:rsidR="00C045EA" w:rsidRPr="00FB06A9" w:rsidRDefault="00C045EA" w:rsidP="00583F08">
            <w:pPr>
              <w:widowControl w:val="0"/>
              <w:autoSpaceDE w:val="0"/>
              <w:autoSpaceDN w:val="0"/>
              <w:rPr>
                <w:rFonts w:eastAsiaTheme="minorEastAsia"/>
                <w:sz w:val="18"/>
                <w:szCs w:val="18"/>
              </w:rPr>
            </w:pPr>
          </w:p>
        </w:tc>
      </w:tr>
      <w:tr w:rsidR="00C045EA" w:rsidRPr="00FB06A9" w14:paraId="622E66E2" w14:textId="77777777" w:rsidTr="00570A90">
        <w:tblPrEx>
          <w:tblBorders>
            <w:right w:val="single" w:sz="4" w:space="0" w:color="auto"/>
          </w:tblBorders>
        </w:tblPrEx>
        <w:trPr>
          <w:gridAfter w:val="1"/>
          <w:wAfter w:w="58" w:type="dxa"/>
          <w:trHeight w:val="437"/>
        </w:trPr>
        <w:tc>
          <w:tcPr>
            <w:tcW w:w="3061" w:type="dxa"/>
            <w:vMerge/>
            <w:tcBorders>
              <w:top w:val="nil"/>
              <w:left w:val="nil"/>
              <w:bottom w:val="nil"/>
              <w:right w:val="nil"/>
            </w:tcBorders>
          </w:tcPr>
          <w:p w14:paraId="638A9300" w14:textId="77777777" w:rsidR="00C045EA" w:rsidRPr="00FB06A9" w:rsidRDefault="00C045EA" w:rsidP="00583F08">
            <w:pPr>
              <w:widowControl w:val="0"/>
              <w:autoSpaceDE w:val="0"/>
              <w:autoSpaceDN w:val="0"/>
              <w:rPr>
                <w:rFonts w:eastAsiaTheme="minorEastAsia"/>
                <w:sz w:val="18"/>
                <w:szCs w:val="18"/>
              </w:rPr>
            </w:pPr>
          </w:p>
        </w:tc>
        <w:tc>
          <w:tcPr>
            <w:tcW w:w="340" w:type="dxa"/>
            <w:vMerge/>
            <w:tcBorders>
              <w:top w:val="nil"/>
              <w:left w:val="nil"/>
              <w:bottom w:val="nil"/>
              <w:right w:val="nil"/>
            </w:tcBorders>
          </w:tcPr>
          <w:p w14:paraId="563644E2" w14:textId="77777777" w:rsidR="00C045EA" w:rsidRPr="00FB06A9" w:rsidRDefault="00C045EA" w:rsidP="00583F08">
            <w:pPr>
              <w:widowControl w:val="0"/>
              <w:autoSpaceDE w:val="0"/>
              <w:autoSpaceDN w:val="0"/>
              <w:rPr>
                <w:rFonts w:eastAsiaTheme="minorEastAsia"/>
                <w:sz w:val="18"/>
                <w:szCs w:val="18"/>
              </w:rPr>
            </w:pPr>
          </w:p>
        </w:tc>
        <w:tc>
          <w:tcPr>
            <w:tcW w:w="2324" w:type="dxa"/>
            <w:tcBorders>
              <w:top w:val="nil"/>
              <w:left w:val="nil"/>
              <w:bottom w:val="single" w:sz="4" w:space="0" w:color="auto"/>
              <w:right w:val="nil"/>
            </w:tcBorders>
            <w:vAlign w:val="bottom"/>
          </w:tcPr>
          <w:p w14:paraId="7AFD82CA"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6A8F86C7"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1F3262D3" w14:textId="77777777" w:rsidR="00C045EA" w:rsidRPr="00FB06A9" w:rsidRDefault="00C045EA" w:rsidP="00583F08">
            <w:pPr>
              <w:widowControl w:val="0"/>
              <w:autoSpaceDE w:val="0"/>
              <w:autoSpaceDN w:val="0"/>
              <w:jc w:val="right"/>
              <w:rPr>
                <w:rFonts w:eastAsiaTheme="minorEastAsia"/>
                <w:sz w:val="18"/>
                <w:szCs w:val="18"/>
              </w:rPr>
            </w:pPr>
            <w:r w:rsidRPr="00FB06A9">
              <w:rPr>
                <w:rFonts w:eastAsiaTheme="minorEastAsia"/>
                <w:sz w:val="18"/>
                <w:szCs w:val="18"/>
              </w:rPr>
              <w:t>по Сводному реестру</w:t>
            </w:r>
          </w:p>
        </w:tc>
        <w:tc>
          <w:tcPr>
            <w:tcW w:w="1013" w:type="dxa"/>
            <w:tcBorders>
              <w:top w:val="single" w:sz="4" w:space="0" w:color="auto"/>
              <w:left w:val="single" w:sz="4" w:space="0" w:color="auto"/>
              <w:bottom w:val="single" w:sz="4" w:space="0" w:color="auto"/>
              <w:right w:val="single" w:sz="4" w:space="0" w:color="auto"/>
            </w:tcBorders>
            <w:vAlign w:val="center"/>
          </w:tcPr>
          <w:p w14:paraId="6B060D05" w14:textId="77777777" w:rsidR="00C045EA" w:rsidRPr="00FB06A9" w:rsidRDefault="00C045EA" w:rsidP="00583F08">
            <w:pPr>
              <w:widowControl w:val="0"/>
              <w:autoSpaceDE w:val="0"/>
              <w:autoSpaceDN w:val="0"/>
              <w:rPr>
                <w:rFonts w:eastAsiaTheme="minorEastAsia"/>
                <w:sz w:val="18"/>
                <w:szCs w:val="18"/>
              </w:rPr>
            </w:pPr>
          </w:p>
        </w:tc>
      </w:tr>
      <w:tr w:rsidR="00C045EA" w:rsidRPr="00FB06A9" w14:paraId="14DBEE95" w14:textId="77777777" w:rsidTr="00570A90">
        <w:tblPrEx>
          <w:tblBorders>
            <w:right w:val="single" w:sz="4" w:space="0" w:color="auto"/>
          </w:tblBorders>
        </w:tblPrEx>
        <w:trPr>
          <w:gridAfter w:val="1"/>
          <w:wAfter w:w="58" w:type="dxa"/>
          <w:trHeight w:val="433"/>
        </w:trPr>
        <w:tc>
          <w:tcPr>
            <w:tcW w:w="3061" w:type="dxa"/>
            <w:tcBorders>
              <w:top w:val="nil"/>
              <w:left w:val="nil"/>
              <w:bottom w:val="nil"/>
              <w:right w:val="nil"/>
            </w:tcBorders>
            <w:vAlign w:val="bottom"/>
          </w:tcPr>
          <w:p w14:paraId="292DE5DD" w14:textId="77777777" w:rsidR="00C045EA" w:rsidRPr="00FB06A9" w:rsidRDefault="00C045EA" w:rsidP="00583F08">
            <w:pPr>
              <w:widowControl w:val="0"/>
              <w:autoSpaceDE w:val="0"/>
              <w:autoSpaceDN w:val="0"/>
              <w:rPr>
                <w:rFonts w:eastAsiaTheme="minorEastAsia"/>
                <w:sz w:val="18"/>
                <w:szCs w:val="18"/>
              </w:rPr>
            </w:pPr>
            <w:r w:rsidRPr="00FB06A9">
              <w:rPr>
                <w:rFonts w:eastAsiaTheme="minorEastAsia"/>
                <w:sz w:val="18"/>
                <w:szCs w:val="18"/>
              </w:rPr>
              <w:t>Получатель бюджетных средств</w:t>
            </w:r>
          </w:p>
        </w:tc>
        <w:tc>
          <w:tcPr>
            <w:tcW w:w="340" w:type="dxa"/>
            <w:tcBorders>
              <w:top w:val="nil"/>
              <w:left w:val="nil"/>
              <w:bottom w:val="nil"/>
              <w:right w:val="nil"/>
            </w:tcBorders>
          </w:tcPr>
          <w:p w14:paraId="60D80921" w14:textId="77777777" w:rsidR="00C045EA" w:rsidRPr="00FB06A9" w:rsidRDefault="00C045EA" w:rsidP="00583F08">
            <w:pPr>
              <w:widowControl w:val="0"/>
              <w:autoSpaceDE w:val="0"/>
              <w:autoSpaceDN w:val="0"/>
              <w:rPr>
                <w:rFonts w:eastAsiaTheme="minorEastAsia"/>
                <w:sz w:val="18"/>
                <w:szCs w:val="18"/>
              </w:rPr>
            </w:pPr>
          </w:p>
        </w:tc>
        <w:tc>
          <w:tcPr>
            <w:tcW w:w="2324" w:type="dxa"/>
            <w:tcBorders>
              <w:top w:val="single" w:sz="4" w:space="0" w:color="auto"/>
              <w:left w:val="nil"/>
              <w:bottom w:val="single" w:sz="4" w:space="0" w:color="auto"/>
              <w:right w:val="nil"/>
            </w:tcBorders>
            <w:vAlign w:val="bottom"/>
          </w:tcPr>
          <w:p w14:paraId="5AE31985"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5556D7AF"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7F9D42A4" w14:textId="77777777" w:rsidR="00C045EA" w:rsidRPr="00FB06A9" w:rsidRDefault="00C045EA" w:rsidP="00583F08">
            <w:pPr>
              <w:widowControl w:val="0"/>
              <w:autoSpaceDE w:val="0"/>
              <w:autoSpaceDN w:val="0"/>
              <w:jc w:val="right"/>
              <w:rPr>
                <w:rFonts w:eastAsiaTheme="minorEastAsia"/>
                <w:sz w:val="18"/>
                <w:szCs w:val="18"/>
              </w:rPr>
            </w:pPr>
            <w:r w:rsidRPr="00FB06A9">
              <w:rPr>
                <w:rFonts w:eastAsiaTheme="minorEastAsia"/>
                <w:sz w:val="18"/>
                <w:szCs w:val="18"/>
              </w:rPr>
              <w:t>по Сводному реестру</w:t>
            </w:r>
          </w:p>
        </w:tc>
        <w:tc>
          <w:tcPr>
            <w:tcW w:w="1013" w:type="dxa"/>
            <w:tcBorders>
              <w:top w:val="single" w:sz="4" w:space="0" w:color="auto"/>
              <w:left w:val="single" w:sz="4" w:space="0" w:color="auto"/>
              <w:bottom w:val="single" w:sz="4" w:space="0" w:color="auto"/>
              <w:right w:val="single" w:sz="4" w:space="0" w:color="auto"/>
            </w:tcBorders>
            <w:vAlign w:val="center"/>
          </w:tcPr>
          <w:p w14:paraId="4F128743" w14:textId="77777777" w:rsidR="00C045EA" w:rsidRPr="00FB06A9" w:rsidRDefault="00C045EA" w:rsidP="00583F08">
            <w:pPr>
              <w:widowControl w:val="0"/>
              <w:autoSpaceDE w:val="0"/>
              <w:autoSpaceDN w:val="0"/>
              <w:rPr>
                <w:rFonts w:eastAsiaTheme="minorEastAsia"/>
                <w:sz w:val="18"/>
                <w:szCs w:val="18"/>
              </w:rPr>
            </w:pPr>
          </w:p>
        </w:tc>
      </w:tr>
      <w:tr w:rsidR="00C045EA" w:rsidRPr="00FB06A9" w14:paraId="0B4C96CC" w14:textId="77777777" w:rsidTr="00570A90">
        <w:tblPrEx>
          <w:tblBorders>
            <w:right w:val="single" w:sz="4" w:space="0" w:color="auto"/>
          </w:tblBorders>
        </w:tblPrEx>
        <w:trPr>
          <w:gridAfter w:val="1"/>
          <w:wAfter w:w="58" w:type="dxa"/>
          <w:trHeight w:val="415"/>
        </w:trPr>
        <w:tc>
          <w:tcPr>
            <w:tcW w:w="3061" w:type="dxa"/>
            <w:tcBorders>
              <w:top w:val="nil"/>
              <w:left w:val="nil"/>
              <w:bottom w:val="nil"/>
              <w:right w:val="nil"/>
            </w:tcBorders>
          </w:tcPr>
          <w:p w14:paraId="545C8A6B"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7D36FEDD" w14:textId="77777777" w:rsidR="00C045EA" w:rsidRPr="00FB06A9" w:rsidRDefault="00C045EA" w:rsidP="00583F08">
            <w:pPr>
              <w:widowControl w:val="0"/>
              <w:autoSpaceDE w:val="0"/>
              <w:autoSpaceDN w:val="0"/>
              <w:rPr>
                <w:rFonts w:eastAsiaTheme="minorEastAsia"/>
                <w:sz w:val="18"/>
                <w:szCs w:val="18"/>
              </w:rPr>
            </w:pPr>
          </w:p>
        </w:tc>
        <w:tc>
          <w:tcPr>
            <w:tcW w:w="2324" w:type="dxa"/>
            <w:tcBorders>
              <w:top w:val="single" w:sz="4" w:space="0" w:color="auto"/>
              <w:left w:val="nil"/>
              <w:bottom w:val="nil"/>
              <w:right w:val="nil"/>
            </w:tcBorders>
            <w:vAlign w:val="bottom"/>
          </w:tcPr>
          <w:p w14:paraId="41DC55E0"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3CD75A4D"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2CB01357" w14:textId="77777777" w:rsidR="00C045EA" w:rsidRPr="00FB06A9" w:rsidRDefault="00C045EA" w:rsidP="00583F08">
            <w:pPr>
              <w:widowControl w:val="0"/>
              <w:autoSpaceDE w:val="0"/>
              <w:autoSpaceDN w:val="0"/>
              <w:jc w:val="right"/>
              <w:rPr>
                <w:rFonts w:eastAsiaTheme="minorEastAsia"/>
                <w:sz w:val="18"/>
                <w:szCs w:val="18"/>
              </w:rPr>
            </w:pPr>
            <w:r w:rsidRPr="00FB06A9">
              <w:rPr>
                <w:rFonts w:eastAsiaTheme="minorEastAsia"/>
                <w:sz w:val="18"/>
                <w:szCs w:val="18"/>
              </w:rPr>
              <w:t>Номер лицевого счета получателя</w:t>
            </w:r>
          </w:p>
        </w:tc>
        <w:tc>
          <w:tcPr>
            <w:tcW w:w="1013" w:type="dxa"/>
            <w:tcBorders>
              <w:top w:val="single" w:sz="4" w:space="0" w:color="auto"/>
              <w:left w:val="single" w:sz="4" w:space="0" w:color="auto"/>
              <w:bottom w:val="single" w:sz="4" w:space="0" w:color="auto"/>
              <w:right w:val="single" w:sz="4" w:space="0" w:color="auto"/>
            </w:tcBorders>
            <w:vAlign w:val="center"/>
          </w:tcPr>
          <w:p w14:paraId="79E2C280" w14:textId="77777777" w:rsidR="00C045EA" w:rsidRPr="00FB06A9" w:rsidRDefault="00C045EA" w:rsidP="00583F08">
            <w:pPr>
              <w:widowControl w:val="0"/>
              <w:autoSpaceDE w:val="0"/>
              <w:autoSpaceDN w:val="0"/>
              <w:rPr>
                <w:rFonts w:eastAsiaTheme="minorEastAsia"/>
                <w:sz w:val="18"/>
                <w:szCs w:val="18"/>
              </w:rPr>
            </w:pPr>
          </w:p>
        </w:tc>
      </w:tr>
      <w:tr w:rsidR="00C045EA" w:rsidRPr="00FB06A9" w14:paraId="09A71F8E" w14:textId="77777777" w:rsidTr="00570A90">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1441D1F9" w14:textId="77777777" w:rsidR="00C045EA" w:rsidRPr="00FB06A9" w:rsidRDefault="00C045EA" w:rsidP="00583F08">
            <w:pPr>
              <w:widowControl w:val="0"/>
              <w:autoSpaceDE w:val="0"/>
              <w:autoSpaceDN w:val="0"/>
              <w:rPr>
                <w:rFonts w:eastAsiaTheme="minorEastAsia"/>
                <w:sz w:val="18"/>
                <w:szCs w:val="18"/>
              </w:rPr>
            </w:pPr>
            <w:r w:rsidRPr="00FB06A9">
              <w:rPr>
                <w:rFonts w:eastAsiaTheme="minorEastAsia"/>
                <w:sz w:val="18"/>
                <w:szCs w:val="18"/>
              </w:rPr>
              <w:t>Наименование бюджета</w:t>
            </w:r>
          </w:p>
        </w:tc>
        <w:tc>
          <w:tcPr>
            <w:tcW w:w="340" w:type="dxa"/>
            <w:tcBorders>
              <w:top w:val="nil"/>
              <w:left w:val="nil"/>
              <w:bottom w:val="nil"/>
              <w:right w:val="nil"/>
            </w:tcBorders>
          </w:tcPr>
          <w:p w14:paraId="3C210A56" w14:textId="77777777" w:rsidR="00C045EA" w:rsidRPr="00FB06A9" w:rsidRDefault="00C045EA" w:rsidP="00583F08">
            <w:pPr>
              <w:widowControl w:val="0"/>
              <w:autoSpaceDE w:val="0"/>
              <w:autoSpaceDN w:val="0"/>
              <w:rPr>
                <w:rFonts w:eastAsiaTheme="minorEastAsia"/>
                <w:sz w:val="18"/>
                <w:szCs w:val="18"/>
              </w:rPr>
            </w:pPr>
          </w:p>
        </w:tc>
        <w:tc>
          <w:tcPr>
            <w:tcW w:w="2324" w:type="dxa"/>
            <w:tcBorders>
              <w:top w:val="nil"/>
              <w:left w:val="nil"/>
              <w:bottom w:val="single" w:sz="4" w:space="0" w:color="auto"/>
              <w:right w:val="nil"/>
            </w:tcBorders>
            <w:vAlign w:val="bottom"/>
          </w:tcPr>
          <w:p w14:paraId="5A9646A7"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52216476"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6617DD01" w14:textId="77777777" w:rsidR="00C045EA" w:rsidRPr="00FB06A9" w:rsidRDefault="00C045EA" w:rsidP="00583F08">
            <w:pPr>
              <w:widowControl w:val="0"/>
              <w:autoSpaceDE w:val="0"/>
              <w:autoSpaceDN w:val="0"/>
              <w:rPr>
                <w:rFonts w:eastAsiaTheme="minorEastAsia"/>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14:paraId="3C865CE9" w14:textId="77777777" w:rsidR="00C045EA" w:rsidRPr="00FB06A9" w:rsidRDefault="00C045EA" w:rsidP="00583F08">
            <w:pPr>
              <w:widowControl w:val="0"/>
              <w:autoSpaceDE w:val="0"/>
              <w:autoSpaceDN w:val="0"/>
              <w:rPr>
                <w:rFonts w:eastAsiaTheme="minorEastAsia"/>
                <w:sz w:val="18"/>
                <w:szCs w:val="18"/>
              </w:rPr>
            </w:pPr>
          </w:p>
        </w:tc>
      </w:tr>
      <w:tr w:rsidR="00C045EA" w:rsidRPr="00FB06A9" w14:paraId="1B1F668B" w14:textId="77777777" w:rsidTr="00570A90">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6B7233F2" w14:textId="77777777" w:rsidR="00C045EA" w:rsidRPr="00FB06A9" w:rsidRDefault="00C045EA" w:rsidP="00583F08">
            <w:pPr>
              <w:widowControl w:val="0"/>
              <w:autoSpaceDE w:val="0"/>
              <w:autoSpaceDN w:val="0"/>
              <w:rPr>
                <w:rFonts w:eastAsiaTheme="minorEastAsia"/>
                <w:sz w:val="18"/>
                <w:szCs w:val="18"/>
              </w:rPr>
            </w:pPr>
            <w:r w:rsidRPr="00FB06A9">
              <w:rPr>
                <w:rFonts w:eastAsiaTheme="minorEastAsia"/>
                <w:sz w:val="18"/>
                <w:szCs w:val="18"/>
              </w:rPr>
              <w:t>Финансовый орган</w:t>
            </w:r>
          </w:p>
        </w:tc>
        <w:tc>
          <w:tcPr>
            <w:tcW w:w="340" w:type="dxa"/>
            <w:tcBorders>
              <w:top w:val="nil"/>
              <w:left w:val="nil"/>
              <w:bottom w:val="nil"/>
              <w:right w:val="nil"/>
            </w:tcBorders>
          </w:tcPr>
          <w:p w14:paraId="173FAEF2" w14:textId="77777777" w:rsidR="00C045EA" w:rsidRPr="00FB06A9" w:rsidRDefault="00C045EA" w:rsidP="00583F08">
            <w:pPr>
              <w:widowControl w:val="0"/>
              <w:autoSpaceDE w:val="0"/>
              <w:autoSpaceDN w:val="0"/>
              <w:rPr>
                <w:rFonts w:eastAsiaTheme="minorEastAsia"/>
                <w:sz w:val="18"/>
                <w:szCs w:val="18"/>
              </w:rPr>
            </w:pPr>
          </w:p>
        </w:tc>
        <w:tc>
          <w:tcPr>
            <w:tcW w:w="2324" w:type="dxa"/>
            <w:tcBorders>
              <w:top w:val="single" w:sz="4" w:space="0" w:color="auto"/>
              <w:left w:val="nil"/>
              <w:bottom w:val="single" w:sz="4" w:space="0" w:color="auto"/>
              <w:right w:val="nil"/>
            </w:tcBorders>
            <w:vAlign w:val="bottom"/>
          </w:tcPr>
          <w:p w14:paraId="01274047"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59D98669"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090640D7" w14:textId="77777777" w:rsidR="00C045EA" w:rsidRPr="00FB06A9" w:rsidRDefault="00C045EA" w:rsidP="00583F08">
            <w:pPr>
              <w:widowControl w:val="0"/>
              <w:autoSpaceDE w:val="0"/>
              <w:autoSpaceDN w:val="0"/>
              <w:rPr>
                <w:rFonts w:eastAsiaTheme="minorEastAsia"/>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14:paraId="4FF23D1D" w14:textId="77777777" w:rsidR="00C045EA" w:rsidRPr="00FB06A9" w:rsidRDefault="00C045EA" w:rsidP="00583F08">
            <w:pPr>
              <w:widowControl w:val="0"/>
              <w:autoSpaceDE w:val="0"/>
              <w:autoSpaceDN w:val="0"/>
              <w:rPr>
                <w:rFonts w:eastAsiaTheme="minorEastAsia"/>
                <w:sz w:val="18"/>
                <w:szCs w:val="18"/>
              </w:rPr>
            </w:pPr>
          </w:p>
        </w:tc>
      </w:tr>
      <w:tr w:rsidR="00C045EA" w:rsidRPr="00FB06A9" w14:paraId="00D4F1D4" w14:textId="77777777" w:rsidTr="00570A90">
        <w:tblPrEx>
          <w:tblBorders>
            <w:right w:val="single" w:sz="4" w:space="0" w:color="auto"/>
          </w:tblBorders>
        </w:tblPrEx>
        <w:trPr>
          <w:gridAfter w:val="1"/>
          <w:wAfter w:w="58" w:type="dxa"/>
        </w:trPr>
        <w:tc>
          <w:tcPr>
            <w:tcW w:w="3061" w:type="dxa"/>
            <w:tcBorders>
              <w:top w:val="nil"/>
              <w:left w:val="nil"/>
              <w:bottom w:val="nil"/>
              <w:right w:val="nil"/>
            </w:tcBorders>
          </w:tcPr>
          <w:p w14:paraId="1EAD9048"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0384CCF6" w14:textId="77777777" w:rsidR="00C045EA" w:rsidRPr="00FB06A9" w:rsidRDefault="00C045EA" w:rsidP="00583F08">
            <w:pPr>
              <w:widowControl w:val="0"/>
              <w:autoSpaceDE w:val="0"/>
              <w:autoSpaceDN w:val="0"/>
              <w:rPr>
                <w:rFonts w:eastAsiaTheme="minorEastAsia"/>
                <w:sz w:val="18"/>
                <w:szCs w:val="18"/>
              </w:rPr>
            </w:pPr>
          </w:p>
        </w:tc>
        <w:tc>
          <w:tcPr>
            <w:tcW w:w="2324" w:type="dxa"/>
            <w:tcBorders>
              <w:top w:val="single" w:sz="4" w:space="0" w:color="auto"/>
              <w:left w:val="nil"/>
              <w:bottom w:val="nil"/>
              <w:right w:val="nil"/>
            </w:tcBorders>
            <w:vAlign w:val="bottom"/>
          </w:tcPr>
          <w:p w14:paraId="18B7B2B1" w14:textId="77777777" w:rsidR="00C045EA" w:rsidRPr="00FB06A9" w:rsidRDefault="00C045EA" w:rsidP="00583F08">
            <w:pPr>
              <w:widowControl w:val="0"/>
              <w:autoSpaceDE w:val="0"/>
              <w:autoSpaceDN w:val="0"/>
              <w:rPr>
                <w:rFonts w:eastAsiaTheme="minorEastAsia"/>
                <w:sz w:val="18"/>
                <w:szCs w:val="18"/>
              </w:rPr>
            </w:pPr>
          </w:p>
        </w:tc>
        <w:tc>
          <w:tcPr>
            <w:tcW w:w="340" w:type="dxa"/>
            <w:tcBorders>
              <w:top w:val="nil"/>
              <w:left w:val="nil"/>
              <w:bottom w:val="nil"/>
              <w:right w:val="nil"/>
            </w:tcBorders>
          </w:tcPr>
          <w:p w14:paraId="5A4EE20D"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1F42FDF1" w14:textId="77777777" w:rsidR="00C045EA" w:rsidRPr="00FB06A9" w:rsidRDefault="00C045EA" w:rsidP="00583F08">
            <w:pPr>
              <w:widowControl w:val="0"/>
              <w:autoSpaceDE w:val="0"/>
              <w:autoSpaceDN w:val="0"/>
              <w:jc w:val="right"/>
              <w:rPr>
                <w:rFonts w:eastAsiaTheme="minorEastAsia"/>
                <w:sz w:val="18"/>
                <w:szCs w:val="18"/>
              </w:rPr>
            </w:pPr>
            <w:r w:rsidRPr="00FB06A9">
              <w:rPr>
                <w:rFonts w:eastAsiaTheme="minorEastAsia"/>
                <w:sz w:val="18"/>
                <w:szCs w:val="18"/>
              </w:rPr>
              <w:t>Учетный номер обязательства</w:t>
            </w:r>
          </w:p>
        </w:tc>
        <w:tc>
          <w:tcPr>
            <w:tcW w:w="1013" w:type="dxa"/>
            <w:tcBorders>
              <w:top w:val="single" w:sz="4" w:space="0" w:color="auto"/>
              <w:left w:val="single" w:sz="4" w:space="0" w:color="auto"/>
              <w:bottom w:val="single" w:sz="4" w:space="0" w:color="auto"/>
              <w:right w:val="single" w:sz="4" w:space="0" w:color="auto"/>
            </w:tcBorders>
            <w:vAlign w:val="center"/>
          </w:tcPr>
          <w:p w14:paraId="6814CBA2" w14:textId="77777777" w:rsidR="00C045EA" w:rsidRPr="00FB06A9" w:rsidRDefault="00C045EA" w:rsidP="00583F08">
            <w:pPr>
              <w:widowControl w:val="0"/>
              <w:autoSpaceDE w:val="0"/>
              <w:autoSpaceDN w:val="0"/>
              <w:rPr>
                <w:rFonts w:eastAsiaTheme="minorEastAsia"/>
                <w:sz w:val="18"/>
                <w:szCs w:val="18"/>
              </w:rPr>
            </w:pPr>
          </w:p>
        </w:tc>
      </w:tr>
      <w:tr w:rsidR="00C045EA" w:rsidRPr="00FB06A9" w14:paraId="01E83575" w14:textId="77777777" w:rsidTr="00570A90">
        <w:tblPrEx>
          <w:tblBorders>
            <w:right w:val="single" w:sz="4" w:space="0" w:color="auto"/>
          </w:tblBorders>
        </w:tblPrEx>
        <w:trPr>
          <w:gridAfter w:val="1"/>
          <w:wAfter w:w="58" w:type="dxa"/>
        </w:trPr>
        <w:tc>
          <w:tcPr>
            <w:tcW w:w="5725" w:type="dxa"/>
            <w:gridSpan w:val="3"/>
            <w:tcBorders>
              <w:top w:val="nil"/>
              <w:left w:val="nil"/>
              <w:bottom w:val="nil"/>
              <w:right w:val="nil"/>
            </w:tcBorders>
          </w:tcPr>
          <w:p w14:paraId="044DFBAE" w14:textId="77777777" w:rsidR="00C045EA" w:rsidRPr="00FB06A9" w:rsidRDefault="00C045EA" w:rsidP="00583F08">
            <w:pPr>
              <w:widowControl w:val="0"/>
              <w:autoSpaceDE w:val="0"/>
              <w:autoSpaceDN w:val="0"/>
              <w:rPr>
                <w:rFonts w:eastAsiaTheme="minorEastAsia"/>
                <w:sz w:val="18"/>
                <w:szCs w:val="18"/>
              </w:rPr>
            </w:pPr>
            <w:r w:rsidRPr="00FB06A9">
              <w:rPr>
                <w:rFonts w:eastAsiaTheme="minorEastAsia"/>
                <w:sz w:val="18"/>
                <w:szCs w:val="18"/>
              </w:rPr>
              <w:t>Единица измерения: руб. (с точностью до второго десятичного знака)</w:t>
            </w:r>
          </w:p>
        </w:tc>
        <w:tc>
          <w:tcPr>
            <w:tcW w:w="340" w:type="dxa"/>
            <w:tcBorders>
              <w:top w:val="nil"/>
              <w:left w:val="nil"/>
              <w:bottom w:val="nil"/>
              <w:right w:val="nil"/>
            </w:tcBorders>
          </w:tcPr>
          <w:p w14:paraId="3EBCF563" w14:textId="77777777" w:rsidR="00C045EA" w:rsidRPr="00FB06A9" w:rsidRDefault="00C045EA" w:rsidP="00583F08">
            <w:pPr>
              <w:widowControl w:val="0"/>
              <w:autoSpaceDE w:val="0"/>
              <w:autoSpaceDN w:val="0"/>
              <w:rPr>
                <w:rFonts w:eastAsiaTheme="minorEastAsia"/>
                <w:sz w:val="18"/>
                <w:szCs w:val="18"/>
              </w:rPr>
            </w:pPr>
          </w:p>
        </w:tc>
        <w:tc>
          <w:tcPr>
            <w:tcW w:w="1935" w:type="dxa"/>
            <w:tcBorders>
              <w:top w:val="nil"/>
              <w:left w:val="nil"/>
              <w:bottom w:val="nil"/>
              <w:right w:val="single" w:sz="4" w:space="0" w:color="auto"/>
            </w:tcBorders>
            <w:vAlign w:val="center"/>
          </w:tcPr>
          <w:p w14:paraId="721EBEA0" w14:textId="77777777" w:rsidR="00C045EA" w:rsidRPr="00FB06A9" w:rsidRDefault="00C045EA" w:rsidP="00583F08">
            <w:pPr>
              <w:widowControl w:val="0"/>
              <w:autoSpaceDE w:val="0"/>
              <w:autoSpaceDN w:val="0"/>
              <w:jc w:val="right"/>
              <w:rPr>
                <w:rFonts w:eastAsiaTheme="minorEastAsia"/>
                <w:sz w:val="18"/>
                <w:szCs w:val="18"/>
              </w:rPr>
            </w:pPr>
            <w:r w:rsidRPr="00FB06A9">
              <w:rPr>
                <w:rFonts w:eastAsiaTheme="minorEastAsia"/>
                <w:sz w:val="18"/>
                <w:szCs w:val="18"/>
              </w:rPr>
              <w:t>по ОКЕИ</w:t>
            </w:r>
          </w:p>
        </w:tc>
        <w:tc>
          <w:tcPr>
            <w:tcW w:w="1013" w:type="dxa"/>
            <w:tcBorders>
              <w:top w:val="single" w:sz="4" w:space="0" w:color="auto"/>
              <w:left w:val="single" w:sz="4" w:space="0" w:color="auto"/>
              <w:bottom w:val="single" w:sz="4" w:space="0" w:color="auto"/>
              <w:right w:val="single" w:sz="4" w:space="0" w:color="auto"/>
            </w:tcBorders>
            <w:vAlign w:val="center"/>
          </w:tcPr>
          <w:p w14:paraId="2083F8B0" w14:textId="77777777" w:rsidR="00C045EA" w:rsidRPr="00FB06A9" w:rsidRDefault="00C045EA" w:rsidP="00583F08">
            <w:pPr>
              <w:widowControl w:val="0"/>
              <w:autoSpaceDE w:val="0"/>
              <w:autoSpaceDN w:val="0"/>
              <w:jc w:val="center"/>
              <w:rPr>
                <w:rFonts w:eastAsiaTheme="minorEastAsia"/>
                <w:sz w:val="18"/>
                <w:szCs w:val="18"/>
              </w:rPr>
            </w:pPr>
            <w:r w:rsidRPr="00FB06A9">
              <w:rPr>
                <w:rFonts w:eastAsiaTheme="minorEastAsia"/>
                <w:sz w:val="18"/>
                <w:szCs w:val="18"/>
              </w:rPr>
              <w:t>383</w:t>
            </w:r>
          </w:p>
        </w:tc>
      </w:tr>
    </w:tbl>
    <w:p w14:paraId="445781DA" w14:textId="77777777" w:rsidR="00C045EA" w:rsidRPr="00187115" w:rsidRDefault="00C045EA" w:rsidP="00583F08">
      <w:pPr>
        <w:widowControl w:val="0"/>
        <w:autoSpaceDE w:val="0"/>
        <w:autoSpaceDN w:val="0"/>
        <w:jc w:val="both"/>
        <w:rPr>
          <w:rFonts w:eastAsiaTheme="minorEastAsia"/>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20"/>
        <w:gridCol w:w="57"/>
        <w:gridCol w:w="283"/>
        <w:gridCol w:w="851"/>
        <w:gridCol w:w="566"/>
        <w:gridCol w:w="340"/>
        <w:gridCol w:w="398"/>
        <w:gridCol w:w="849"/>
        <w:gridCol w:w="340"/>
        <w:gridCol w:w="682"/>
        <w:gridCol w:w="113"/>
        <w:gridCol w:w="737"/>
      </w:tblGrid>
      <w:tr w:rsidR="00C045EA" w:rsidRPr="004B4976" w14:paraId="547E926F" w14:textId="77777777" w:rsidTr="004B4976">
        <w:tc>
          <w:tcPr>
            <w:tcW w:w="4989" w:type="dxa"/>
            <w:gridSpan w:val="7"/>
            <w:tcBorders>
              <w:left w:val="single" w:sz="4" w:space="0" w:color="auto"/>
            </w:tcBorders>
          </w:tcPr>
          <w:p w14:paraId="6C1D5273"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Договор аренды</w:t>
            </w:r>
          </w:p>
        </w:tc>
        <w:tc>
          <w:tcPr>
            <w:tcW w:w="1304" w:type="dxa"/>
            <w:gridSpan w:val="3"/>
            <w:vMerge w:val="restart"/>
          </w:tcPr>
          <w:p w14:paraId="3BF0F6D8"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Фактическая дата внесения арендной платы</w:t>
            </w:r>
          </w:p>
        </w:tc>
        <w:tc>
          <w:tcPr>
            <w:tcW w:w="1871" w:type="dxa"/>
            <w:gridSpan w:val="3"/>
            <w:vMerge w:val="restart"/>
          </w:tcPr>
          <w:p w14:paraId="263A9A0E"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Сумма превышения размера арендной платы, установленной договором</w:t>
            </w:r>
          </w:p>
        </w:tc>
        <w:tc>
          <w:tcPr>
            <w:tcW w:w="850" w:type="dxa"/>
            <w:gridSpan w:val="2"/>
            <w:vMerge w:val="restart"/>
            <w:tcBorders>
              <w:right w:val="single" w:sz="4" w:space="0" w:color="auto"/>
            </w:tcBorders>
          </w:tcPr>
          <w:p w14:paraId="3134DFE8"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Примечание</w:t>
            </w:r>
          </w:p>
        </w:tc>
      </w:tr>
      <w:tr w:rsidR="00C045EA" w:rsidRPr="004B4976" w14:paraId="55E9DBA2" w14:textId="77777777" w:rsidTr="004B4976">
        <w:tc>
          <w:tcPr>
            <w:tcW w:w="624" w:type="dxa"/>
            <w:tcBorders>
              <w:left w:val="single" w:sz="4" w:space="0" w:color="auto"/>
            </w:tcBorders>
          </w:tcPr>
          <w:p w14:paraId="16C48D49"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номер</w:t>
            </w:r>
          </w:p>
        </w:tc>
        <w:tc>
          <w:tcPr>
            <w:tcW w:w="680" w:type="dxa"/>
          </w:tcPr>
          <w:p w14:paraId="0D6CDEA6"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дата</w:t>
            </w:r>
          </w:p>
        </w:tc>
        <w:tc>
          <w:tcPr>
            <w:tcW w:w="1474" w:type="dxa"/>
          </w:tcPr>
          <w:p w14:paraId="24A63177"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периодичность внесения арендной платы</w:t>
            </w:r>
          </w:p>
        </w:tc>
        <w:tc>
          <w:tcPr>
            <w:tcW w:w="1077" w:type="dxa"/>
            <w:gridSpan w:val="2"/>
          </w:tcPr>
          <w:p w14:paraId="16C46DB0"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срок внесения арендной платы</w:t>
            </w:r>
          </w:p>
        </w:tc>
        <w:tc>
          <w:tcPr>
            <w:tcW w:w="1134" w:type="dxa"/>
            <w:gridSpan w:val="2"/>
          </w:tcPr>
          <w:p w14:paraId="08B0A90C"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сумма арендной платы за период</w:t>
            </w:r>
          </w:p>
        </w:tc>
        <w:tc>
          <w:tcPr>
            <w:tcW w:w="1304" w:type="dxa"/>
            <w:gridSpan w:val="3"/>
            <w:vMerge/>
          </w:tcPr>
          <w:p w14:paraId="7C51D5FF" w14:textId="77777777" w:rsidR="00C045EA" w:rsidRPr="004B4976" w:rsidRDefault="00C045EA" w:rsidP="00583F08">
            <w:pPr>
              <w:widowControl w:val="0"/>
              <w:autoSpaceDE w:val="0"/>
              <w:autoSpaceDN w:val="0"/>
              <w:rPr>
                <w:rFonts w:eastAsiaTheme="minorEastAsia"/>
                <w:sz w:val="18"/>
                <w:szCs w:val="18"/>
              </w:rPr>
            </w:pPr>
          </w:p>
        </w:tc>
        <w:tc>
          <w:tcPr>
            <w:tcW w:w="1871" w:type="dxa"/>
            <w:gridSpan w:val="3"/>
            <w:vMerge/>
          </w:tcPr>
          <w:p w14:paraId="6A8B9105" w14:textId="77777777" w:rsidR="00C045EA" w:rsidRPr="004B4976" w:rsidRDefault="00C045EA" w:rsidP="00583F08">
            <w:pPr>
              <w:widowControl w:val="0"/>
              <w:autoSpaceDE w:val="0"/>
              <w:autoSpaceDN w:val="0"/>
              <w:rPr>
                <w:rFonts w:eastAsiaTheme="minorEastAsia"/>
                <w:sz w:val="18"/>
                <w:szCs w:val="18"/>
              </w:rPr>
            </w:pPr>
          </w:p>
        </w:tc>
        <w:tc>
          <w:tcPr>
            <w:tcW w:w="850" w:type="dxa"/>
            <w:gridSpan w:val="2"/>
            <w:vMerge/>
            <w:tcBorders>
              <w:right w:val="single" w:sz="4" w:space="0" w:color="auto"/>
            </w:tcBorders>
          </w:tcPr>
          <w:p w14:paraId="0747508D" w14:textId="77777777" w:rsidR="00C045EA" w:rsidRPr="004B4976" w:rsidRDefault="00C045EA" w:rsidP="00583F08">
            <w:pPr>
              <w:widowControl w:val="0"/>
              <w:autoSpaceDE w:val="0"/>
              <w:autoSpaceDN w:val="0"/>
              <w:rPr>
                <w:rFonts w:eastAsiaTheme="minorEastAsia"/>
                <w:sz w:val="18"/>
                <w:szCs w:val="18"/>
              </w:rPr>
            </w:pPr>
          </w:p>
        </w:tc>
      </w:tr>
      <w:tr w:rsidR="00C045EA" w:rsidRPr="004B4976" w14:paraId="0B90E577" w14:textId="77777777" w:rsidTr="004B4976">
        <w:tc>
          <w:tcPr>
            <w:tcW w:w="624" w:type="dxa"/>
            <w:tcBorders>
              <w:left w:val="single" w:sz="4" w:space="0" w:color="auto"/>
            </w:tcBorders>
          </w:tcPr>
          <w:p w14:paraId="079BA85A"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1</w:t>
            </w:r>
          </w:p>
        </w:tc>
        <w:tc>
          <w:tcPr>
            <w:tcW w:w="680" w:type="dxa"/>
          </w:tcPr>
          <w:p w14:paraId="799637A5"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2</w:t>
            </w:r>
          </w:p>
        </w:tc>
        <w:tc>
          <w:tcPr>
            <w:tcW w:w="1474" w:type="dxa"/>
          </w:tcPr>
          <w:p w14:paraId="12E1A291"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3</w:t>
            </w:r>
          </w:p>
        </w:tc>
        <w:tc>
          <w:tcPr>
            <w:tcW w:w="1077" w:type="dxa"/>
            <w:gridSpan w:val="2"/>
          </w:tcPr>
          <w:p w14:paraId="75263E42"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4</w:t>
            </w:r>
          </w:p>
        </w:tc>
        <w:tc>
          <w:tcPr>
            <w:tcW w:w="1134" w:type="dxa"/>
            <w:gridSpan w:val="2"/>
          </w:tcPr>
          <w:p w14:paraId="572F62E9"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5</w:t>
            </w:r>
          </w:p>
        </w:tc>
        <w:tc>
          <w:tcPr>
            <w:tcW w:w="1304" w:type="dxa"/>
            <w:gridSpan w:val="3"/>
          </w:tcPr>
          <w:p w14:paraId="4FF264ED"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6</w:t>
            </w:r>
          </w:p>
        </w:tc>
        <w:tc>
          <w:tcPr>
            <w:tcW w:w="1871" w:type="dxa"/>
            <w:gridSpan w:val="3"/>
          </w:tcPr>
          <w:p w14:paraId="2116C199"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7</w:t>
            </w:r>
          </w:p>
        </w:tc>
        <w:tc>
          <w:tcPr>
            <w:tcW w:w="850" w:type="dxa"/>
            <w:gridSpan w:val="2"/>
            <w:tcBorders>
              <w:right w:val="single" w:sz="4" w:space="0" w:color="auto"/>
            </w:tcBorders>
          </w:tcPr>
          <w:p w14:paraId="010DDAD6" w14:textId="77777777" w:rsidR="00C045EA" w:rsidRPr="004B4976" w:rsidRDefault="00C045EA" w:rsidP="00583F08">
            <w:pPr>
              <w:widowControl w:val="0"/>
              <w:autoSpaceDE w:val="0"/>
              <w:autoSpaceDN w:val="0"/>
              <w:jc w:val="center"/>
              <w:rPr>
                <w:rFonts w:eastAsiaTheme="minorEastAsia"/>
                <w:sz w:val="18"/>
                <w:szCs w:val="18"/>
              </w:rPr>
            </w:pPr>
            <w:r w:rsidRPr="004B4976">
              <w:rPr>
                <w:rFonts w:eastAsiaTheme="minorEastAsia"/>
                <w:sz w:val="18"/>
                <w:szCs w:val="18"/>
              </w:rPr>
              <w:t>8</w:t>
            </w:r>
          </w:p>
        </w:tc>
      </w:tr>
      <w:tr w:rsidR="00C045EA" w:rsidRPr="004B4976" w14:paraId="350F6DFE" w14:textId="77777777" w:rsidTr="00C045EA">
        <w:tblPrEx>
          <w:tblBorders>
            <w:left w:val="single" w:sz="4" w:space="0" w:color="auto"/>
            <w:right w:val="single" w:sz="4" w:space="0" w:color="auto"/>
          </w:tblBorders>
        </w:tblPrEx>
        <w:tc>
          <w:tcPr>
            <w:tcW w:w="624" w:type="dxa"/>
          </w:tcPr>
          <w:p w14:paraId="50BFAFAB" w14:textId="77777777" w:rsidR="00C045EA" w:rsidRPr="004B4976" w:rsidRDefault="00C045EA" w:rsidP="00583F08">
            <w:pPr>
              <w:widowControl w:val="0"/>
              <w:autoSpaceDE w:val="0"/>
              <w:autoSpaceDN w:val="0"/>
              <w:rPr>
                <w:rFonts w:eastAsiaTheme="minorEastAsia"/>
                <w:sz w:val="18"/>
                <w:szCs w:val="18"/>
              </w:rPr>
            </w:pPr>
          </w:p>
        </w:tc>
        <w:tc>
          <w:tcPr>
            <w:tcW w:w="680" w:type="dxa"/>
          </w:tcPr>
          <w:p w14:paraId="64C30341" w14:textId="77777777" w:rsidR="00C045EA" w:rsidRPr="004B4976" w:rsidRDefault="00C045EA" w:rsidP="00583F08">
            <w:pPr>
              <w:widowControl w:val="0"/>
              <w:autoSpaceDE w:val="0"/>
              <w:autoSpaceDN w:val="0"/>
              <w:rPr>
                <w:rFonts w:eastAsiaTheme="minorEastAsia"/>
                <w:sz w:val="18"/>
                <w:szCs w:val="18"/>
              </w:rPr>
            </w:pPr>
          </w:p>
        </w:tc>
        <w:tc>
          <w:tcPr>
            <w:tcW w:w="1474" w:type="dxa"/>
          </w:tcPr>
          <w:p w14:paraId="2860CBD3" w14:textId="77777777" w:rsidR="00C045EA" w:rsidRPr="004B4976" w:rsidRDefault="00C045EA" w:rsidP="00583F08">
            <w:pPr>
              <w:widowControl w:val="0"/>
              <w:autoSpaceDE w:val="0"/>
              <w:autoSpaceDN w:val="0"/>
              <w:rPr>
                <w:rFonts w:eastAsiaTheme="minorEastAsia"/>
                <w:sz w:val="18"/>
                <w:szCs w:val="18"/>
              </w:rPr>
            </w:pPr>
          </w:p>
        </w:tc>
        <w:tc>
          <w:tcPr>
            <w:tcW w:w="1077" w:type="dxa"/>
            <w:gridSpan w:val="2"/>
          </w:tcPr>
          <w:p w14:paraId="2478371E" w14:textId="77777777" w:rsidR="00C045EA" w:rsidRPr="004B4976" w:rsidRDefault="00C045EA" w:rsidP="00583F08">
            <w:pPr>
              <w:widowControl w:val="0"/>
              <w:autoSpaceDE w:val="0"/>
              <w:autoSpaceDN w:val="0"/>
              <w:rPr>
                <w:rFonts w:eastAsiaTheme="minorEastAsia"/>
                <w:sz w:val="18"/>
                <w:szCs w:val="18"/>
              </w:rPr>
            </w:pPr>
          </w:p>
        </w:tc>
        <w:tc>
          <w:tcPr>
            <w:tcW w:w="1134" w:type="dxa"/>
            <w:gridSpan w:val="2"/>
          </w:tcPr>
          <w:p w14:paraId="32E74F18" w14:textId="77777777" w:rsidR="00C045EA" w:rsidRPr="004B4976" w:rsidRDefault="00C045EA" w:rsidP="00583F08">
            <w:pPr>
              <w:widowControl w:val="0"/>
              <w:autoSpaceDE w:val="0"/>
              <w:autoSpaceDN w:val="0"/>
              <w:rPr>
                <w:rFonts w:eastAsiaTheme="minorEastAsia"/>
                <w:sz w:val="18"/>
                <w:szCs w:val="18"/>
              </w:rPr>
            </w:pPr>
          </w:p>
        </w:tc>
        <w:tc>
          <w:tcPr>
            <w:tcW w:w="1304" w:type="dxa"/>
            <w:gridSpan w:val="3"/>
          </w:tcPr>
          <w:p w14:paraId="6ED21359" w14:textId="77777777" w:rsidR="00C045EA" w:rsidRPr="004B4976" w:rsidRDefault="00C045EA" w:rsidP="00583F08">
            <w:pPr>
              <w:widowControl w:val="0"/>
              <w:autoSpaceDE w:val="0"/>
              <w:autoSpaceDN w:val="0"/>
              <w:rPr>
                <w:rFonts w:eastAsiaTheme="minorEastAsia"/>
                <w:sz w:val="18"/>
                <w:szCs w:val="18"/>
              </w:rPr>
            </w:pPr>
          </w:p>
        </w:tc>
        <w:tc>
          <w:tcPr>
            <w:tcW w:w="1871" w:type="dxa"/>
            <w:gridSpan w:val="3"/>
          </w:tcPr>
          <w:p w14:paraId="0C3D300D" w14:textId="77777777" w:rsidR="00C045EA" w:rsidRPr="004B4976" w:rsidRDefault="00C045EA" w:rsidP="00583F08">
            <w:pPr>
              <w:widowControl w:val="0"/>
              <w:autoSpaceDE w:val="0"/>
              <w:autoSpaceDN w:val="0"/>
              <w:rPr>
                <w:rFonts w:eastAsiaTheme="minorEastAsia"/>
                <w:sz w:val="18"/>
                <w:szCs w:val="18"/>
              </w:rPr>
            </w:pPr>
          </w:p>
        </w:tc>
        <w:tc>
          <w:tcPr>
            <w:tcW w:w="850" w:type="dxa"/>
            <w:gridSpan w:val="2"/>
          </w:tcPr>
          <w:p w14:paraId="226919CC" w14:textId="77777777" w:rsidR="00C045EA" w:rsidRPr="004B4976" w:rsidRDefault="00C045EA" w:rsidP="00583F08">
            <w:pPr>
              <w:widowControl w:val="0"/>
              <w:autoSpaceDE w:val="0"/>
              <w:autoSpaceDN w:val="0"/>
              <w:rPr>
                <w:rFonts w:eastAsiaTheme="minorEastAsia"/>
                <w:sz w:val="18"/>
                <w:szCs w:val="18"/>
              </w:rPr>
            </w:pPr>
          </w:p>
        </w:tc>
      </w:tr>
      <w:tr w:rsidR="00C045EA" w:rsidRPr="004B4976" w14:paraId="01C981BC" w14:textId="77777777" w:rsidTr="00C045EA">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vAlign w:val="bottom"/>
          </w:tcPr>
          <w:p w14:paraId="69EA8C54" w14:textId="77777777" w:rsidR="00C045EA" w:rsidRPr="004B4976" w:rsidRDefault="00C045EA" w:rsidP="00583F08">
            <w:pPr>
              <w:widowControl w:val="0"/>
              <w:autoSpaceDE w:val="0"/>
              <w:autoSpaceDN w:val="0"/>
              <w:jc w:val="right"/>
              <w:rPr>
                <w:rFonts w:eastAsiaTheme="minorEastAsia"/>
                <w:sz w:val="18"/>
                <w:szCs w:val="18"/>
              </w:rPr>
            </w:pPr>
            <w:r w:rsidRPr="004B4976">
              <w:rPr>
                <w:rFonts w:eastAsiaTheme="minorEastAsia"/>
                <w:sz w:val="18"/>
                <w:szCs w:val="18"/>
              </w:rPr>
              <w:t>Номер страницы</w:t>
            </w:r>
          </w:p>
        </w:tc>
        <w:tc>
          <w:tcPr>
            <w:tcW w:w="737" w:type="dxa"/>
            <w:tcBorders>
              <w:top w:val="nil"/>
              <w:left w:val="nil"/>
              <w:bottom w:val="single" w:sz="4" w:space="0" w:color="auto"/>
              <w:right w:val="nil"/>
            </w:tcBorders>
          </w:tcPr>
          <w:p w14:paraId="6616550B" w14:textId="77777777" w:rsidR="00C045EA" w:rsidRPr="004B4976" w:rsidRDefault="00C045EA" w:rsidP="00583F08">
            <w:pPr>
              <w:widowControl w:val="0"/>
              <w:autoSpaceDE w:val="0"/>
              <w:autoSpaceDN w:val="0"/>
              <w:rPr>
                <w:rFonts w:eastAsiaTheme="minorEastAsia"/>
                <w:sz w:val="18"/>
                <w:szCs w:val="18"/>
              </w:rPr>
            </w:pPr>
          </w:p>
        </w:tc>
      </w:tr>
      <w:tr w:rsidR="00C045EA" w:rsidRPr="004B4976" w14:paraId="3302EFCC" w14:textId="77777777" w:rsidTr="00C045EA">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tcPr>
          <w:p w14:paraId="2A82AAA4" w14:textId="77777777" w:rsidR="00C045EA" w:rsidRPr="004B4976" w:rsidRDefault="00C045EA" w:rsidP="00583F08">
            <w:pPr>
              <w:widowControl w:val="0"/>
              <w:autoSpaceDE w:val="0"/>
              <w:autoSpaceDN w:val="0"/>
              <w:jc w:val="right"/>
              <w:rPr>
                <w:rFonts w:eastAsiaTheme="minorEastAsia"/>
                <w:sz w:val="18"/>
                <w:szCs w:val="18"/>
              </w:rPr>
            </w:pPr>
            <w:r w:rsidRPr="004B4976">
              <w:rPr>
                <w:rFonts w:eastAsiaTheme="minorEastAsia"/>
                <w:sz w:val="18"/>
                <w:szCs w:val="18"/>
              </w:rPr>
              <w:t>Всего страниц</w:t>
            </w:r>
          </w:p>
        </w:tc>
        <w:tc>
          <w:tcPr>
            <w:tcW w:w="737" w:type="dxa"/>
            <w:tcBorders>
              <w:top w:val="single" w:sz="4" w:space="0" w:color="auto"/>
              <w:left w:val="nil"/>
              <w:bottom w:val="single" w:sz="4" w:space="0" w:color="auto"/>
              <w:right w:val="nil"/>
            </w:tcBorders>
          </w:tcPr>
          <w:p w14:paraId="71D928E6" w14:textId="77777777" w:rsidR="00C045EA" w:rsidRPr="004B4976" w:rsidRDefault="00C045EA" w:rsidP="00583F08">
            <w:pPr>
              <w:widowControl w:val="0"/>
              <w:autoSpaceDE w:val="0"/>
              <w:autoSpaceDN w:val="0"/>
              <w:rPr>
                <w:rFonts w:eastAsiaTheme="minorEastAsia"/>
                <w:sz w:val="18"/>
                <w:szCs w:val="18"/>
              </w:rPr>
            </w:pPr>
          </w:p>
        </w:tc>
      </w:tr>
      <w:tr w:rsidR="00C045EA" w:rsidRPr="004B4976" w14:paraId="069AF322" w14:textId="77777777" w:rsidTr="00C045EA">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14:paraId="75297B7B" w14:textId="77777777" w:rsidR="00C045EA" w:rsidRPr="004B4976" w:rsidRDefault="00C045EA" w:rsidP="00583F08">
            <w:pPr>
              <w:widowControl w:val="0"/>
              <w:autoSpaceDE w:val="0"/>
              <w:autoSpaceDN w:val="0"/>
              <w:rPr>
                <w:rFonts w:eastAsiaTheme="minorEastAsia"/>
                <w:sz w:val="16"/>
                <w:szCs w:val="16"/>
              </w:rPr>
            </w:pPr>
            <w:r w:rsidRPr="004B4976">
              <w:rPr>
                <w:rFonts w:eastAsiaTheme="minorEastAsia"/>
                <w:sz w:val="16"/>
                <w:szCs w:val="16"/>
              </w:rPr>
              <w:t>Руководитель органа Федерального казначейства (уполномоченное лицо)</w:t>
            </w:r>
          </w:p>
        </w:tc>
        <w:tc>
          <w:tcPr>
            <w:tcW w:w="340" w:type="dxa"/>
            <w:gridSpan w:val="2"/>
            <w:tcBorders>
              <w:top w:val="nil"/>
              <w:left w:val="nil"/>
              <w:bottom w:val="nil"/>
              <w:right w:val="nil"/>
            </w:tcBorders>
          </w:tcPr>
          <w:p w14:paraId="53730F33" w14:textId="77777777" w:rsidR="00C045EA" w:rsidRPr="004B4976" w:rsidRDefault="00C045EA" w:rsidP="00583F08">
            <w:pPr>
              <w:widowControl w:val="0"/>
              <w:autoSpaceDE w:val="0"/>
              <w:autoSpaceDN w:val="0"/>
              <w:rPr>
                <w:rFonts w:eastAsiaTheme="minorEastAsia"/>
                <w:sz w:val="16"/>
                <w:szCs w:val="16"/>
              </w:rPr>
            </w:pPr>
          </w:p>
        </w:tc>
        <w:tc>
          <w:tcPr>
            <w:tcW w:w="1417" w:type="dxa"/>
            <w:gridSpan w:val="2"/>
            <w:tcBorders>
              <w:top w:val="nil"/>
              <w:left w:val="nil"/>
              <w:bottom w:val="single" w:sz="4" w:space="0" w:color="auto"/>
              <w:right w:val="nil"/>
            </w:tcBorders>
          </w:tcPr>
          <w:p w14:paraId="001AF890" w14:textId="77777777" w:rsidR="00C045EA" w:rsidRPr="004B4976" w:rsidRDefault="00C045EA" w:rsidP="00583F08">
            <w:pPr>
              <w:widowControl w:val="0"/>
              <w:autoSpaceDE w:val="0"/>
              <w:autoSpaceDN w:val="0"/>
              <w:rPr>
                <w:rFonts w:eastAsiaTheme="minorEastAsia"/>
                <w:sz w:val="16"/>
                <w:szCs w:val="16"/>
              </w:rPr>
            </w:pPr>
          </w:p>
        </w:tc>
        <w:tc>
          <w:tcPr>
            <w:tcW w:w="340" w:type="dxa"/>
            <w:tcBorders>
              <w:top w:val="nil"/>
              <w:left w:val="nil"/>
              <w:bottom w:val="nil"/>
              <w:right w:val="nil"/>
            </w:tcBorders>
          </w:tcPr>
          <w:p w14:paraId="25BE6868" w14:textId="77777777" w:rsidR="00C045EA" w:rsidRPr="004B4976" w:rsidRDefault="00C045EA" w:rsidP="00583F08">
            <w:pPr>
              <w:widowControl w:val="0"/>
              <w:autoSpaceDE w:val="0"/>
              <w:autoSpaceDN w:val="0"/>
              <w:rPr>
                <w:rFonts w:eastAsiaTheme="minorEastAsia"/>
                <w:sz w:val="16"/>
                <w:szCs w:val="16"/>
              </w:rPr>
            </w:pPr>
          </w:p>
        </w:tc>
        <w:tc>
          <w:tcPr>
            <w:tcW w:w="1247" w:type="dxa"/>
            <w:gridSpan w:val="2"/>
            <w:tcBorders>
              <w:top w:val="nil"/>
              <w:left w:val="nil"/>
              <w:bottom w:val="single" w:sz="4" w:space="0" w:color="auto"/>
              <w:right w:val="nil"/>
            </w:tcBorders>
          </w:tcPr>
          <w:p w14:paraId="14B82B30" w14:textId="77777777" w:rsidR="00C045EA" w:rsidRPr="004B4976" w:rsidRDefault="00C045EA" w:rsidP="00583F08">
            <w:pPr>
              <w:widowControl w:val="0"/>
              <w:autoSpaceDE w:val="0"/>
              <w:autoSpaceDN w:val="0"/>
              <w:rPr>
                <w:rFonts w:eastAsiaTheme="minorEastAsia"/>
                <w:sz w:val="16"/>
                <w:szCs w:val="16"/>
              </w:rPr>
            </w:pPr>
          </w:p>
        </w:tc>
        <w:tc>
          <w:tcPr>
            <w:tcW w:w="340" w:type="dxa"/>
            <w:tcBorders>
              <w:top w:val="nil"/>
              <w:left w:val="nil"/>
              <w:bottom w:val="nil"/>
              <w:right w:val="nil"/>
            </w:tcBorders>
          </w:tcPr>
          <w:p w14:paraId="785D8449" w14:textId="77777777" w:rsidR="00C045EA" w:rsidRPr="004B4976" w:rsidRDefault="00C045EA" w:rsidP="00583F08">
            <w:pPr>
              <w:widowControl w:val="0"/>
              <w:autoSpaceDE w:val="0"/>
              <w:autoSpaceDN w:val="0"/>
              <w:rPr>
                <w:rFonts w:eastAsiaTheme="minorEastAsia"/>
                <w:sz w:val="16"/>
                <w:szCs w:val="16"/>
              </w:rPr>
            </w:pPr>
          </w:p>
        </w:tc>
        <w:tc>
          <w:tcPr>
            <w:tcW w:w="1531" w:type="dxa"/>
            <w:gridSpan w:val="3"/>
            <w:tcBorders>
              <w:top w:val="nil"/>
              <w:left w:val="nil"/>
              <w:bottom w:val="single" w:sz="4" w:space="0" w:color="auto"/>
              <w:right w:val="nil"/>
            </w:tcBorders>
          </w:tcPr>
          <w:p w14:paraId="36A8D909" w14:textId="77777777" w:rsidR="00C045EA" w:rsidRPr="004B4976" w:rsidRDefault="00C045EA" w:rsidP="00583F08">
            <w:pPr>
              <w:widowControl w:val="0"/>
              <w:autoSpaceDE w:val="0"/>
              <w:autoSpaceDN w:val="0"/>
              <w:rPr>
                <w:rFonts w:eastAsiaTheme="minorEastAsia"/>
                <w:sz w:val="16"/>
                <w:szCs w:val="16"/>
              </w:rPr>
            </w:pPr>
          </w:p>
        </w:tc>
      </w:tr>
      <w:tr w:rsidR="00C045EA" w:rsidRPr="004B4976" w14:paraId="749105AB" w14:textId="77777777" w:rsidTr="00C045EA">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14:paraId="016E100F" w14:textId="77777777" w:rsidR="00C045EA" w:rsidRPr="004B4976" w:rsidRDefault="00C045EA" w:rsidP="00583F08">
            <w:pPr>
              <w:widowControl w:val="0"/>
              <w:autoSpaceDE w:val="0"/>
              <w:autoSpaceDN w:val="0"/>
              <w:rPr>
                <w:rFonts w:eastAsiaTheme="minorEastAsia"/>
                <w:sz w:val="16"/>
                <w:szCs w:val="16"/>
              </w:rPr>
            </w:pPr>
          </w:p>
        </w:tc>
        <w:tc>
          <w:tcPr>
            <w:tcW w:w="340" w:type="dxa"/>
            <w:gridSpan w:val="2"/>
            <w:tcBorders>
              <w:top w:val="nil"/>
              <w:left w:val="nil"/>
              <w:bottom w:val="nil"/>
              <w:right w:val="nil"/>
            </w:tcBorders>
          </w:tcPr>
          <w:p w14:paraId="766AC578" w14:textId="77777777" w:rsidR="00C045EA" w:rsidRPr="004B4976" w:rsidRDefault="00C045EA" w:rsidP="00583F08">
            <w:pPr>
              <w:widowControl w:val="0"/>
              <w:autoSpaceDE w:val="0"/>
              <w:autoSpaceDN w:val="0"/>
              <w:rPr>
                <w:rFonts w:eastAsiaTheme="minorEastAsia"/>
                <w:sz w:val="16"/>
                <w:szCs w:val="16"/>
              </w:rPr>
            </w:pPr>
          </w:p>
        </w:tc>
        <w:tc>
          <w:tcPr>
            <w:tcW w:w="1417" w:type="dxa"/>
            <w:gridSpan w:val="2"/>
            <w:tcBorders>
              <w:top w:val="single" w:sz="4" w:space="0" w:color="auto"/>
              <w:left w:val="nil"/>
              <w:bottom w:val="nil"/>
              <w:right w:val="nil"/>
            </w:tcBorders>
          </w:tcPr>
          <w:p w14:paraId="79268B5F" w14:textId="77777777" w:rsidR="00C045EA" w:rsidRPr="004B4976" w:rsidRDefault="00C045EA" w:rsidP="00583F08">
            <w:pPr>
              <w:widowControl w:val="0"/>
              <w:autoSpaceDE w:val="0"/>
              <w:autoSpaceDN w:val="0"/>
              <w:jc w:val="center"/>
              <w:rPr>
                <w:rFonts w:eastAsiaTheme="minorEastAsia"/>
                <w:sz w:val="16"/>
                <w:szCs w:val="16"/>
              </w:rPr>
            </w:pPr>
            <w:r w:rsidRPr="004B4976">
              <w:rPr>
                <w:rFonts w:eastAsiaTheme="minorEastAsia"/>
                <w:sz w:val="16"/>
                <w:szCs w:val="16"/>
              </w:rPr>
              <w:t>(должность)</w:t>
            </w:r>
          </w:p>
        </w:tc>
        <w:tc>
          <w:tcPr>
            <w:tcW w:w="340" w:type="dxa"/>
            <w:tcBorders>
              <w:top w:val="nil"/>
              <w:left w:val="nil"/>
              <w:bottom w:val="nil"/>
              <w:right w:val="nil"/>
            </w:tcBorders>
          </w:tcPr>
          <w:p w14:paraId="56BDADC7" w14:textId="77777777" w:rsidR="00C045EA" w:rsidRPr="004B4976" w:rsidRDefault="00C045EA" w:rsidP="00583F08">
            <w:pPr>
              <w:widowControl w:val="0"/>
              <w:autoSpaceDE w:val="0"/>
              <w:autoSpaceDN w:val="0"/>
              <w:rPr>
                <w:rFonts w:eastAsiaTheme="minorEastAsia"/>
                <w:sz w:val="16"/>
                <w:szCs w:val="16"/>
              </w:rPr>
            </w:pPr>
          </w:p>
        </w:tc>
        <w:tc>
          <w:tcPr>
            <w:tcW w:w="1247" w:type="dxa"/>
            <w:gridSpan w:val="2"/>
            <w:tcBorders>
              <w:top w:val="single" w:sz="4" w:space="0" w:color="auto"/>
              <w:left w:val="nil"/>
              <w:bottom w:val="nil"/>
              <w:right w:val="nil"/>
            </w:tcBorders>
          </w:tcPr>
          <w:p w14:paraId="45C08548" w14:textId="77777777" w:rsidR="00C045EA" w:rsidRPr="004B4976" w:rsidRDefault="00C045EA" w:rsidP="00583F08">
            <w:pPr>
              <w:widowControl w:val="0"/>
              <w:autoSpaceDE w:val="0"/>
              <w:autoSpaceDN w:val="0"/>
              <w:jc w:val="center"/>
              <w:rPr>
                <w:rFonts w:eastAsiaTheme="minorEastAsia"/>
                <w:sz w:val="16"/>
                <w:szCs w:val="16"/>
              </w:rPr>
            </w:pPr>
            <w:r w:rsidRPr="004B4976">
              <w:rPr>
                <w:rFonts w:eastAsiaTheme="minorEastAsia"/>
                <w:sz w:val="16"/>
                <w:szCs w:val="16"/>
              </w:rPr>
              <w:t>(подпись)</w:t>
            </w:r>
          </w:p>
        </w:tc>
        <w:tc>
          <w:tcPr>
            <w:tcW w:w="340" w:type="dxa"/>
            <w:tcBorders>
              <w:top w:val="nil"/>
              <w:left w:val="nil"/>
              <w:bottom w:val="nil"/>
              <w:right w:val="nil"/>
            </w:tcBorders>
          </w:tcPr>
          <w:p w14:paraId="05C5FAC5" w14:textId="77777777" w:rsidR="00C045EA" w:rsidRPr="004B4976" w:rsidRDefault="00C045EA" w:rsidP="00583F08">
            <w:pPr>
              <w:widowControl w:val="0"/>
              <w:autoSpaceDE w:val="0"/>
              <w:autoSpaceDN w:val="0"/>
              <w:rPr>
                <w:rFonts w:eastAsiaTheme="minorEastAsia"/>
                <w:sz w:val="16"/>
                <w:szCs w:val="16"/>
              </w:rPr>
            </w:pPr>
          </w:p>
        </w:tc>
        <w:tc>
          <w:tcPr>
            <w:tcW w:w="1531" w:type="dxa"/>
            <w:gridSpan w:val="3"/>
            <w:tcBorders>
              <w:top w:val="single" w:sz="4" w:space="0" w:color="auto"/>
              <w:left w:val="nil"/>
              <w:bottom w:val="nil"/>
              <w:right w:val="nil"/>
            </w:tcBorders>
          </w:tcPr>
          <w:p w14:paraId="1732025A" w14:textId="77777777" w:rsidR="00C045EA" w:rsidRPr="004B4976" w:rsidRDefault="00C045EA" w:rsidP="00583F08">
            <w:pPr>
              <w:widowControl w:val="0"/>
              <w:autoSpaceDE w:val="0"/>
              <w:autoSpaceDN w:val="0"/>
              <w:jc w:val="center"/>
              <w:rPr>
                <w:rFonts w:eastAsiaTheme="minorEastAsia"/>
                <w:sz w:val="16"/>
                <w:szCs w:val="16"/>
              </w:rPr>
            </w:pPr>
            <w:r w:rsidRPr="004B4976">
              <w:rPr>
                <w:rFonts w:eastAsiaTheme="minorEastAsia"/>
                <w:sz w:val="16"/>
                <w:szCs w:val="16"/>
              </w:rPr>
              <w:t>(расшифровка подписи)</w:t>
            </w:r>
          </w:p>
        </w:tc>
      </w:tr>
      <w:tr w:rsidR="00C045EA" w:rsidRPr="004B4976" w14:paraId="68AE4381" w14:textId="77777777" w:rsidTr="00C045EA">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tcPr>
          <w:p w14:paraId="7A935C31" w14:textId="77777777" w:rsidR="00C045EA" w:rsidRPr="004B4976" w:rsidRDefault="00C045EA" w:rsidP="00583F08">
            <w:pPr>
              <w:widowControl w:val="0"/>
              <w:autoSpaceDE w:val="0"/>
              <w:autoSpaceDN w:val="0"/>
              <w:rPr>
                <w:rFonts w:eastAsiaTheme="minorEastAsia"/>
                <w:sz w:val="16"/>
                <w:szCs w:val="16"/>
              </w:rPr>
            </w:pPr>
            <w:r w:rsidRPr="004B4976">
              <w:rPr>
                <w:rFonts w:eastAsiaTheme="minorEastAsia"/>
                <w:sz w:val="16"/>
                <w:szCs w:val="16"/>
              </w:rPr>
              <w:t>"__" _______ 20__ г.</w:t>
            </w:r>
          </w:p>
        </w:tc>
        <w:tc>
          <w:tcPr>
            <w:tcW w:w="340" w:type="dxa"/>
            <w:gridSpan w:val="2"/>
            <w:tcBorders>
              <w:top w:val="nil"/>
              <w:left w:val="nil"/>
              <w:bottom w:val="nil"/>
              <w:right w:val="nil"/>
            </w:tcBorders>
          </w:tcPr>
          <w:p w14:paraId="0244B360" w14:textId="77777777" w:rsidR="00C045EA" w:rsidRPr="004B4976" w:rsidRDefault="00C045EA" w:rsidP="00583F08">
            <w:pPr>
              <w:widowControl w:val="0"/>
              <w:autoSpaceDE w:val="0"/>
              <w:autoSpaceDN w:val="0"/>
              <w:rPr>
                <w:rFonts w:eastAsiaTheme="minorEastAsia"/>
                <w:sz w:val="16"/>
                <w:szCs w:val="16"/>
              </w:rPr>
            </w:pPr>
          </w:p>
        </w:tc>
        <w:tc>
          <w:tcPr>
            <w:tcW w:w="1417" w:type="dxa"/>
            <w:gridSpan w:val="2"/>
            <w:tcBorders>
              <w:top w:val="nil"/>
              <w:left w:val="nil"/>
              <w:bottom w:val="nil"/>
              <w:right w:val="nil"/>
            </w:tcBorders>
          </w:tcPr>
          <w:p w14:paraId="20A208D3" w14:textId="77777777" w:rsidR="00C045EA" w:rsidRPr="004B4976" w:rsidRDefault="00C045EA" w:rsidP="00583F08">
            <w:pPr>
              <w:widowControl w:val="0"/>
              <w:autoSpaceDE w:val="0"/>
              <w:autoSpaceDN w:val="0"/>
              <w:rPr>
                <w:rFonts w:eastAsiaTheme="minorEastAsia"/>
                <w:sz w:val="16"/>
                <w:szCs w:val="16"/>
              </w:rPr>
            </w:pPr>
          </w:p>
        </w:tc>
        <w:tc>
          <w:tcPr>
            <w:tcW w:w="340" w:type="dxa"/>
            <w:tcBorders>
              <w:top w:val="nil"/>
              <w:left w:val="nil"/>
              <w:bottom w:val="nil"/>
              <w:right w:val="nil"/>
            </w:tcBorders>
          </w:tcPr>
          <w:p w14:paraId="03393ACF" w14:textId="77777777" w:rsidR="00C045EA" w:rsidRPr="004B4976" w:rsidRDefault="00C045EA" w:rsidP="00583F08">
            <w:pPr>
              <w:widowControl w:val="0"/>
              <w:autoSpaceDE w:val="0"/>
              <w:autoSpaceDN w:val="0"/>
              <w:rPr>
                <w:rFonts w:eastAsiaTheme="minorEastAsia"/>
                <w:sz w:val="16"/>
                <w:szCs w:val="16"/>
              </w:rPr>
            </w:pPr>
          </w:p>
        </w:tc>
        <w:tc>
          <w:tcPr>
            <w:tcW w:w="1247" w:type="dxa"/>
            <w:gridSpan w:val="2"/>
            <w:tcBorders>
              <w:top w:val="nil"/>
              <w:left w:val="nil"/>
              <w:bottom w:val="nil"/>
              <w:right w:val="nil"/>
            </w:tcBorders>
          </w:tcPr>
          <w:p w14:paraId="4591CB80" w14:textId="77777777" w:rsidR="00C045EA" w:rsidRPr="004B4976" w:rsidRDefault="00C045EA" w:rsidP="00583F08">
            <w:pPr>
              <w:widowControl w:val="0"/>
              <w:autoSpaceDE w:val="0"/>
              <w:autoSpaceDN w:val="0"/>
              <w:rPr>
                <w:rFonts w:eastAsiaTheme="minorEastAsia"/>
                <w:sz w:val="16"/>
                <w:szCs w:val="16"/>
              </w:rPr>
            </w:pPr>
          </w:p>
        </w:tc>
        <w:tc>
          <w:tcPr>
            <w:tcW w:w="340" w:type="dxa"/>
            <w:tcBorders>
              <w:top w:val="nil"/>
              <w:left w:val="nil"/>
              <w:bottom w:val="nil"/>
              <w:right w:val="nil"/>
            </w:tcBorders>
          </w:tcPr>
          <w:p w14:paraId="0538BF1A" w14:textId="77777777" w:rsidR="00C045EA" w:rsidRPr="004B4976" w:rsidRDefault="00C045EA" w:rsidP="00583F08">
            <w:pPr>
              <w:widowControl w:val="0"/>
              <w:autoSpaceDE w:val="0"/>
              <w:autoSpaceDN w:val="0"/>
              <w:rPr>
                <w:rFonts w:eastAsiaTheme="minorEastAsia"/>
                <w:sz w:val="16"/>
                <w:szCs w:val="16"/>
              </w:rPr>
            </w:pPr>
          </w:p>
        </w:tc>
        <w:tc>
          <w:tcPr>
            <w:tcW w:w="1531" w:type="dxa"/>
            <w:gridSpan w:val="3"/>
            <w:tcBorders>
              <w:top w:val="nil"/>
              <w:left w:val="nil"/>
              <w:bottom w:val="nil"/>
              <w:right w:val="nil"/>
            </w:tcBorders>
          </w:tcPr>
          <w:p w14:paraId="6D080B81" w14:textId="77777777" w:rsidR="00C045EA" w:rsidRPr="004B4976" w:rsidRDefault="00C045EA" w:rsidP="00583F08">
            <w:pPr>
              <w:widowControl w:val="0"/>
              <w:autoSpaceDE w:val="0"/>
              <w:autoSpaceDN w:val="0"/>
              <w:rPr>
                <w:rFonts w:eastAsiaTheme="minorEastAsia"/>
                <w:sz w:val="16"/>
                <w:szCs w:val="16"/>
              </w:rPr>
            </w:pPr>
          </w:p>
        </w:tc>
      </w:tr>
    </w:tbl>
    <w:p w14:paraId="003B4C06" w14:textId="77777777" w:rsidR="00055FF2" w:rsidRDefault="00055FF2" w:rsidP="00FB06A9">
      <w:pPr>
        <w:rPr>
          <w:sz w:val="28"/>
          <w:szCs w:val="28"/>
        </w:rPr>
      </w:pPr>
    </w:p>
    <w:sectPr w:rsidR="00055FF2" w:rsidSect="005D036C">
      <w:headerReference w:type="default" r:id="rId8"/>
      <w:footerReference w:type="even" r:id="rId9"/>
      <w:footerReference w:type="default" r:id="rId10"/>
      <w:pgSz w:w="11905"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080A" w14:textId="77777777" w:rsidR="00725221" w:rsidRDefault="00725221" w:rsidP="00D75A79">
      <w:r>
        <w:separator/>
      </w:r>
    </w:p>
  </w:endnote>
  <w:endnote w:type="continuationSeparator" w:id="0">
    <w:p w14:paraId="56816751" w14:textId="77777777" w:rsidR="00725221" w:rsidRDefault="00725221"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2107" w14:textId="77777777" w:rsidR="00C045EA" w:rsidRDefault="00C045EA" w:rsidP="005D0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F1E542" w14:textId="77777777" w:rsidR="00C045EA" w:rsidRDefault="00C045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C616" w14:textId="77777777" w:rsidR="00C045EA" w:rsidRDefault="00C045EA" w:rsidP="005D036C">
    <w:pPr>
      <w:pStyle w:val="a3"/>
      <w:framePr w:wrap="around" w:vAnchor="text" w:hAnchor="margin" w:xAlign="center" w:y="1"/>
      <w:rPr>
        <w:rStyle w:val="a5"/>
      </w:rPr>
    </w:pPr>
  </w:p>
  <w:p w14:paraId="3BC51195" w14:textId="77777777" w:rsidR="00C045EA" w:rsidRDefault="00C045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117A" w14:textId="77777777" w:rsidR="00725221" w:rsidRDefault="00725221" w:rsidP="00D75A79">
      <w:r>
        <w:separator/>
      </w:r>
    </w:p>
  </w:footnote>
  <w:footnote w:type="continuationSeparator" w:id="0">
    <w:p w14:paraId="31A43349" w14:textId="77777777" w:rsidR="00725221" w:rsidRDefault="00725221" w:rsidP="00D7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0377"/>
      <w:docPartObj>
        <w:docPartGallery w:val="Page Numbers (Top of Page)"/>
        <w:docPartUnique/>
      </w:docPartObj>
    </w:sdtPr>
    <w:sdtEndPr/>
    <w:sdtContent>
      <w:p w14:paraId="12EC7192" w14:textId="77777777" w:rsidR="00C045EA" w:rsidRDefault="00C045EA" w:rsidP="00D51457">
        <w:pPr>
          <w:pStyle w:val="ad"/>
          <w:jc w:val="center"/>
        </w:pPr>
        <w:r>
          <w:fldChar w:fldCharType="begin"/>
        </w:r>
        <w:r>
          <w:instrText xml:space="preserve"> PAGE   \* MERGEFORMAT </w:instrText>
        </w:r>
        <w:r>
          <w:fldChar w:fldCharType="separate"/>
        </w:r>
        <w:r w:rsidR="00576433">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9" w15:restartNumberingAfterBreak="0">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7"/>
  </w:num>
  <w:num w:numId="3">
    <w:abstractNumId w:val="1"/>
  </w:num>
  <w:num w:numId="4">
    <w:abstractNumId w:val="3"/>
  </w:num>
  <w:num w:numId="5">
    <w:abstractNumId w:val="2"/>
  </w:num>
  <w:num w:numId="6">
    <w:abstractNumId w:val="11"/>
  </w:num>
  <w:num w:numId="7">
    <w:abstractNumId w:val="9"/>
  </w:num>
  <w:num w:numId="8">
    <w:abstractNumId w:val="4"/>
  </w:num>
  <w:num w:numId="9">
    <w:abstractNumId w:val="0"/>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77C"/>
    <w:rsid w:val="00002321"/>
    <w:rsid w:val="00005A52"/>
    <w:rsid w:val="000108B1"/>
    <w:rsid w:val="0001663E"/>
    <w:rsid w:val="000206ED"/>
    <w:rsid w:val="000321F8"/>
    <w:rsid w:val="00035A86"/>
    <w:rsid w:val="00055FF2"/>
    <w:rsid w:val="00064E11"/>
    <w:rsid w:val="00087D17"/>
    <w:rsid w:val="00091FD7"/>
    <w:rsid w:val="00096245"/>
    <w:rsid w:val="000A1813"/>
    <w:rsid w:val="000B2DC0"/>
    <w:rsid w:val="000B3D05"/>
    <w:rsid w:val="000D526F"/>
    <w:rsid w:val="000E0770"/>
    <w:rsid w:val="000E3C8F"/>
    <w:rsid w:val="000F464B"/>
    <w:rsid w:val="00100C55"/>
    <w:rsid w:val="00107EA5"/>
    <w:rsid w:val="001205D3"/>
    <w:rsid w:val="00125601"/>
    <w:rsid w:val="0013504B"/>
    <w:rsid w:val="00160453"/>
    <w:rsid w:val="00175346"/>
    <w:rsid w:val="00187115"/>
    <w:rsid w:val="001A4AB1"/>
    <w:rsid w:val="001B266F"/>
    <w:rsid w:val="001D6496"/>
    <w:rsid w:val="002032EA"/>
    <w:rsid w:val="00213CC5"/>
    <w:rsid w:val="00224E4A"/>
    <w:rsid w:val="00247750"/>
    <w:rsid w:val="002551BF"/>
    <w:rsid w:val="00263162"/>
    <w:rsid w:val="00265EF4"/>
    <w:rsid w:val="002A21DB"/>
    <w:rsid w:val="002B00CC"/>
    <w:rsid w:val="002B7941"/>
    <w:rsid w:val="002E4061"/>
    <w:rsid w:val="00305BC2"/>
    <w:rsid w:val="00312154"/>
    <w:rsid w:val="0031677C"/>
    <w:rsid w:val="00316960"/>
    <w:rsid w:val="0032286C"/>
    <w:rsid w:val="00323D7D"/>
    <w:rsid w:val="00354497"/>
    <w:rsid w:val="00371CE9"/>
    <w:rsid w:val="00382320"/>
    <w:rsid w:val="00387F23"/>
    <w:rsid w:val="003962BB"/>
    <w:rsid w:val="003964B9"/>
    <w:rsid w:val="003B02DC"/>
    <w:rsid w:val="003C0BE1"/>
    <w:rsid w:val="003C7B7B"/>
    <w:rsid w:val="003D23E5"/>
    <w:rsid w:val="003D4F18"/>
    <w:rsid w:val="003E17A8"/>
    <w:rsid w:val="003F50CA"/>
    <w:rsid w:val="003F57DA"/>
    <w:rsid w:val="00416E25"/>
    <w:rsid w:val="00435DCF"/>
    <w:rsid w:val="00441E9A"/>
    <w:rsid w:val="00442CC7"/>
    <w:rsid w:val="004511AF"/>
    <w:rsid w:val="00460419"/>
    <w:rsid w:val="004732A9"/>
    <w:rsid w:val="004927CE"/>
    <w:rsid w:val="004B4976"/>
    <w:rsid w:val="004D15BC"/>
    <w:rsid w:val="004D1B9A"/>
    <w:rsid w:val="004D431C"/>
    <w:rsid w:val="00503716"/>
    <w:rsid w:val="005043C0"/>
    <w:rsid w:val="00510552"/>
    <w:rsid w:val="0056119E"/>
    <w:rsid w:val="0056700F"/>
    <w:rsid w:val="00570A90"/>
    <w:rsid w:val="00576433"/>
    <w:rsid w:val="00583F08"/>
    <w:rsid w:val="005867D2"/>
    <w:rsid w:val="005908A3"/>
    <w:rsid w:val="00594A88"/>
    <w:rsid w:val="005A438E"/>
    <w:rsid w:val="005A6704"/>
    <w:rsid w:val="005B14BB"/>
    <w:rsid w:val="005D036C"/>
    <w:rsid w:val="006122E4"/>
    <w:rsid w:val="006126A5"/>
    <w:rsid w:val="0063476D"/>
    <w:rsid w:val="00643982"/>
    <w:rsid w:val="006B28C0"/>
    <w:rsid w:val="006C2C3B"/>
    <w:rsid w:val="006C32DC"/>
    <w:rsid w:val="006D176F"/>
    <w:rsid w:val="006F0EDD"/>
    <w:rsid w:val="006F450B"/>
    <w:rsid w:val="006F75F3"/>
    <w:rsid w:val="00725221"/>
    <w:rsid w:val="00725276"/>
    <w:rsid w:val="00744D90"/>
    <w:rsid w:val="007455D9"/>
    <w:rsid w:val="00755C1A"/>
    <w:rsid w:val="00756A47"/>
    <w:rsid w:val="00760BA7"/>
    <w:rsid w:val="007C4302"/>
    <w:rsid w:val="007E7780"/>
    <w:rsid w:val="007F51D6"/>
    <w:rsid w:val="007F5521"/>
    <w:rsid w:val="008128DA"/>
    <w:rsid w:val="00813C33"/>
    <w:rsid w:val="0081548B"/>
    <w:rsid w:val="00834638"/>
    <w:rsid w:val="008556D2"/>
    <w:rsid w:val="00861855"/>
    <w:rsid w:val="00873498"/>
    <w:rsid w:val="008A0062"/>
    <w:rsid w:val="008A45DF"/>
    <w:rsid w:val="008B1019"/>
    <w:rsid w:val="008D1158"/>
    <w:rsid w:val="008E520A"/>
    <w:rsid w:val="00910C19"/>
    <w:rsid w:val="00926384"/>
    <w:rsid w:val="009304A8"/>
    <w:rsid w:val="009540A6"/>
    <w:rsid w:val="00963895"/>
    <w:rsid w:val="00964A2C"/>
    <w:rsid w:val="00977EE7"/>
    <w:rsid w:val="00981B48"/>
    <w:rsid w:val="00986BDD"/>
    <w:rsid w:val="009910AC"/>
    <w:rsid w:val="009957BD"/>
    <w:rsid w:val="009C6776"/>
    <w:rsid w:val="00A00743"/>
    <w:rsid w:val="00A132BE"/>
    <w:rsid w:val="00A173BB"/>
    <w:rsid w:val="00A25742"/>
    <w:rsid w:val="00A27D6E"/>
    <w:rsid w:val="00A354F1"/>
    <w:rsid w:val="00A50304"/>
    <w:rsid w:val="00A56B13"/>
    <w:rsid w:val="00A94CC6"/>
    <w:rsid w:val="00AA428A"/>
    <w:rsid w:val="00AA598A"/>
    <w:rsid w:val="00AC19CD"/>
    <w:rsid w:val="00AD231A"/>
    <w:rsid w:val="00B67A3A"/>
    <w:rsid w:val="00B9117F"/>
    <w:rsid w:val="00BA4C14"/>
    <w:rsid w:val="00BB0E0A"/>
    <w:rsid w:val="00BB4B14"/>
    <w:rsid w:val="00BD36E4"/>
    <w:rsid w:val="00BD7811"/>
    <w:rsid w:val="00BE5DD9"/>
    <w:rsid w:val="00BF61E3"/>
    <w:rsid w:val="00C045EA"/>
    <w:rsid w:val="00C1275B"/>
    <w:rsid w:val="00C43CBE"/>
    <w:rsid w:val="00C55A86"/>
    <w:rsid w:val="00C7013D"/>
    <w:rsid w:val="00C71EBC"/>
    <w:rsid w:val="00C818D9"/>
    <w:rsid w:val="00CB3A76"/>
    <w:rsid w:val="00CC2508"/>
    <w:rsid w:val="00CC393B"/>
    <w:rsid w:val="00CE0A02"/>
    <w:rsid w:val="00CE43F2"/>
    <w:rsid w:val="00D078FB"/>
    <w:rsid w:val="00D178B4"/>
    <w:rsid w:val="00D2236A"/>
    <w:rsid w:val="00D434B6"/>
    <w:rsid w:val="00D4756A"/>
    <w:rsid w:val="00D504EB"/>
    <w:rsid w:val="00D51457"/>
    <w:rsid w:val="00D7485C"/>
    <w:rsid w:val="00D75A79"/>
    <w:rsid w:val="00D77C78"/>
    <w:rsid w:val="00D86ABE"/>
    <w:rsid w:val="00D90E73"/>
    <w:rsid w:val="00DA1EEF"/>
    <w:rsid w:val="00DA67BE"/>
    <w:rsid w:val="00DB1BF2"/>
    <w:rsid w:val="00DC01F9"/>
    <w:rsid w:val="00DD0B78"/>
    <w:rsid w:val="00DE1C6E"/>
    <w:rsid w:val="00DF61E9"/>
    <w:rsid w:val="00E25391"/>
    <w:rsid w:val="00E25DF3"/>
    <w:rsid w:val="00E43E01"/>
    <w:rsid w:val="00E55791"/>
    <w:rsid w:val="00E56237"/>
    <w:rsid w:val="00E650F7"/>
    <w:rsid w:val="00E8377A"/>
    <w:rsid w:val="00E83E5B"/>
    <w:rsid w:val="00E92367"/>
    <w:rsid w:val="00EA234C"/>
    <w:rsid w:val="00EB2E98"/>
    <w:rsid w:val="00EC6B79"/>
    <w:rsid w:val="00ED0828"/>
    <w:rsid w:val="00ED69C6"/>
    <w:rsid w:val="00ED7053"/>
    <w:rsid w:val="00EE5083"/>
    <w:rsid w:val="00F10A7F"/>
    <w:rsid w:val="00F12A65"/>
    <w:rsid w:val="00F22A0A"/>
    <w:rsid w:val="00F27329"/>
    <w:rsid w:val="00F64AE8"/>
    <w:rsid w:val="00F66CB8"/>
    <w:rsid w:val="00FB06A9"/>
    <w:rsid w:val="00FB3EF0"/>
    <w:rsid w:val="00FC623D"/>
    <w:rsid w:val="00FD58F1"/>
    <w:rsid w:val="00FE638A"/>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F586"/>
  <w15:docId w15:val="{A38A3C86-5FFC-4F77-B54E-645C3E97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AF6D-5828-49DC-B6A0-7140F862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User</cp:lastModifiedBy>
  <cp:revision>20</cp:revision>
  <cp:lastPrinted>2018-11-27T02:34:00Z</cp:lastPrinted>
  <dcterms:created xsi:type="dcterms:W3CDTF">2024-01-30T04:49:00Z</dcterms:created>
  <dcterms:modified xsi:type="dcterms:W3CDTF">2024-02-07T06:51:00Z</dcterms:modified>
</cp:coreProperties>
</file>