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591" w:rsidRPr="00D27591" w:rsidRDefault="00D27591" w:rsidP="00D27591">
      <w:pPr>
        <w:jc w:val="center"/>
        <w:rPr>
          <w:rFonts w:eastAsiaTheme="minorEastAsia"/>
          <w:bCs/>
          <w:color w:val="000000" w:themeColor="text1"/>
          <w:sz w:val="32"/>
          <w:szCs w:val="32"/>
        </w:rPr>
      </w:pPr>
      <w:r w:rsidRPr="00D27591">
        <w:rPr>
          <w:rFonts w:eastAsiaTheme="minorEastAsia"/>
          <w:bCs/>
          <w:color w:val="000000" w:themeColor="text1"/>
          <w:sz w:val="32"/>
          <w:szCs w:val="32"/>
        </w:rPr>
        <w:t>НОВОЧЕРНОРЕЧЕНСКИЙ СЕЛЬСКИЙ  СОВЕТ ДЕПУТАТОВ</w:t>
      </w:r>
    </w:p>
    <w:p w:rsidR="00D27591" w:rsidRPr="00D27591" w:rsidRDefault="00D27591" w:rsidP="00D27591">
      <w:pPr>
        <w:jc w:val="center"/>
        <w:rPr>
          <w:rFonts w:eastAsiaTheme="minorEastAsia"/>
          <w:bCs/>
          <w:color w:val="000000" w:themeColor="text1"/>
          <w:sz w:val="32"/>
          <w:szCs w:val="32"/>
        </w:rPr>
      </w:pPr>
      <w:r w:rsidRPr="00D27591">
        <w:rPr>
          <w:rFonts w:eastAsiaTheme="minorEastAsia"/>
          <w:bCs/>
          <w:color w:val="000000" w:themeColor="text1"/>
          <w:sz w:val="32"/>
          <w:szCs w:val="32"/>
        </w:rPr>
        <w:t>КОЗУЛЬСКОГО РАЙОНА</w:t>
      </w:r>
    </w:p>
    <w:p w:rsidR="00D27591" w:rsidRPr="00D27591" w:rsidRDefault="00D27591" w:rsidP="00D27591">
      <w:pPr>
        <w:jc w:val="center"/>
        <w:rPr>
          <w:rFonts w:eastAsiaTheme="minorEastAsia"/>
          <w:bCs/>
          <w:color w:val="000000" w:themeColor="text1"/>
          <w:sz w:val="32"/>
          <w:szCs w:val="32"/>
        </w:rPr>
      </w:pPr>
      <w:r w:rsidRPr="00D27591">
        <w:rPr>
          <w:rFonts w:eastAsiaTheme="minorEastAsia"/>
          <w:bCs/>
          <w:color w:val="000000" w:themeColor="text1"/>
          <w:sz w:val="32"/>
          <w:szCs w:val="32"/>
        </w:rPr>
        <w:t>КРАСНОЯРСКОГО КРАЯ</w:t>
      </w:r>
    </w:p>
    <w:p w:rsidR="00D27591" w:rsidRPr="00D27591" w:rsidRDefault="00D27591" w:rsidP="00D27591">
      <w:pPr>
        <w:keepNext/>
        <w:tabs>
          <w:tab w:val="left" w:pos="708"/>
          <w:tab w:val="left" w:pos="3600"/>
        </w:tabs>
        <w:outlineLvl w:val="2"/>
        <w:rPr>
          <w:rFonts w:eastAsia="Calibri"/>
          <w:b/>
          <w:color w:val="000000" w:themeColor="text1"/>
          <w:sz w:val="32"/>
          <w:szCs w:val="32"/>
          <w:lang w:eastAsia="en-US"/>
        </w:rPr>
      </w:pPr>
    </w:p>
    <w:p w:rsidR="00D27591" w:rsidRPr="00D27591" w:rsidRDefault="00D27591" w:rsidP="00D27591">
      <w:pPr>
        <w:keepNext/>
        <w:tabs>
          <w:tab w:val="left" w:pos="708"/>
          <w:tab w:val="left" w:pos="3600"/>
        </w:tabs>
        <w:jc w:val="center"/>
        <w:outlineLvl w:val="2"/>
        <w:rPr>
          <w:rFonts w:eastAsia="Arial Unicode MS"/>
          <w:b/>
          <w:bCs/>
          <w:color w:val="000000" w:themeColor="text1"/>
          <w:sz w:val="32"/>
          <w:szCs w:val="32"/>
        </w:rPr>
      </w:pPr>
      <w:r w:rsidRPr="00D27591">
        <w:rPr>
          <w:rFonts w:eastAsia="Arial Unicode MS"/>
          <w:b/>
          <w:bCs/>
          <w:color w:val="000000" w:themeColor="text1"/>
          <w:sz w:val="32"/>
          <w:szCs w:val="32"/>
        </w:rPr>
        <w:t>РЕШЕНИЕ</w:t>
      </w:r>
    </w:p>
    <w:p w:rsidR="00D27591" w:rsidRPr="00D27591" w:rsidRDefault="00D27591" w:rsidP="00D27591">
      <w:pPr>
        <w:jc w:val="center"/>
        <w:rPr>
          <w:rFonts w:eastAsiaTheme="minorEastAsia"/>
          <w:color w:val="000000" w:themeColor="text1"/>
          <w:sz w:val="32"/>
          <w:szCs w:val="32"/>
        </w:rPr>
      </w:pPr>
    </w:p>
    <w:p w:rsidR="00D27591" w:rsidRPr="00D27591" w:rsidRDefault="00D86F7C" w:rsidP="00D27591">
      <w:pPr>
        <w:jc w:val="center"/>
        <w:rPr>
          <w:rFonts w:eastAsiaTheme="minorEastAsia"/>
          <w:color w:val="000000" w:themeColor="text1"/>
          <w:sz w:val="28"/>
          <w:szCs w:val="28"/>
        </w:rPr>
      </w:pPr>
      <w:r>
        <w:rPr>
          <w:rFonts w:eastAsiaTheme="minorEastAsia"/>
          <w:color w:val="000000" w:themeColor="text1"/>
          <w:sz w:val="28"/>
          <w:szCs w:val="28"/>
        </w:rPr>
        <w:t>12.11.2021</w:t>
      </w:r>
      <w:r w:rsidR="00D27591" w:rsidRPr="00D27591">
        <w:rPr>
          <w:rFonts w:eastAsiaTheme="minorEastAsia"/>
          <w:color w:val="000000" w:themeColor="text1"/>
          <w:sz w:val="28"/>
          <w:szCs w:val="28"/>
        </w:rPr>
        <w:t xml:space="preserve">                       п. Новочернореченский                           № </w:t>
      </w:r>
      <w:r>
        <w:rPr>
          <w:rFonts w:eastAsiaTheme="minorEastAsia"/>
          <w:color w:val="000000" w:themeColor="text1"/>
          <w:sz w:val="28"/>
          <w:szCs w:val="28"/>
        </w:rPr>
        <w:t>10-76</w:t>
      </w:r>
      <w:r w:rsidR="00D27591" w:rsidRPr="00D27591">
        <w:rPr>
          <w:rFonts w:eastAsiaTheme="minorEastAsia"/>
          <w:color w:val="000000" w:themeColor="text1"/>
          <w:sz w:val="28"/>
          <w:szCs w:val="28"/>
        </w:rPr>
        <w:t xml:space="preserve"> </w:t>
      </w:r>
      <w:proofErr w:type="gramStart"/>
      <w:r w:rsidR="00D27591" w:rsidRPr="00D27591">
        <w:rPr>
          <w:rFonts w:eastAsiaTheme="minorEastAsia"/>
          <w:color w:val="000000" w:themeColor="text1"/>
          <w:sz w:val="28"/>
          <w:szCs w:val="28"/>
        </w:rPr>
        <w:t>Р</w:t>
      </w:r>
      <w:proofErr w:type="gramEnd"/>
    </w:p>
    <w:p w:rsidR="005F6D6C" w:rsidRDefault="005F6D6C"/>
    <w:p w:rsidR="005F6D6C" w:rsidRPr="00F135ED" w:rsidRDefault="005F6D6C" w:rsidP="00D27591">
      <w:pPr>
        <w:pStyle w:val="ConsPlusNormal"/>
        <w:rPr>
          <w:sz w:val="28"/>
          <w:szCs w:val="28"/>
        </w:rPr>
      </w:pPr>
      <w:r w:rsidRPr="00F135ED">
        <w:rPr>
          <w:sz w:val="28"/>
          <w:szCs w:val="28"/>
        </w:rPr>
        <w:t>Об утверждении Положения о порядке осуществления муниципального</w:t>
      </w:r>
      <w:r w:rsidR="00D27591">
        <w:rPr>
          <w:sz w:val="28"/>
          <w:szCs w:val="28"/>
        </w:rPr>
        <w:t xml:space="preserve"> </w:t>
      </w:r>
      <w:r w:rsidRPr="00F135ED">
        <w:rPr>
          <w:sz w:val="28"/>
          <w:szCs w:val="28"/>
        </w:rPr>
        <w:t>контроля на автомобильном транспорте и в дорожном хозяйстве на территории муниципального образования Новочернореченский сельсовет</w:t>
      </w:r>
    </w:p>
    <w:p w:rsidR="005F6D6C" w:rsidRPr="00F135ED" w:rsidRDefault="005F6D6C">
      <w:pPr>
        <w:rPr>
          <w:sz w:val="28"/>
          <w:szCs w:val="28"/>
        </w:rPr>
      </w:pPr>
    </w:p>
    <w:p w:rsidR="00F135ED" w:rsidRPr="00F135ED" w:rsidRDefault="00F135ED" w:rsidP="00D27591">
      <w:pPr>
        <w:pStyle w:val="ConsPlusNormal"/>
        <w:ind w:firstLine="540"/>
        <w:jc w:val="both"/>
        <w:rPr>
          <w:sz w:val="28"/>
          <w:szCs w:val="28"/>
        </w:rPr>
      </w:pPr>
      <w:r w:rsidRPr="00F135ED">
        <w:rPr>
          <w:sz w:val="28"/>
          <w:szCs w:val="28"/>
        </w:rPr>
        <w:t xml:space="preserve">   В соответствии с Федеральными законами от 08.11.2007 </w:t>
      </w:r>
      <w:r w:rsidR="00D27591">
        <w:rPr>
          <w:sz w:val="28"/>
          <w:szCs w:val="28"/>
        </w:rPr>
        <w:t>№</w:t>
      </w:r>
      <w:r w:rsidRPr="00F135ED">
        <w:rPr>
          <w:sz w:val="28"/>
          <w:szCs w:val="28"/>
        </w:rPr>
        <w:t xml:space="preserve">257-ФЗ </w:t>
      </w:r>
      <w:r w:rsidR="00D27591">
        <w:rPr>
          <w:sz w:val="28"/>
          <w:szCs w:val="28"/>
        </w:rPr>
        <w:t>«</w:t>
      </w:r>
      <w:r w:rsidRPr="00F135ED">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27591">
        <w:rPr>
          <w:sz w:val="28"/>
          <w:szCs w:val="28"/>
        </w:rPr>
        <w:t>»</w:t>
      </w:r>
      <w:r w:rsidRPr="00F135ED">
        <w:rPr>
          <w:sz w:val="28"/>
          <w:szCs w:val="28"/>
        </w:rPr>
        <w:t xml:space="preserve">, от 06.10.2003 </w:t>
      </w:r>
      <w:r w:rsidR="00D27591">
        <w:rPr>
          <w:sz w:val="28"/>
          <w:szCs w:val="28"/>
        </w:rPr>
        <w:t>№</w:t>
      </w:r>
      <w:r w:rsidRPr="00F135ED">
        <w:rPr>
          <w:sz w:val="28"/>
          <w:szCs w:val="28"/>
        </w:rPr>
        <w:t xml:space="preserve"> 131-ФЗ </w:t>
      </w:r>
      <w:r w:rsidR="00D27591">
        <w:rPr>
          <w:sz w:val="28"/>
          <w:szCs w:val="28"/>
        </w:rPr>
        <w:t>«</w:t>
      </w:r>
      <w:r w:rsidRPr="00F135ED">
        <w:rPr>
          <w:sz w:val="28"/>
          <w:szCs w:val="28"/>
        </w:rPr>
        <w:t>Об общих принципах организации местного самоуправления в Российской Федерации</w:t>
      </w:r>
      <w:r w:rsidR="00D27591">
        <w:rPr>
          <w:sz w:val="28"/>
          <w:szCs w:val="28"/>
        </w:rPr>
        <w:t>»</w:t>
      </w:r>
      <w:r w:rsidRPr="00F135ED">
        <w:rPr>
          <w:sz w:val="28"/>
          <w:szCs w:val="28"/>
        </w:rPr>
        <w:t xml:space="preserve">, от 31.07.2020 </w:t>
      </w:r>
      <w:r w:rsidR="00D27591">
        <w:rPr>
          <w:sz w:val="28"/>
          <w:szCs w:val="28"/>
        </w:rPr>
        <w:t>№</w:t>
      </w:r>
      <w:r w:rsidRPr="00F135ED">
        <w:rPr>
          <w:sz w:val="28"/>
          <w:szCs w:val="28"/>
        </w:rPr>
        <w:t xml:space="preserve"> 248-ФЗ </w:t>
      </w:r>
      <w:r w:rsidR="00D27591">
        <w:rPr>
          <w:sz w:val="28"/>
          <w:szCs w:val="28"/>
        </w:rPr>
        <w:t>«</w:t>
      </w:r>
      <w:r w:rsidRPr="00F135ED">
        <w:rPr>
          <w:sz w:val="28"/>
          <w:szCs w:val="28"/>
        </w:rPr>
        <w:t>О государственном контроле (надзоре) и муниципальном контроле в Российской Федерации</w:t>
      </w:r>
      <w:r w:rsidR="00D27591">
        <w:rPr>
          <w:sz w:val="28"/>
          <w:szCs w:val="28"/>
        </w:rPr>
        <w:t>»</w:t>
      </w:r>
      <w:r w:rsidRPr="00F135ED">
        <w:rPr>
          <w:sz w:val="28"/>
          <w:szCs w:val="28"/>
        </w:rPr>
        <w:t xml:space="preserve">, </w:t>
      </w:r>
      <w:r>
        <w:rPr>
          <w:sz w:val="28"/>
          <w:szCs w:val="28"/>
        </w:rPr>
        <w:t xml:space="preserve">п.п. 15 п.1 ст.7 </w:t>
      </w:r>
      <w:r w:rsidRPr="00F135ED">
        <w:rPr>
          <w:sz w:val="28"/>
          <w:szCs w:val="28"/>
        </w:rPr>
        <w:t>Устав</w:t>
      </w:r>
      <w:r>
        <w:rPr>
          <w:sz w:val="28"/>
          <w:szCs w:val="28"/>
        </w:rPr>
        <w:t xml:space="preserve">а </w:t>
      </w:r>
      <w:r w:rsidRPr="00F135ED">
        <w:rPr>
          <w:sz w:val="28"/>
          <w:szCs w:val="28"/>
        </w:rPr>
        <w:t xml:space="preserve">сельсовета, </w:t>
      </w:r>
      <w:r w:rsidRPr="00F135ED">
        <w:rPr>
          <w:rFonts w:eastAsia="Times New Roman"/>
          <w:sz w:val="28"/>
          <w:szCs w:val="28"/>
          <w:lang w:eastAsia="en-US"/>
        </w:rPr>
        <w:t>Новочернореченский сельский Совет депутатов</w:t>
      </w:r>
      <w:r w:rsidRPr="00F135ED">
        <w:rPr>
          <w:rFonts w:eastAsia="Times New Roman"/>
          <w:i/>
          <w:sz w:val="28"/>
          <w:szCs w:val="28"/>
        </w:rPr>
        <w:t xml:space="preserve"> </w:t>
      </w:r>
      <w:r w:rsidRPr="00F135ED">
        <w:rPr>
          <w:sz w:val="28"/>
          <w:szCs w:val="28"/>
        </w:rPr>
        <w:t>РЕШИЛ:</w:t>
      </w:r>
    </w:p>
    <w:p w:rsidR="00F135ED" w:rsidRPr="00F135ED" w:rsidRDefault="00F135ED" w:rsidP="00D27591">
      <w:pPr>
        <w:pStyle w:val="ConsPlusNormal"/>
        <w:jc w:val="both"/>
        <w:rPr>
          <w:sz w:val="28"/>
          <w:szCs w:val="28"/>
        </w:rPr>
      </w:pPr>
      <w:r w:rsidRPr="00F135ED">
        <w:rPr>
          <w:sz w:val="28"/>
          <w:szCs w:val="28"/>
        </w:rPr>
        <w:t xml:space="preserve">            1. Утвердить Положение о порядке осуществления муниципального контроля на автомобильном транспорте  и в дорожном хозяйстве  на территории муниципального образования Новочернореченский сельсовет (прилагается).</w:t>
      </w:r>
    </w:p>
    <w:p w:rsidR="00F135ED" w:rsidRPr="009B18E3" w:rsidRDefault="00F135ED" w:rsidP="00D27591">
      <w:pPr>
        <w:pStyle w:val="a3"/>
        <w:jc w:val="both"/>
        <w:rPr>
          <w:rFonts w:ascii="Times New Roman" w:hAnsi="Times New Roman" w:cs="Times New Roman"/>
          <w:sz w:val="28"/>
          <w:szCs w:val="28"/>
        </w:rPr>
      </w:pPr>
      <w:r w:rsidRPr="00F135ED">
        <w:rPr>
          <w:sz w:val="28"/>
          <w:szCs w:val="28"/>
        </w:rPr>
        <w:t xml:space="preserve">  </w:t>
      </w:r>
      <w:r>
        <w:rPr>
          <w:sz w:val="28"/>
          <w:szCs w:val="28"/>
        </w:rPr>
        <w:t xml:space="preserve">            </w:t>
      </w:r>
      <w:r w:rsidRPr="00F135ED">
        <w:rPr>
          <w:sz w:val="28"/>
          <w:szCs w:val="28"/>
        </w:rPr>
        <w:t xml:space="preserve">2. </w:t>
      </w:r>
      <w:r w:rsidRPr="009B18E3">
        <w:rPr>
          <w:rFonts w:ascii="Times New Roman" w:hAnsi="Times New Roman" w:cs="Times New Roman"/>
          <w:sz w:val="28"/>
          <w:szCs w:val="28"/>
        </w:rPr>
        <w:t>Настоящее решение вступает в силу со дня его официального опубликования, но не ранее 1 января 2022 года.</w:t>
      </w:r>
    </w:p>
    <w:p w:rsidR="005F6D6C" w:rsidRDefault="005F6D6C"/>
    <w:p w:rsidR="005F6D6C" w:rsidRDefault="005F6D6C"/>
    <w:p w:rsidR="00D27591" w:rsidRDefault="00D27591" w:rsidP="00D27591">
      <w:pPr>
        <w:rPr>
          <w:spacing w:val="-12"/>
          <w:sz w:val="28"/>
          <w:szCs w:val="28"/>
        </w:rPr>
      </w:pPr>
      <w:r>
        <w:rPr>
          <w:spacing w:val="-12"/>
          <w:sz w:val="28"/>
          <w:szCs w:val="28"/>
        </w:rPr>
        <w:t xml:space="preserve">Заместитель председателя </w:t>
      </w:r>
    </w:p>
    <w:p w:rsidR="00D27591" w:rsidRDefault="00D27591" w:rsidP="00D27591">
      <w:pPr>
        <w:rPr>
          <w:spacing w:val="-12"/>
          <w:sz w:val="28"/>
          <w:szCs w:val="28"/>
        </w:rPr>
      </w:pPr>
      <w:r>
        <w:rPr>
          <w:spacing w:val="-12"/>
          <w:sz w:val="28"/>
          <w:szCs w:val="28"/>
        </w:rPr>
        <w:t xml:space="preserve">Новочернореченского                                                                     Глава сельсовета        </w:t>
      </w:r>
    </w:p>
    <w:p w:rsidR="00D27591" w:rsidRDefault="00D27591" w:rsidP="00D27591">
      <w:pPr>
        <w:rPr>
          <w:spacing w:val="-12"/>
          <w:sz w:val="28"/>
          <w:szCs w:val="28"/>
        </w:rPr>
      </w:pPr>
      <w:r>
        <w:rPr>
          <w:spacing w:val="-12"/>
          <w:sz w:val="28"/>
          <w:szCs w:val="28"/>
        </w:rPr>
        <w:t xml:space="preserve">сельского Совета депутатов                               </w:t>
      </w:r>
    </w:p>
    <w:p w:rsidR="00D27591" w:rsidRPr="006672D4" w:rsidRDefault="00D27591" w:rsidP="00D27591">
      <w:pPr>
        <w:jc w:val="both"/>
        <w:rPr>
          <w:spacing w:val="-12"/>
          <w:sz w:val="28"/>
          <w:szCs w:val="28"/>
        </w:rPr>
      </w:pPr>
      <w:r>
        <w:rPr>
          <w:spacing w:val="-12"/>
          <w:sz w:val="28"/>
          <w:szCs w:val="28"/>
        </w:rPr>
        <w:t xml:space="preserve">   ______________ Ю.А. Ефимов                                             _________Е.С. Моисеенко      </w:t>
      </w:r>
    </w:p>
    <w:p w:rsidR="005F6D6C" w:rsidRDefault="005F6D6C"/>
    <w:p w:rsidR="005F6D6C" w:rsidRDefault="005F6D6C"/>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D27591" w:rsidRDefault="00D27591"/>
    <w:p w:rsidR="005F6D6C" w:rsidRDefault="005F6D6C"/>
    <w:p w:rsidR="005F6D6C" w:rsidRDefault="00F7315A" w:rsidP="00F7315A">
      <w:pPr>
        <w:ind w:left="5954"/>
        <w:jc w:val="both"/>
      </w:pPr>
      <w:r>
        <w:t>Приложение к решению Новочернореченского сельского Совета депутатов  от 12.11.2021 № 10-76Р</w:t>
      </w:r>
    </w:p>
    <w:p w:rsidR="005F6D6C" w:rsidRDefault="005F6D6C"/>
    <w:p w:rsidR="002706F3" w:rsidRPr="00D27591" w:rsidRDefault="002706F3" w:rsidP="00D27591">
      <w:pPr>
        <w:pStyle w:val="ConsPlusNormal"/>
        <w:jc w:val="center"/>
      </w:pPr>
      <w:r w:rsidRPr="00D27591">
        <w:t>ПОЛОЖЕНИЕ</w:t>
      </w:r>
    </w:p>
    <w:p w:rsidR="002706F3" w:rsidRPr="00D27591" w:rsidRDefault="002706F3" w:rsidP="00D27591">
      <w:pPr>
        <w:pStyle w:val="ConsPlusNormal"/>
        <w:jc w:val="center"/>
      </w:pPr>
      <w:r w:rsidRPr="00D27591">
        <w:t>о порядке осуществления муниципального контроля</w:t>
      </w:r>
    </w:p>
    <w:p w:rsidR="002706F3" w:rsidRPr="00D27591" w:rsidRDefault="002706F3" w:rsidP="00D27591">
      <w:pPr>
        <w:pStyle w:val="ConsPlusNormal"/>
        <w:jc w:val="center"/>
      </w:pPr>
      <w:r w:rsidRPr="00D27591">
        <w:t xml:space="preserve">на автомобильном </w:t>
      </w:r>
      <w:r w:rsidR="00D27591" w:rsidRPr="00D27591">
        <w:t>транспорте и</w:t>
      </w:r>
      <w:r w:rsidRPr="00D27591">
        <w:t xml:space="preserve"> в дорожном хозяйстве на территории муниципального образования Новочернореченский сельсовет</w:t>
      </w:r>
    </w:p>
    <w:p w:rsidR="002706F3" w:rsidRPr="00D27591" w:rsidRDefault="002706F3" w:rsidP="00D27591">
      <w:pPr>
        <w:pStyle w:val="ConsPlusNormal"/>
        <w:ind w:firstLine="540"/>
        <w:jc w:val="center"/>
      </w:pPr>
    </w:p>
    <w:p w:rsidR="002706F3" w:rsidRPr="00D27591" w:rsidRDefault="002706F3" w:rsidP="00D27591">
      <w:pPr>
        <w:pStyle w:val="ConsPlusNormal"/>
        <w:jc w:val="center"/>
      </w:pPr>
      <w:r w:rsidRPr="00D27591">
        <w:t>1. Общие положения</w:t>
      </w:r>
    </w:p>
    <w:p w:rsidR="002706F3" w:rsidRPr="00D27591" w:rsidRDefault="002706F3" w:rsidP="00D27591">
      <w:pPr>
        <w:pStyle w:val="ConsPlusNormal"/>
        <w:ind w:firstLine="540"/>
        <w:jc w:val="both"/>
      </w:pPr>
    </w:p>
    <w:p w:rsidR="002706F3" w:rsidRPr="00D27591" w:rsidRDefault="002706F3" w:rsidP="00D27591">
      <w:pPr>
        <w:pStyle w:val="ConsPlusNormal"/>
        <w:ind w:firstLine="540"/>
        <w:jc w:val="both"/>
      </w:pPr>
      <w:r w:rsidRPr="00D27591">
        <w:t xml:space="preserve">  1.1. Настоящее Положение устанавливает порядок организации и осуществления муниципального контроля на автомобильном транспорте и в дорожном хозяйстве  на территории муниципального образования Новочернореченский сельсовет (далее - Муниципальный контроль).</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4A0141" w:rsidRPr="00D27591">
        <w:rPr>
          <w:rFonts w:ascii="Times New Roman" w:hAnsi="Times New Roman" w:cs="Times New Roman"/>
          <w:sz w:val="24"/>
          <w:szCs w:val="24"/>
        </w:rPr>
        <w:t xml:space="preserve"> </w:t>
      </w:r>
      <w:r w:rsidRPr="00D27591">
        <w:rPr>
          <w:rFonts w:ascii="Times New Roman" w:hAnsi="Times New Roman" w:cs="Times New Roman"/>
          <w:sz w:val="24"/>
          <w:szCs w:val="24"/>
        </w:rPr>
        <w:t xml:space="preserve">1.2 Положение разработано в соответствии с Федеральными законами: от 08.11.2007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257-ФЗ </w:t>
      </w:r>
      <w:r w:rsidR="00D27591">
        <w:rPr>
          <w:rFonts w:ascii="Times New Roman" w:hAnsi="Times New Roman" w:cs="Times New Roman"/>
          <w:sz w:val="24"/>
          <w:szCs w:val="24"/>
        </w:rPr>
        <w:t>«</w:t>
      </w:r>
      <w:r w:rsidRPr="00D27591">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от 06.10.2003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131-ФЗ </w:t>
      </w:r>
      <w:r w:rsidR="00D27591">
        <w:rPr>
          <w:rFonts w:ascii="Times New Roman" w:hAnsi="Times New Roman" w:cs="Times New Roman"/>
          <w:sz w:val="24"/>
          <w:szCs w:val="24"/>
        </w:rPr>
        <w:t>«</w:t>
      </w:r>
      <w:r w:rsidRPr="00D27591">
        <w:rPr>
          <w:rFonts w:ascii="Times New Roman" w:hAnsi="Times New Roman" w:cs="Times New Roman"/>
          <w:sz w:val="24"/>
          <w:szCs w:val="24"/>
        </w:rPr>
        <w:t>Об общих принципах организации местного самоуправления в Российской Федерации</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от 31.07.2020 </w:t>
      </w:r>
      <w:r w:rsidR="00D27591">
        <w:rPr>
          <w:rFonts w:ascii="Times New Roman" w:hAnsi="Times New Roman" w:cs="Times New Roman"/>
          <w:sz w:val="24"/>
          <w:szCs w:val="24"/>
        </w:rPr>
        <w:t xml:space="preserve">№ </w:t>
      </w:r>
      <w:r w:rsidRPr="00D27591">
        <w:rPr>
          <w:rFonts w:ascii="Times New Roman" w:hAnsi="Times New Roman" w:cs="Times New Roman"/>
          <w:sz w:val="24"/>
          <w:szCs w:val="24"/>
        </w:rPr>
        <w:t xml:space="preserve">248-ФЗ </w:t>
      </w:r>
      <w:r w:rsidR="00D27591">
        <w:rPr>
          <w:rFonts w:ascii="Times New Roman" w:hAnsi="Times New Roman" w:cs="Times New Roman"/>
          <w:sz w:val="24"/>
          <w:szCs w:val="24"/>
        </w:rPr>
        <w:t>«</w:t>
      </w:r>
      <w:r w:rsidRPr="00D27591">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(далее - Федеральный закон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248-ФЗ), а также иными нормативными правовыми актами.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1.3.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 в области автомобильных дорог и дорожной деятельности, установленных в отношении автомобильных дорог:</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а) к эксплуатации объектов дорожного сервиса, размещенных в полосах отвода и (или) придорожных полосах автомобильных дорог местного значения;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б) к осуществлению работ по капитальному ремонту, ремонту и содержанию автомобильных дорог местного значения и искусственных сооружений на них (включая требования к дорожно-строительным материалам и изделиям) в части обеспечения сохранности автомобильных дорог;</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 исполнение решений, принимаемых по результатам контрольных мероприятий.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1.4. Муниципальный контроль осуществляется Администрацией Новочернореченского сельсовета  (далее - Контрольный орган, Администрация).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1.5. Должностными лицами Администрации, уполномоченными осуществлять Муниципальный контроль от имени Администрации, являются лица, в должностные обязанности которых в соответствии с должностной инструкцией входит осуществление полномочий по муниципальному контролю на автомобильном транспорте и  в дорожном хозяйстве (далее - Инспектор). Список инспекторов, устанавливается постановлением Администрации.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Инспекторы, при осуществлении Муниципального контроля, имеют права, обязанности и несут ответственность в соответствии с Федеральным законом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248-ФЗ и иными федеральными законами.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1.6. Должностным лицом Администрации, уполномоченным на принятие решения о проведении контрольных (надзорных) мероприятий, является Глава сельсовета.</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1.7. Объектами Муниципального контроля на автомобильном транспорте и в дорожном хозяйстве (далее - объект контроля) являются: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 деятельность, действия (бездействие) контролируемых лиц на автомобильном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 результаты деятельности контролируемых лиц, в том числе работы и услуги, к которым предъявляются обязательные требования;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1.8. При сборе, обработке, анализе и учете сведений об объектах контроля для целей их учета Администрация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1.9. Учет объектов контроля осуществляется посредством создания: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единого реестра контрольных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информационной системы (подсистемы государственной информационной системы) досудебного обжалования;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иных государственных и муниципальных информационных систем путем межведомственного информационного взаимодействия.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Контрольным органом в соответствии с частью 2 статьи 16 и частью 5 статьи 17 Федерального закона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248-ФЗ ведется учет объектов контроля с использованием информационной системы.</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1.10. К отношениям, связанным с осуществлением муниципального контроля на автомобильном транспорте</w:t>
      </w: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и в дорожном хозяйстве, организацией и проведением профилактических мероприятий, контрольных (надзорных) мероприятий применяются положения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2706F3" w:rsidP="00D27591">
      <w:pPr>
        <w:pStyle w:val="ConsPlusNormal"/>
        <w:ind w:firstLine="540"/>
        <w:jc w:val="both"/>
      </w:pPr>
    </w:p>
    <w:p w:rsidR="002706F3" w:rsidRPr="00D27591" w:rsidRDefault="002706F3" w:rsidP="00D27591">
      <w:pPr>
        <w:pStyle w:val="ConsPlusNormal"/>
        <w:jc w:val="center"/>
      </w:pPr>
      <w:r w:rsidRPr="00D27591">
        <w:t>2. Управление рисками причинения вреда (ущерба)</w:t>
      </w:r>
    </w:p>
    <w:p w:rsidR="002706F3" w:rsidRPr="00D27591" w:rsidRDefault="002706F3" w:rsidP="00D27591">
      <w:pPr>
        <w:pStyle w:val="ConsPlusNormal"/>
        <w:ind w:firstLine="540"/>
        <w:jc w:val="center"/>
      </w:pPr>
      <w:r w:rsidRPr="00D27591">
        <w:t>охраняемым законом ценностям при осуществлении вида контроля</w:t>
      </w:r>
    </w:p>
    <w:p w:rsidR="002706F3" w:rsidRPr="00D27591" w:rsidRDefault="002706F3" w:rsidP="00D27591">
      <w:pPr>
        <w:pStyle w:val="ConsPlusNormal"/>
        <w:ind w:firstLine="540"/>
        <w:jc w:val="both"/>
      </w:pPr>
    </w:p>
    <w:p w:rsidR="002706F3" w:rsidRPr="00D27591" w:rsidRDefault="00345296" w:rsidP="00D27591">
      <w:pPr>
        <w:pStyle w:val="ConsPlusNormal"/>
        <w:ind w:firstLine="540"/>
        <w:jc w:val="both"/>
      </w:pPr>
      <w:r w:rsidRPr="00D27591">
        <w:t xml:space="preserve">         </w:t>
      </w:r>
      <w:r w:rsidR="002706F3" w:rsidRPr="00D27591">
        <w:t xml:space="preserve">2.1. В соответствии с частью 7 статьи 22 Федерального закона </w:t>
      </w:r>
      <w:r w:rsidR="00D27591">
        <w:t>№</w:t>
      </w:r>
      <w:r w:rsidR="002706F3" w:rsidRPr="00D27591">
        <w:t xml:space="preserve"> 248-ФЗ система оценки и управления рисками при осуществлении Муниципального контроля не применяется.</w:t>
      </w:r>
    </w:p>
    <w:p w:rsidR="002706F3" w:rsidRPr="00D27591" w:rsidRDefault="002706F3" w:rsidP="00D27591">
      <w:pPr>
        <w:pStyle w:val="ConsPlusNormal"/>
        <w:ind w:firstLine="540"/>
        <w:jc w:val="both"/>
      </w:pPr>
    </w:p>
    <w:p w:rsidR="002706F3" w:rsidRPr="00D27591" w:rsidRDefault="002706F3" w:rsidP="00D27591">
      <w:pPr>
        <w:pStyle w:val="ConsPlusNormal"/>
        <w:jc w:val="center"/>
      </w:pPr>
      <w:r w:rsidRPr="00D27591">
        <w:t>3. Профилактика рисков причинения вреда (ущерба)</w:t>
      </w:r>
    </w:p>
    <w:p w:rsidR="002706F3" w:rsidRPr="00D27591" w:rsidRDefault="002706F3" w:rsidP="00D27591">
      <w:pPr>
        <w:pStyle w:val="ConsPlusNormal"/>
        <w:jc w:val="center"/>
      </w:pPr>
      <w:r w:rsidRPr="00D27591">
        <w:t>охраняемым законом ценностям</w:t>
      </w:r>
    </w:p>
    <w:p w:rsidR="002706F3" w:rsidRPr="00D27591" w:rsidRDefault="002706F3" w:rsidP="00D27591">
      <w:pPr>
        <w:pStyle w:val="ConsPlusNormal"/>
        <w:ind w:firstLine="540"/>
        <w:jc w:val="both"/>
      </w:pP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3.1. Профилактические мероприятия проводятся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3.2. При осуществлении Муниципального контроля Контрольный орган проводит следующие виды профилактических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информирование;</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объявление предостережения;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консультирование.</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4A0141" w:rsidRPr="00D27591">
        <w:rPr>
          <w:rFonts w:ascii="Times New Roman" w:hAnsi="Times New Roman" w:cs="Times New Roman"/>
          <w:sz w:val="24"/>
          <w:szCs w:val="24"/>
        </w:rPr>
        <w:t xml:space="preserve"> </w:t>
      </w: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3.3. Информирование контролируемых и иных заинтересованных лиц по вопросам соблюдения обязательных требований.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4A0141"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3.3.1.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 в сети "Интернет" (далее - официальный сайт).</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4A0141" w:rsidRPr="00D27591">
        <w:rPr>
          <w:rFonts w:ascii="Times New Roman" w:hAnsi="Times New Roman" w:cs="Times New Roman"/>
          <w:sz w:val="24"/>
          <w:szCs w:val="24"/>
        </w:rPr>
        <w:t xml:space="preserve"> </w:t>
      </w: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3.3.2. Контрольный орган обязан размещать и поддерживать в актуальном состоянии на официальном сайте Администрации в сети "Интернет" сведения, определенные частью 3 статьи 46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 Предостережение о недопустимости нарушения обязательных требований.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4A0141"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3.4.2. Предостережение составляется по форме, утвержденной Приказом Минэкономразвития России от 31.03.2021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151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О типовых формах документов, используемых контрольным (надзорным) органом</w:t>
      </w:r>
      <w:r w:rsidR="00D27591">
        <w:rPr>
          <w:rFonts w:ascii="Times New Roman" w:hAnsi="Times New Roman" w:cs="Times New Roman"/>
          <w:sz w:val="24"/>
          <w:szCs w:val="24"/>
        </w:rPr>
        <w:t>»</w:t>
      </w:r>
      <w:r w:rsidR="002706F3" w:rsidRPr="00D27591">
        <w:rPr>
          <w:rFonts w:ascii="Times New Roman" w:hAnsi="Times New Roman" w:cs="Times New Roman"/>
          <w:sz w:val="24"/>
          <w:szCs w:val="24"/>
        </w:rPr>
        <w:t>.</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3.4.4. Возражение должно содержать:</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наименование Контрольного органа, в который направляется возражение;</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дату и номер предостережения;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5) дату получения предостережения контролируемым лицом;</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 личную подпись и дату.</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3.4.6. Контрольный орган рассматривает возражение в отношении предостережения в течение пятнадцати рабочих дней со дня его получения.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3.4.7. По результатам рассмотрения возражения Контрольный орган принимает одно из следующих решений: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удовлетворяет возражение в форме отмены предостережения;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отказывает в удовлетворении возражения с указанием причины отказа.</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3.4.9. Повторное направление возражения по тем же основаниям не допускается.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3.4.10.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3.5. Консультирование.</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3.5.1.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порядка проведения контрольных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периодичности проведения контрольных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порядка принятия решений по итогам контрольных мероприятий;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порядка обжалования решений Контрольного органа.</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3.5.2. Инспекторы осуществляют консультирование контролируемых лиц и их представителей:</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3.5.3. Индивидуальное консультирование на личном приеме каждого заявителя инспекторами не может превышать 10 минут.</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Время разговора по телефону не должно превышать 10 минут.</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3.5.4.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3.5.5. Письменное консультирование контролируемых лиц и их представителей осуществляется по вопросу порядка обжалования решений Контрольного органа.</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3.5.6. Контролируемое лицо вправе направить запрос о предоставлении письменного ответа в сроки, установленные Федеральным законом от 02.05.2006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59-ФЗ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О порядке рассмотрения обращений граждан Российской Федерации</w:t>
      </w:r>
      <w:r w:rsidR="00D27591">
        <w:rPr>
          <w:rFonts w:ascii="Times New Roman" w:hAnsi="Times New Roman" w:cs="Times New Roman"/>
          <w:sz w:val="24"/>
          <w:szCs w:val="24"/>
        </w:rPr>
        <w:t>»</w:t>
      </w:r>
      <w:r w:rsidR="002706F3" w:rsidRPr="00D27591">
        <w:rPr>
          <w:rFonts w:ascii="Times New Roman" w:hAnsi="Times New Roman" w:cs="Times New Roman"/>
          <w:sz w:val="24"/>
          <w:szCs w:val="24"/>
        </w:rPr>
        <w:t>.</w:t>
      </w:r>
    </w:p>
    <w:p w:rsidR="002706F3" w:rsidRPr="00D27591" w:rsidRDefault="00345296"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3.3.7. Контрольный орган осуществляет учет проведенных консультирований.</w:t>
      </w:r>
    </w:p>
    <w:p w:rsidR="002706F3" w:rsidRPr="00D27591" w:rsidRDefault="002706F3" w:rsidP="00D27591">
      <w:pPr>
        <w:pStyle w:val="a3"/>
        <w:jc w:val="both"/>
        <w:rPr>
          <w:rFonts w:ascii="Times New Roman" w:hAnsi="Times New Roman" w:cs="Times New Roman"/>
          <w:sz w:val="24"/>
          <w:szCs w:val="24"/>
        </w:rPr>
      </w:pPr>
    </w:p>
    <w:p w:rsidR="002706F3" w:rsidRPr="00D27591" w:rsidRDefault="004A0141" w:rsidP="00D27591">
      <w:pPr>
        <w:pStyle w:val="ConsPlusNormal"/>
        <w:jc w:val="both"/>
      </w:pPr>
      <w:r w:rsidRPr="00D27591">
        <w:t xml:space="preserve">             </w:t>
      </w:r>
      <w:r w:rsidR="002706F3" w:rsidRPr="00D27591">
        <w:t>4. Осуществление муниципального контроля на автомобильном транспорте</w:t>
      </w:r>
      <w:r w:rsidRPr="00D27591">
        <w:t xml:space="preserve"> </w:t>
      </w:r>
      <w:r w:rsidR="002706F3" w:rsidRPr="00D27591">
        <w:t>и в дорожном хозяйстве</w:t>
      </w:r>
    </w:p>
    <w:p w:rsidR="002706F3" w:rsidRPr="00D27591" w:rsidRDefault="002706F3" w:rsidP="00D27591">
      <w:pPr>
        <w:pStyle w:val="ConsPlusNormal"/>
        <w:ind w:firstLine="540"/>
        <w:jc w:val="both"/>
      </w:pPr>
    </w:p>
    <w:p w:rsidR="002706F3" w:rsidRPr="00D27591" w:rsidRDefault="004A0141" w:rsidP="00D27591">
      <w:pPr>
        <w:pStyle w:val="a3"/>
        <w:jc w:val="both"/>
        <w:rPr>
          <w:rFonts w:ascii="Times New Roman" w:hAnsi="Times New Roman" w:cs="Times New Roman"/>
          <w:sz w:val="24"/>
          <w:szCs w:val="24"/>
        </w:rPr>
      </w:pPr>
      <w:r w:rsidRPr="00D27591">
        <w:rPr>
          <w:sz w:val="24"/>
          <w:szCs w:val="24"/>
        </w:rPr>
        <w:t xml:space="preserve">                         </w:t>
      </w:r>
      <w:r w:rsidR="002706F3" w:rsidRPr="00D27591">
        <w:rPr>
          <w:rFonts w:ascii="Times New Roman" w:hAnsi="Times New Roman" w:cs="Times New Roman"/>
          <w:sz w:val="24"/>
          <w:szCs w:val="24"/>
        </w:rPr>
        <w:t>4.1. Контрольные мероприятия.</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документарная проверка,</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выездная проверка - при взаимодействии с контролируемыми лицами;</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выездное обследование - без взаимодействия с контролируемыми лицами.</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4.1.2. При осуществлении Муниципального контроля взаимодействием с контролируемыми лицами являются:</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встречи, телефонные и иные переговоры (непосредственное взаимодействие) между инспектором и контролируемым лицом или его представителем;</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запрос документов, иных материалов;</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 том числе в случаях, установленных Федеральным законом </w:t>
      </w:r>
      <w:r w:rsidR="00D27591">
        <w:rPr>
          <w:rFonts w:ascii="Times New Roman" w:hAnsi="Times New Roman" w:cs="Times New Roman"/>
          <w:sz w:val="24"/>
          <w:szCs w:val="24"/>
        </w:rPr>
        <w:t>№</w:t>
      </w:r>
      <w:r w:rsidRPr="00D27591">
        <w:rPr>
          <w:rFonts w:ascii="Times New Roman" w:hAnsi="Times New Roman" w:cs="Times New Roman"/>
          <w:sz w:val="24"/>
          <w:szCs w:val="24"/>
        </w:rPr>
        <w:t xml:space="preserve"> 248-ФЗ.</w:t>
      </w:r>
    </w:p>
    <w:p w:rsidR="002706F3" w:rsidRPr="00D27591" w:rsidRDefault="004A014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осмотр;</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получение письменных объяснений;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истребование документов.</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года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151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О типовых формах документов, используемых контрольным (надзорным) органом</w:t>
      </w:r>
      <w:r w:rsidR="00D27591">
        <w:rPr>
          <w:rFonts w:ascii="Times New Roman" w:hAnsi="Times New Roman" w:cs="Times New Roman"/>
          <w:sz w:val="24"/>
          <w:szCs w:val="24"/>
        </w:rPr>
        <w:t>»</w:t>
      </w:r>
      <w:r w:rsidR="002706F3" w:rsidRPr="00D27591">
        <w:rPr>
          <w:rFonts w:ascii="Times New Roman" w:hAnsi="Times New Roman" w:cs="Times New Roman"/>
          <w:sz w:val="24"/>
          <w:szCs w:val="24"/>
        </w:rPr>
        <w:t>.</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4.1.8. Документы, иные материалы, являющиеся доказательствами нарушения обязательных требований, приобщаются к акту.</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 Меры, принимаемые Контрольным органом по результатам контрольных мероприятий.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при выявлении признаков административного правонарушения возбудить дело об административном правонарушении в порядке, установленном Кодексом Российской Федерации об административных правонарушениях;</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4.2.2. Предписание оформляется по форме согласно приложению 1 к настоящему Положению.</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4.3. Плановые контрольные мероприятия.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4.3.1. В соответствии с частью 2 статьи 61 Федерального закона, Муниципальный контроль осуществляется без проведения плановых контрольных мероприятий.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4.4. Внеплановые контрольные мероприятия.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4.4.1. Внеплановые контрольные мероприятия проводятся в виде документарных и выездных проверок, выездного обследования.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Федерального закона N 248-ФЗ.</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4.4.3.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 Документарная проверка.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4.5.3. Срок проведения документарной проверки не может превышать десять рабочих дней.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В указанный срок не включается период с момента: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период с момента направления контролируемому лицу информации Контрольного органа: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о выявлении ошибок и (или) противоречий в представленных контролируемым лицом документах;</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4.5.4. Перечень допустимых контрольных действий совершаемых в ходе документарной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истребование документов;</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получение письменных объяснений.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Контролируемое лицо в течение 10 рабочих дней со дня получения данного требования направляет запрашиваемые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запрашиваемые документы.</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N 248-ФЗ.</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4.5.9. Внеплановая документарная проверка проводится без согласования с органами прокуратуры.</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 Выездная проверка.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4.6.2. Выездная проверка проводится в случае, если не представляется возможным:</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248-ФЗ.</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4.6.6. Срок проведения выездной проверки составляет не более десяти рабочих дней.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4.6.7. Перечень допустимых контрольных действий в ходе выездной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осмотр;</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истребование документов;</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получение письменных объяснений;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инструментальное обследование.</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По результатам осмотра составляется протокол осмотра.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4.6.9. 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дата и место его составления;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должность, фамилия и инициалы инспектора или специалиста, составивших протокол;</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сведения о контролируемом лице;</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выводы о соответствии этих показателей установленным нормам;</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иные сведения, имеющие значение для оценки результатов инструментального обследования.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4.6.11. Представление контролируемым лицом запрашиваемых документов, письменных объяснений осуществляется в соответствии с пунктами 4.5.5 и 4.5.6 настоящего Положения.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Федерального закона N 248-ФЗ. 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1) временной нетрудоспособности;</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2) необходимости явки по вызову (извещениям, повесткам) судов, правоохранительных органов, военных комиссариатов;</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4) нахождения в служебной командировке.</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4.7. Выездное обследование.</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4.7.1. Выездное обследование проводится в целях оценки соблюдения контролируемыми лицами обязательных требований.</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w:t>
      </w:r>
      <w:r w:rsidR="002706F3" w:rsidRPr="00D27591">
        <w:rPr>
          <w:rFonts w:ascii="Times New Roman" w:hAnsi="Times New Roman" w:cs="Times New Roman"/>
          <w:sz w:val="24"/>
          <w:szCs w:val="24"/>
        </w:rPr>
        <w:lastRenderedPageBreak/>
        <w:t>гражданина, месту нахождения объекта контроля, при этом не допускается взаимодействие с контролируемым лицом.</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4.7.3. Выездное обследование проводится без информирования контролируемого лица.</w:t>
      </w:r>
    </w:p>
    <w:p w:rsidR="002706F3" w:rsidRPr="00D27591" w:rsidRDefault="002706F3"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06F3" w:rsidRPr="00D27591" w:rsidRDefault="00705B57"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06F3" w:rsidRPr="00D27591" w:rsidRDefault="002706F3" w:rsidP="00D27591">
      <w:pPr>
        <w:pStyle w:val="ConsPlusNormal"/>
        <w:ind w:firstLine="540"/>
        <w:jc w:val="both"/>
      </w:pPr>
    </w:p>
    <w:p w:rsidR="002706F3" w:rsidRPr="00D27591" w:rsidRDefault="002706F3" w:rsidP="00D27591">
      <w:pPr>
        <w:pStyle w:val="ConsPlusNormal"/>
        <w:jc w:val="center"/>
      </w:pPr>
      <w:r w:rsidRPr="00D27591">
        <w:t>5. Результаты контрольного (надзорного) мероприятия</w:t>
      </w:r>
    </w:p>
    <w:p w:rsidR="002706F3" w:rsidRPr="00D27591" w:rsidRDefault="002706F3" w:rsidP="00D27591">
      <w:pPr>
        <w:pStyle w:val="ConsPlusNormal"/>
        <w:ind w:firstLine="540"/>
        <w:jc w:val="both"/>
      </w:pPr>
    </w:p>
    <w:p w:rsidR="002706F3" w:rsidRPr="00D27591" w:rsidRDefault="00D27591" w:rsidP="00D2759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Результаты контрольного мероприятия оформляются в порядке, установленном Федеральным законом </w:t>
      </w:r>
      <w:r>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В случае выявления при проведении контрольного мероприятия нарушений обязательных требований Администрация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1 к настоящему Положению.</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В случае поступления в Администрацию возражений, указанных в части 1 статьи 89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Администрацию либо путем использования видео-конференц-связи.</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Дополнительные документы, которые контролируемое лицо укажет в качестве дополнительных документов в ходе консультаций в форме видео-конференц-связи, должны быть представлены контролируемым лицом не позднее 5 рабочих дней с момента проведения видео-конференц-связи.</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Администрация осуществляет контроль за исполнением предписаний, иных принятых решений в рамках Муниципального контроля.</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Исполнение решений в рамках осуществления Муниципального контроля осуществляется в порядке, установленном Федеральным законом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2706F3" w:rsidP="00D27591">
      <w:pPr>
        <w:pStyle w:val="a3"/>
        <w:jc w:val="both"/>
        <w:rPr>
          <w:rFonts w:ascii="Times New Roman" w:hAnsi="Times New Roman" w:cs="Times New Roman"/>
          <w:sz w:val="24"/>
          <w:szCs w:val="24"/>
        </w:rPr>
      </w:pP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6. Обжалование решений контрольных (надзорных) органов, </w:t>
      </w: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действий </w:t>
      </w: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(бездействия) их должностных лиц.</w:t>
      </w:r>
    </w:p>
    <w:p w:rsidR="002706F3" w:rsidRPr="00D27591" w:rsidRDefault="002706F3" w:rsidP="00D27591">
      <w:pPr>
        <w:pStyle w:val="a3"/>
        <w:jc w:val="both"/>
        <w:rPr>
          <w:rFonts w:ascii="Times New Roman" w:hAnsi="Times New Roman" w:cs="Times New Roman"/>
          <w:sz w:val="24"/>
          <w:szCs w:val="24"/>
        </w:rPr>
      </w:pP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(далее также - должностные лица):</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решений о проведении контрольных мероприятий;</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2) актов контрольных мероприятий, предписаний об устранении выявленных нарушений;</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действий (бездействия) должностных лиц в рамках контрольных мероприятий.</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6.2.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00D27591">
        <w:rPr>
          <w:rFonts w:ascii="Times New Roman" w:hAnsi="Times New Roman" w:cs="Times New Roman"/>
          <w:sz w:val="24"/>
          <w:szCs w:val="24"/>
        </w:rPr>
        <w:t>№</w:t>
      </w:r>
      <w:r w:rsidR="002706F3" w:rsidRPr="00D27591">
        <w:rPr>
          <w:rFonts w:ascii="Times New Roman" w:hAnsi="Times New Roman" w:cs="Times New Roman"/>
          <w:sz w:val="24"/>
          <w:szCs w:val="24"/>
        </w:rPr>
        <w:t xml:space="preserve"> 248-ФЗ.</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6.3. Жалоба на решение Контрольного органа, действия (бездействие) его должностных лиц рассматривается руководителем Контрольного органа.</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6.7. Жалоба может содержать ходатайство о приостановлении исполнения обжалуемого решения Контрольного органа.</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6.8. Контрольный орган в срок не позднее двух рабочих дней со дня регистрации жалобы принимается решение:</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о приостановлении исполнения обжалуемого решения Контрольного органа;</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об отказе в приостановлении исполнения обжалуемого решения Контрольного органа.</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6.9. Жалоба должна содержать:</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5) требования контролируемого лица, подавшего жалобу;</w:t>
      </w:r>
    </w:p>
    <w:p w:rsidR="002706F3" w:rsidRPr="00D27591" w:rsidRDefault="00C564E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6.12. Контрольный орган принимает решение об отказе в рассмотрении жалобы в течение пяти рабочих дней со дня получения жалобы, если:</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жалоба подана после истечения сроков подачи жалобы, установленных пунктом 6.4 настоящего Положения, и не содержит ходатайства о восстановлении пропущенного срока на подачу жалобы;</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имеется решение суда по вопросам, поставленным в жалобе;</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8) жалоба подана в ненадлежащий орган;</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6.13. Отказ в рассмотрении жалобы по основаниям, указанным в подпунктах 3 - 8 пункта 6.12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06F3" w:rsidRPr="00D27591" w:rsidRDefault="009A3D15"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6.15. Жалоба подлежит рассмотрению руководителем Контрольного органа в течение 20 рабочих дней со дня ее регистрации.</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6.16. Указанный срок может быть продлен на двадцать рабочих дней, в следующих исключительных случаях:</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lastRenderedPageBreak/>
        <w:t xml:space="preserve">               </w:t>
      </w:r>
      <w:r w:rsidR="002706F3" w:rsidRPr="00D27591">
        <w:rPr>
          <w:rFonts w:ascii="Times New Roman" w:hAnsi="Times New Roman" w:cs="Times New Roman"/>
          <w:sz w:val="24"/>
          <w:szCs w:val="24"/>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6.20. По итогам рассмотрения жалобы руководитель Контрольного органа принимает одно из следующих решений:</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1) оставляет жалобу без удовлетворения;</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2) отменяет решение Контрольного органа полностью или частично;</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3) отменяет решение Контрольного органа полностью и принимает новое решение;</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6.21.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06F3" w:rsidRPr="00D27591" w:rsidRDefault="002706F3" w:rsidP="00D27591">
      <w:pPr>
        <w:pStyle w:val="a3"/>
        <w:jc w:val="both"/>
        <w:rPr>
          <w:rFonts w:ascii="Times New Roman" w:hAnsi="Times New Roman" w:cs="Times New Roman"/>
          <w:sz w:val="24"/>
          <w:szCs w:val="24"/>
        </w:rPr>
      </w:pPr>
    </w:p>
    <w:p w:rsidR="002706F3" w:rsidRPr="00D27591" w:rsidRDefault="002706F3" w:rsidP="00D27591">
      <w:pPr>
        <w:pStyle w:val="a3"/>
        <w:jc w:val="center"/>
        <w:rPr>
          <w:rFonts w:ascii="Times New Roman" w:hAnsi="Times New Roman" w:cs="Times New Roman"/>
          <w:sz w:val="24"/>
          <w:szCs w:val="24"/>
        </w:rPr>
      </w:pPr>
      <w:r w:rsidRPr="00D27591">
        <w:rPr>
          <w:rFonts w:ascii="Times New Roman" w:hAnsi="Times New Roman" w:cs="Times New Roman"/>
          <w:sz w:val="24"/>
          <w:szCs w:val="24"/>
        </w:rPr>
        <w:t>7. Ключевые показатели вида контроля и их целевые значения</w:t>
      </w:r>
    </w:p>
    <w:p w:rsidR="002706F3" w:rsidRPr="00D27591" w:rsidRDefault="002706F3" w:rsidP="00D27591">
      <w:pPr>
        <w:pStyle w:val="a3"/>
        <w:jc w:val="center"/>
        <w:rPr>
          <w:rFonts w:ascii="Times New Roman" w:hAnsi="Times New Roman" w:cs="Times New Roman"/>
          <w:sz w:val="24"/>
          <w:szCs w:val="24"/>
        </w:rPr>
      </w:pPr>
      <w:r w:rsidRPr="00D27591">
        <w:rPr>
          <w:rFonts w:ascii="Times New Roman" w:hAnsi="Times New Roman" w:cs="Times New Roman"/>
          <w:sz w:val="24"/>
          <w:szCs w:val="24"/>
        </w:rPr>
        <w:t>для муниципального контроля на автомобильном транспорте</w:t>
      </w:r>
      <w:r w:rsidR="00281681" w:rsidRPr="00D27591">
        <w:rPr>
          <w:rFonts w:ascii="Times New Roman" w:hAnsi="Times New Roman" w:cs="Times New Roman"/>
          <w:sz w:val="24"/>
          <w:szCs w:val="24"/>
        </w:rPr>
        <w:t xml:space="preserve"> </w:t>
      </w:r>
      <w:r w:rsidRPr="00D27591">
        <w:rPr>
          <w:rFonts w:ascii="Times New Roman" w:hAnsi="Times New Roman" w:cs="Times New Roman"/>
          <w:sz w:val="24"/>
          <w:szCs w:val="24"/>
        </w:rPr>
        <w:t>и в дорожном хозяйстве</w:t>
      </w:r>
    </w:p>
    <w:p w:rsidR="002706F3" w:rsidRPr="00D27591" w:rsidRDefault="00281681" w:rsidP="00D27591">
      <w:pPr>
        <w:pStyle w:val="a3"/>
        <w:jc w:val="both"/>
        <w:rPr>
          <w:rFonts w:ascii="Times New Roman" w:hAnsi="Times New Roman" w:cs="Times New Roman"/>
          <w:sz w:val="24"/>
          <w:szCs w:val="24"/>
        </w:rPr>
      </w:pPr>
      <w:r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Ключевые показатели муниципального контроля на автомобильном транспорте</w:t>
      </w:r>
      <w:r w:rsidR="00783B1C" w:rsidRPr="00D27591">
        <w:rPr>
          <w:rFonts w:ascii="Times New Roman" w:hAnsi="Times New Roman" w:cs="Times New Roman"/>
          <w:sz w:val="24"/>
          <w:szCs w:val="24"/>
        </w:rPr>
        <w:t xml:space="preserve"> </w:t>
      </w:r>
      <w:r w:rsidR="002706F3" w:rsidRPr="00D27591">
        <w:rPr>
          <w:rFonts w:ascii="Times New Roman" w:hAnsi="Times New Roman" w:cs="Times New Roman"/>
          <w:sz w:val="24"/>
          <w:szCs w:val="24"/>
        </w:rPr>
        <w:t xml:space="preserve"> и в дорожном хозяйстве и их целевые значения, индикативные показатели установлены Приложением 2 к настоящему Положению.</w:t>
      </w:r>
    </w:p>
    <w:p w:rsidR="002706F3" w:rsidRDefault="002706F3"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Default="00D27591" w:rsidP="00C564E5">
      <w:pPr>
        <w:pStyle w:val="a3"/>
        <w:rPr>
          <w:rFonts w:ascii="Times New Roman" w:hAnsi="Times New Roman" w:cs="Times New Roman"/>
          <w:sz w:val="28"/>
          <w:szCs w:val="28"/>
        </w:rPr>
      </w:pPr>
    </w:p>
    <w:p w:rsidR="00D27591" w:rsidRPr="00C564E5" w:rsidRDefault="00D27591" w:rsidP="00C564E5">
      <w:pPr>
        <w:pStyle w:val="a3"/>
        <w:rPr>
          <w:rFonts w:ascii="Times New Roman" w:hAnsi="Times New Roman" w:cs="Times New Roman"/>
          <w:sz w:val="28"/>
          <w:szCs w:val="28"/>
        </w:rPr>
      </w:pPr>
    </w:p>
    <w:p w:rsidR="002706F3" w:rsidRDefault="002706F3" w:rsidP="002706F3">
      <w:pPr>
        <w:pStyle w:val="ConsPlusNormal"/>
        <w:jc w:val="right"/>
      </w:pPr>
      <w:r>
        <w:lastRenderedPageBreak/>
        <w:t>Приложение 1</w:t>
      </w:r>
    </w:p>
    <w:p w:rsidR="00281681" w:rsidRDefault="00281681" w:rsidP="00281681">
      <w:pPr>
        <w:pStyle w:val="ConsPlusNormal"/>
        <w:jc w:val="center"/>
      </w:pPr>
      <w:r>
        <w:t xml:space="preserve">                                                                                    </w:t>
      </w:r>
      <w:r w:rsidR="002706F3">
        <w:t>к Положению о муниципальном</w:t>
      </w:r>
      <w:r>
        <w:t xml:space="preserve"> </w:t>
      </w:r>
      <w:r w:rsidR="002706F3">
        <w:t>контроле</w:t>
      </w:r>
      <w:r>
        <w:t xml:space="preserve"> </w:t>
      </w:r>
    </w:p>
    <w:p w:rsidR="00281681" w:rsidRDefault="00281681" w:rsidP="00281681">
      <w:pPr>
        <w:pStyle w:val="ConsPlusNormal"/>
        <w:jc w:val="center"/>
      </w:pPr>
      <w:r>
        <w:t xml:space="preserve">                                                                      </w:t>
      </w:r>
      <w:r w:rsidR="002706F3">
        <w:t>на автомобильном транспорте</w:t>
      </w:r>
      <w:r>
        <w:t xml:space="preserve"> и в </w:t>
      </w:r>
    </w:p>
    <w:p w:rsidR="004A2E84" w:rsidRDefault="00281681" w:rsidP="00281681">
      <w:pPr>
        <w:pStyle w:val="ConsPlusNormal"/>
        <w:jc w:val="center"/>
      </w:pPr>
      <w:r>
        <w:t xml:space="preserve">                 </w:t>
      </w:r>
      <w:r w:rsidR="004A2E84">
        <w:t xml:space="preserve">                                               </w:t>
      </w:r>
      <w:r>
        <w:t xml:space="preserve">         </w:t>
      </w:r>
      <w:r w:rsidR="002706F3">
        <w:t>дорожном</w:t>
      </w:r>
      <w:r>
        <w:t xml:space="preserve"> </w:t>
      </w:r>
      <w:r w:rsidR="002706F3">
        <w:t xml:space="preserve"> </w:t>
      </w:r>
      <w:proofErr w:type="gramStart"/>
      <w:r w:rsidR="002706F3">
        <w:t>хозяйстве</w:t>
      </w:r>
      <w:proofErr w:type="gramEnd"/>
      <w:r>
        <w:t xml:space="preserve"> на территории </w:t>
      </w:r>
    </w:p>
    <w:p w:rsidR="004A2E84" w:rsidRDefault="004A2E84" w:rsidP="00281681">
      <w:pPr>
        <w:pStyle w:val="ConsPlusNormal"/>
        <w:jc w:val="center"/>
      </w:pPr>
      <w:r>
        <w:t xml:space="preserve">                                                              муниципального образования</w:t>
      </w:r>
    </w:p>
    <w:p w:rsidR="002706F3" w:rsidRDefault="004A2E84" w:rsidP="00281681">
      <w:pPr>
        <w:pStyle w:val="ConsPlusNormal"/>
        <w:jc w:val="center"/>
      </w:pPr>
      <w:r>
        <w:t xml:space="preserve">                                                                   </w:t>
      </w:r>
      <w:r w:rsidR="00281681">
        <w:t>Новочернореченского сельсовета</w:t>
      </w:r>
    </w:p>
    <w:p w:rsidR="002706F3" w:rsidRDefault="002706F3" w:rsidP="002706F3">
      <w:pPr>
        <w:pStyle w:val="ConsPlusNormal"/>
        <w:ind w:firstLine="540"/>
        <w:jc w:val="both"/>
      </w:pPr>
    </w:p>
    <w:p w:rsidR="002706F3" w:rsidRDefault="002706F3" w:rsidP="002706F3">
      <w:pPr>
        <w:pStyle w:val="ConsPlusNormal"/>
        <w:jc w:val="center"/>
      </w:pPr>
      <w:r>
        <w:t>Форма предписания Контрольного органа</w:t>
      </w:r>
    </w:p>
    <w:p w:rsidR="002706F3" w:rsidRDefault="002706F3" w:rsidP="002706F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52"/>
        <w:gridCol w:w="4819"/>
      </w:tblGrid>
      <w:tr w:rsidR="002706F3" w:rsidTr="00D27591">
        <w:tc>
          <w:tcPr>
            <w:tcW w:w="4252" w:type="dxa"/>
          </w:tcPr>
          <w:p w:rsidR="002706F3" w:rsidRDefault="002706F3" w:rsidP="00D27591">
            <w:pPr>
              <w:pStyle w:val="ConsPlusNormal"/>
            </w:pPr>
            <w:r>
              <w:t>Бланк Контрольного органа</w:t>
            </w:r>
          </w:p>
        </w:tc>
        <w:tc>
          <w:tcPr>
            <w:tcW w:w="4819" w:type="dxa"/>
          </w:tcPr>
          <w:p w:rsidR="002706F3" w:rsidRDefault="002706F3" w:rsidP="00D27591">
            <w:pPr>
              <w:pStyle w:val="ConsPlusNormal"/>
              <w:jc w:val="center"/>
            </w:pPr>
            <w:r>
              <w:t>_________________________________</w:t>
            </w:r>
          </w:p>
          <w:p w:rsidR="002706F3" w:rsidRPr="00D27591" w:rsidRDefault="002706F3" w:rsidP="00D27591">
            <w:pPr>
              <w:pStyle w:val="ConsPlusNormal"/>
              <w:jc w:val="center"/>
              <w:rPr>
                <w:sz w:val="16"/>
                <w:szCs w:val="16"/>
              </w:rPr>
            </w:pPr>
            <w:r w:rsidRPr="00D27591">
              <w:rPr>
                <w:sz w:val="16"/>
                <w:szCs w:val="16"/>
              </w:rPr>
              <w:t>(указывается должность руководителя контролируемого лица)</w:t>
            </w:r>
          </w:p>
          <w:p w:rsidR="002706F3" w:rsidRPr="00D27591" w:rsidRDefault="002706F3" w:rsidP="00D27591">
            <w:pPr>
              <w:pStyle w:val="ConsPlusNormal"/>
              <w:jc w:val="center"/>
              <w:rPr>
                <w:sz w:val="16"/>
                <w:szCs w:val="16"/>
              </w:rPr>
            </w:pPr>
            <w:r w:rsidRPr="00D27591">
              <w:rPr>
                <w:sz w:val="16"/>
                <w:szCs w:val="16"/>
              </w:rPr>
              <w:t>_________________________________</w:t>
            </w:r>
          </w:p>
          <w:p w:rsidR="002706F3" w:rsidRPr="00D27591" w:rsidRDefault="002706F3" w:rsidP="00D27591">
            <w:pPr>
              <w:pStyle w:val="ConsPlusNormal"/>
              <w:jc w:val="center"/>
              <w:rPr>
                <w:sz w:val="16"/>
                <w:szCs w:val="16"/>
              </w:rPr>
            </w:pPr>
            <w:r w:rsidRPr="00D27591">
              <w:rPr>
                <w:sz w:val="16"/>
                <w:szCs w:val="16"/>
              </w:rPr>
              <w:t>(указывается полное наименование контролируемого лица)</w:t>
            </w:r>
          </w:p>
          <w:p w:rsidR="002706F3" w:rsidRPr="00D27591" w:rsidRDefault="002706F3" w:rsidP="00D27591">
            <w:pPr>
              <w:pStyle w:val="ConsPlusNormal"/>
              <w:jc w:val="center"/>
              <w:rPr>
                <w:sz w:val="16"/>
                <w:szCs w:val="16"/>
              </w:rPr>
            </w:pPr>
            <w:r w:rsidRPr="00D27591">
              <w:rPr>
                <w:sz w:val="16"/>
                <w:szCs w:val="16"/>
              </w:rPr>
              <w:t>_________________________________</w:t>
            </w:r>
          </w:p>
          <w:p w:rsidR="002706F3" w:rsidRPr="00D27591" w:rsidRDefault="002706F3" w:rsidP="00D27591">
            <w:pPr>
              <w:pStyle w:val="ConsPlusNormal"/>
              <w:jc w:val="center"/>
              <w:rPr>
                <w:sz w:val="16"/>
                <w:szCs w:val="16"/>
              </w:rPr>
            </w:pPr>
            <w:r w:rsidRPr="00D27591">
              <w:rPr>
                <w:sz w:val="16"/>
                <w:szCs w:val="16"/>
              </w:rPr>
              <w:t>(указывается фамилия, имя, отчество</w:t>
            </w:r>
          </w:p>
          <w:p w:rsidR="002706F3" w:rsidRPr="00D27591" w:rsidRDefault="002706F3" w:rsidP="00D27591">
            <w:pPr>
              <w:pStyle w:val="ConsPlusNormal"/>
              <w:jc w:val="center"/>
              <w:rPr>
                <w:sz w:val="16"/>
                <w:szCs w:val="16"/>
              </w:rPr>
            </w:pPr>
            <w:r w:rsidRPr="00D27591">
              <w:rPr>
                <w:sz w:val="16"/>
                <w:szCs w:val="16"/>
              </w:rPr>
              <w:t>(при наличии) руководителя контролируемого лица)</w:t>
            </w:r>
          </w:p>
          <w:p w:rsidR="002706F3" w:rsidRPr="00D27591" w:rsidRDefault="002706F3" w:rsidP="00D27591">
            <w:pPr>
              <w:pStyle w:val="ConsPlusNormal"/>
              <w:jc w:val="center"/>
              <w:rPr>
                <w:sz w:val="16"/>
                <w:szCs w:val="16"/>
              </w:rPr>
            </w:pPr>
            <w:r w:rsidRPr="00D27591">
              <w:rPr>
                <w:sz w:val="16"/>
                <w:szCs w:val="16"/>
              </w:rPr>
              <w:t>_________________________________</w:t>
            </w:r>
          </w:p>
          <w:p w:rsidR="002706F3" w:rsidRDefault="002706F3" w:rsidP="00D27591">
            <w:pPr>
              <w:pStyle w:val="ConsPlusNormal"/>
              <w:jc w:val="center"/>
            </w:pPr>
            <w:r w:rsidRPr="00D27591">
              <w:rPr>
                <w:sz w:val="16"/>
                <w:szCs w:val="16"/>
              </w:rPr>
              <w:t>(указывается адрес места нахождения контролируемого лица)</w:t>
            </w:r>
          </w:p>
        </w:tc>
      </w:tr>
    </w:tbl>
    <w:p w:rsidR="002706F3" w:rsidRDefault="002706F3" w:rsidP="00D27591">
      <w:pPr>
        <w:pStyle w:val="ConsPlusNormal"/>
        <w:ind w:firstLine="540"/>
        <w:jc w:val="both"/>
      </w:pPr>
    </w:p>
    <w:p w:rsidR="002706F3" w:rsidRDefault="002706F3" w:rsidP="00D27591">
      <w:pPr>
        <w:pStyle w:val="ConsPlusNormal"/>
      </w:pPr>
      <w:r>
        <w:t>ПРЕДПИСАНИЕ</w:t>
      </w:r>
    </w:p>
    <w:p w:rsidR="002706F3" w:rsidRDefault="002706F3" w:rsidP="00D27591">
      <w:pPr>
        <w:pStyle w:val="ConsPlusNormal"/>
        <w:ind w:firstLine="540"/>
      </w:pPr>
    </w:p>
    <w:p w:rsidR="002706F3" w:rsidRDefault="002706F3" w:rsidP="00D27591">
      <w:pPr>
        <w:pStyle w:val="ConsPlusNormal"/>
      </w:pPr>
      <w:r>
        <w:t>_____________________________________________________________________</w:t>
      </w:r>
    </w:p>
    <w:p w:rsidR="002706F3" w:rsidRDefault="002706F3" w:rsidP="00D27591">
      <w:pPr>
        <w:pStyle w:val="ConsPlusNormal"/>
      </w:pPr>
      <w:r>
        <w:rPr>
          <w:vertAlign w:val="superscript"/>
        </w:rPr>
        <w:t>(указывается полное наименование контролируемого лица в дательном падеже)</w:t>
      </w:r>
    </w:p>
    <w:p w:rsidR="002706F3" w:rsidRDefault="002706F3" w:rsidP="00D27591">
      <w:pPr>
        <w:pStyle w:val="ConsPlusNormal"/>
      </w:pPr>
      <w:r>
        <w:t>об устранении выявленных нарушений обязательных требований</w:t>
      </w:r>
    </w:p>
    <w:p w:rsidR="002706F3" w:rsidRDefault="002706F3" w:rsidP="00D27591">
      <w:pPr>
        <w:pStyle w:val="ConsPlusNormal"/>
        <w:ind w:firstLine="540"/>
      </w:pPr>
    </w:p>
    <w:p w:rsidR="002706F3" w:rsidRDefault="002706F3" w:rsidP="00D27591">
      <w:pPr>
        <w:pStyle w:val="ConsPlusNormal"/>
        <w:ind w:firstLine="540"/>
      </w:pPr>
      <w:r>
        <w:t>По</w:t>
      </w:r>
      <w:r w:rsidR="00D27591">
        <w:t xml:space="preserve"> </w:t>
      </w:r>
      <w:r>
        <w:t>результатам _____________________________________________________________,</w:t>
      </w:r>
    </w:p>
    <w:p w:rsidR="002706F3" w:rsidRDefault="002706F3" w:rsidP="00D27591">
      <w:pPr>
        <w:pStyle w:val="ConsPlusNormal"/>
      </w:pPr>
      <w:r>
        <w:rPr>
          <w:vertAlign w:val="superscript"/>
        </w:rPr>
        <w:t>(указываются вид и форма контрольного мероприятия в соответствии с решением Контрольного органа)</w:t>
      </w:r>
    </w:p>
    <w:p w:rsidR="002706F3" w:rsidRDefault="002706F3" w:rsidP="00D27591">
      <w:pPr>
        <w:pStyle w:val="ConsPlusNormal"/>
        <w:ind w:firstLine="540"/>
      </w:pPr>
      <w:r>
        <w:t>проведенной _______________________________________________________________</w:t>
      </w:r>
    </w:p>
    <w:p w:rsidR="002706F3" w:rsidRDefault="002706F3" w:rsidP="00D27591">
      <w:pPr>
        <w:pStyle w:val="ConsPlusNormal"/>
        <w:ind w:firstLine="540"/>
      </w:pPr>
      <w:r>
        <w:rPr>
          <w:vertAlign w:val="superscript"/>
        </w:rPr>
        <w:t>(указывается полное наименование контрольного органа)</w:t>
      </w:r>
    </w:p>
    <w:p w:rsidR="002706F3" w:rsidRDefault="002706F3" w:rsidP="00D27591">
      <w:pPr>
        <w:pStyle w:val="ConsPlusNormal"/>
        <w:ind w:firstLine="540"/>
      </w:pPr>
      <w:r>
        <w:t>в отношении _______________________________________________________________</w:t>
      </w:r>
    </w:p>
    <w:p w:rsidR="002706F3" w:rsidRDefault="002706F3" w:rsidP="00D27591">
      <w:pPr>
        <w:pStyle w:val="ConsPlusNormal"/>
        <w:ind w:firstLine="540"/>
      </w:pPr>
      <w:r>
        <w:rPr>
          <w:vertAlign w:val="superscript"/>
        </w:rPr>
        <w:t>(указывается полное наименование контролируемого лица)</w:t>
      </w:r>
    </w:p>
    <w:p w:rsidR="002706F3" w:rsidRDefault="002706F3" w:rsidP="00D27591">
      <w:pPr>
        <w:pStyle w:val="ConsPlusNormal"/>
        <w:ind w:firstLine="540"/>
      </w:pPr>
      <w:r>
        <w:t>в период с "__" _________________ 20__ г. по "__" _________________ 20__ г.</w:t>
      </w:r>
    </w:p>
    <w:p w:rsidR="002706F3" w:rsidRDefault="002706F3" w:rsidP="00D27591">
      <w:pPr>
        <w:pStyle w:val="ConsPlusNormal"/>
        <w:ind w:firstLine="540"/>
      </w:pPr>
    </w:p>
    <w:p w:rsidR="002706F3" w:rsidRDefault="002706F3" w:rsidP="00D27591">
      <w:pPr>
        <w:pStyle w:val="ConsPlusNormal"/>
        <w:ind w:firstLine="540"/>
      </w:pPr>
      <w:r>
        <w:t>на основании ______________________________________________________________</w:t>
      </w:r>
    </w:p>
    <w:p w:rsidR="002706F3" w:rsidRDefault="002706F3" w:rsidP="00D27591">
      <w:pPr>
        <w:pStyle w:val="ConsPlusNormal"/>
      </w:pPr>
      <w:r>
        <w:rPr>
          <w:vertAlign w:val="superscript"/>
        </w:rPr>
        <w:t>(указываются наименование и реквизиты акта Контрольного органа о проведении контрольного мероприятия)</w:t>
      </w:r>
    </w:p>
    <w:p w:rsidR="002706F3" w:rsidRDefault="002706F3" w:rsidP="00D27591">
      <w:pPr>
        <w:pStyle w:val="ConsPlusNormal"/>
        <w:ind w:firstLine="540"/>
      </w:pPr>
    </w:p>
    <w:p w:rsidR="002706F3" w:rsidRDefault="002706F3" w:rsidP="00D27591">
      <w:pPr>
        <w:pStyle w:val="ConsPlusNormal"/>
        <w:ind w:firstLine="540"/>
      </w:pPr>
      <w:r>
        <w:t>выявлены нарушения обязательных требований ________________ законодательства:</w:t>
      </w:r>
    </w:p>
    <w:p w:rsidR="002706F3" w:rsidRDefault="002706F3" w:rsidP="00D27591">
      <w:pPr>
        <w:pStyle w:val="ConsPlusNormal"/>
      </w:pPr>
      <w:r>
        <w:rPr>
          <w:vertAlign w:val="superscript"/>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06F3" w:rsidRDefault="002706F3" w:rsidP="00D27591">
      <w:pPr>
        <w:pStyle w:val="ConsPlusNormal"/>
        <w:ind w:firstLine="540"/>
      </w:pPr>
    </w:p>
    <w:p w:rsidR="00D27591" w:rsidRDefault="002706F3" w:rsidP="00D27591">
      <w:pPr>
        <w:pStyle w:val="ConsPlusNormal"/>
        <w:ind w:firstLine="540"/>
        <w:jc w:val="both"/>
      </w:pPr>
      <w:r>
        <w:t xml:space="preserve">На основании изложенного, в соответствии с пунктом 1 части 2 статьи 90 Федерального закона от 31 июля 2020 года </w:t>
      </w:r>
      <w:r w:rsidR="00D27591">
        <w:t>№</w:t>
      </w:r>
      <w:r>
        <w:t xml:space="preserve"> 248-ФЗ </w:t>
      </w:r>
      <w:r w:rsidR="00D27591">
        <w:t>«</w:t>
      </w:r>
      <w:r>
        <w:t>О государственном контроле (надзоре) и муниципальном контроле в Российской Федерации</w:t>
      </w:r>
      <w:r w:rsidR="00D27591">
        <w:t>»</w:t>
      </w:r>
    </w:p>
    <w:p w:rsidR="002706F3" w:rsidRDefault="002706F3" w:rsidP="00D27591">
      <w:pPr>
        <w:pStyle w:val="ConsPlusNormal"/>
        <w:jc w:val="both"/>
      </w:pPr>
      <w:r>
        <w:t>___________________________________________________________________________</w:t>
      </w:r>
    </w:p>
    <w:p w:rsidR="002706F3" w:rsidRDefault="002706F3" w:rsidP="00D27591">
      <w:pPr>
        <w:pStyle w:val="ConsPlusNormal"/>
        <w:ind w:firstLine="540"/>
        <w:jc w:val="both"/>
      </w:pPr>
      <w:r>
        <w:rPr>
          <w:vertAlign w:val="superscript"/>
        </w:rPr>
        <w:t>(указывается полное наименование Контрольного органа)</w:t>
      </w:r>
    </w:p>
    <w:p w:rsidR="002706F3" w:rsidRDefault="002706F3" w:rsidP="002706F3">
      <w:pPr>
        <w:pStyle w:val="ConsPlusNormal"/>
        <w:ind w:firstLine="540"/>
        <w:jc w:val="both"/>
      </w:pPr>
    </w:p>
    <w:p w:rsidR="002706F3" w:rsidRDefault="002706F3" w:rsidP="002706F3">
      <w:pPr>
        <w:pStyle w:val="ConsPlusNormal"/>
        <w:ind w:firstLine="540"/>
        <w:jc w:val="both"/>
      </w:pPr>
      <w:r>
        <w:t>предписывает:</w:t>
      </w:r>
    </w:p>
    <w:p w:rsidR="002706F3" w:rsidRDefault="002706F3" w:rsidP="002706F3">
      <w:pPr>
        <w:pStyle w:val="ConsPlusNormal"/>
        <w:spacing w:before="240"/>
        <w:ind w:firstLine="540"/>
        <w:jc w:val="both"/>
      </w:pPr>
      <w:r>
        <w:t>1. Устранить выявленные нарушения обязательных требований в срок до</w:t>
      </w:r>
    </w:p>
    <w:p w:rsidR="002706F3" w:rsidRDefault="002706F3" w:rsidP="002706F3">
      <w:pPr>
        <w:pStyle w:val="ConsPlusNormal"/>
        <w:spacing w:before="240"/>
        <w:ind w:firstLine="540"/>
        <w:jc w:val="both"/>
      </w:pPr>
      <w:r>
        <w:lastRenderedPageBreak/>
        <w:t>"______" ______________ 20_____ г. включительно.</w:t>
      </w:r>
    </w:p>
    <w:p w:rsidR="002706F3" w:rsidRDefault="002706F3" w:rsidP="002706F3">
      <w:pPr>
        <w:pStyle w:val="ConsPlusNormal"/>
        <w:ind w:firstLine="540"/>
        <w:jc w:val="both"/>
      </w:pPr>
    </w:p>
    <w:p w:rsidR="002706F3" w:rsidRDefault="002706F3" w:rsidP="00D27591">
      <w:pPr>
        <w:pStyle w:val="ConsPlusNormal"/>
        <w:ind w:firstLine="539"/>
        <w:jc w:val="both"/>
      </w:pPr>
      <w:r>
        <w:t>2.Уведомить</w:t>
      </w:r>
      <w:r w:rsidR="00D27591">
        <w:t xml:space="preserve">  </w:t>
      </w:r>
      <w:r>
        <w:t>_____________________________________________________________</w:t>
      </w:r>
    </w:p>
    <w:p w:rsidR="002706F3" w:rsidRDefault="00D27591" w:rsidP="00D27591">
      <w:pPr>
        <w:pStyle w:val="ConsPlusNormal"/>
        <w:ind w:firstLine="539"/>
        <w:jc w:val="both"/>
      </w:pPr>
      <w:r>
        <w:rPr>
          <w:vertAlign w:val="superscript"/>
        </w:rPr>
        <w:t xml:space="preserve">                                                      </w:t>
      </w:r>
      <w:r w:rsidR="002706F3">
        <w:rPr>
          <w:vertAlign w:val="superscript"/>
        </w:rPr>
        <w:t>(указывается полное наименование контрольного органа)</w:t>
      </w:r>
    </w:p>
    <w:p w:rsidR="002706F3" w:rsidRDefault="002706F3" w:rsidP="002706F3">
      <w:pPr>
        <w:pStyle w:val="ConsPlusNormal"/>
        <w:spacing w:before="240"/>
        <w:ind w:firstLine="540"/>
        <w:jc w:val="both"/>
      </w:pPr>
      <w: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706F3" w:rsidRDefault="002706F3" w:rsidP="002706F3">
      <w:pPr>
        <w:pStyle w:val="ConsPlusNormal"/>
        <w:spacing w:before="240"/>
        <w:ind w:firstLine="540"/>
        <w:jc w:val="both"/>
      </w:pPr>
      <w:r>
        <w:t>до "__" _______________ 20_____ г. включительно.</w:t>
      </w:r>
    </w:p>
    <w:p w:rsidR="002706F3" w:rsidRDefault="002706F3" w:rsidP="002706F3">
      <w:pPr>
        <w:pStyle w:val="ConsPlusNormal"/>
        <w:ind w:firstLine="540"/>
        <w:jc w:val="both"/>
      </w:pPr>
    </w:p>
    <w:p w:rsidR="002706F3" w:rsidRDefault="002706F3" w:rsidP="002706F3">
      <w:pPr>
        <w:pStyle w:val="ConsPlusNormal"/>
        <w:ind w:firstLine="540"/>
        <w:jc w:val="both"/>
      </w:pPr>
      <w:r>
        <w:t>Неисполнение настоящего предписания в установленный срок влечет ответственность, установленную законодательством Российской Федерации.</w:t>
      </w:r>
    </w:p>
    <w:p w:rsidR="002706F3" w:rsidRDefault="002706F3" w:rsidP="002706F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10"/>
        <w:gridCol w:w="3010"/>
        <w:gridCol w:w="3011"/>
      </w:tblGrid>
      <w:tr w:rsidR="002706F3" w:rsidTr="00D27591">
        <w:tc>
          <w:tcPr>
            <w:tcW w:w="3010" w:type="dxa"/>
          </w:tcPr>
          <w:p w:rsidR="002706F3" w:rsidRDefault="002706F3" w:rsidP="00D27591">
            <w:pPr>
              <w:pStyle w:val="ConsPlusNormal"/>
            </w:pPr>
            <w:r>
              <w:t>_____________________</w:t>
            </w:r>
          </w:p>
        </w:tc>
        <w:tc>
          <w:tcPr>
            <w:tcW w:w="3010" w:type="dxa"/>
          </w:tcPr>
          <w:p w:rsidR="002706F3" w:rsidRDefault="002706F3" w:rsidP="00D27591">
            <w:pPr>
              <w:pStyle w:val="ConsPlusNormal"/>
            </w:pPr>
            <w:r>
              <w:t>__________________________</w:t>
            </w:r>
          </w:p>
        </w:tc>
        <w:tc>
          <w:tcPr>
            <w:tcW w:w="3011" w:type="dxa"/>
          </w:tcPr>
          <w:p w:rsidR="002706F3" w:rsidRDefault="002706F3" w:rsidP="00D27591">
            <w:pPr>
              <w:pStyle w:val="ConsPlusNormal"/>
              <w:jc w:val="center"/>
            </w:pPr>
            <w:r>
              <w:t>______________________</w:t>
            </w:r>
          </w:p>
        </w:tc>
      </w:tr>
      <w:tr w:rsidR="002706F3" w:rsidTr="00D27591">
        <w:tc>
          <w:tcPr>
            <w:tcW w:w="3010" w:type="dxa"/>
          </w:tcPr>
          <w:p w:rsidR="002706F3" w:rsidRDefault="002706F3" w:rsidP="00D27591">
            <w:pPr>
              <w:pStyle w:val="ConsPlusNormal"/>
            </w:pPr>
            <w:r>
              <w:rPr>
                <w:vertAlign w:val="superscript"/>
              </w:rPr>
              <w:t>(должность лица, уполномоченного</w:t>
            </w:r>
          </w:p>
          <w:p w:rsidR="002706F3" w:rsidRDefault="002706F3" w:rsidP="00D27591">
            <w:pPr>
              <w:pStyle w:val="ConsPlusNormal"/>
            </w:pPr>
            <w:r>
              <w:rPr>
                <w:vertAlign w:val="superscript"/>
              </w:rPr>
              <w:t>на проведение контрольных мероприятий)</w:t>
            </w:r>
          </w:p>
        </w:tc>
        <w:tc>
          <w:tcPr>
            <w:tcW w:w="3010" w:type="dxa"/>
          </w:tcPr>
          <w:p w:rsidR="002706F3" w:rsidRDefault="002706F3" w:rsidP="00D27591">
            <w:pPr>
              <w:pStyle w:val="ConsPlusNormal"/>
              <w:jc w:val="center"/>
            </w:pPr>
            <w:r>
              <w:rPr>
                <w:vertAlign w:val="superscript"/>
              </w:rPr>
              <w:t>(подпись должностного лица, уполномоченного</w:t>
            </w:r>
          </w:p>
          <w:p w:rsidR="002706F3" w:rsidRDefault="002706F3" w:rsidP="00D27591">
            <w:pPr>
              <w:pStyle w:val="ConsPlusNormal"/>
              <w:jc w:val="center"/>
            </w:pPr>
            <w:r>
              <w:rPr>
                <w:vertAlign w:val="superscript"/>
              </w:rPr>
              <w:t>на проведение контрольных мероприятий)</w:t>
            </w:r>
          </w:p>
        </w:tc>
        <w:tc>
          <w:tcPr>
            <w:tcW w:w="3011" w:type="dxa"/>
          </w:tcPr>
          <w:p w:rsidR="002706F3" w:rsidRDefault="002706F3" w:rsidP="00D27591">
            <w:pPr>
              <w:pStyle w:val="ConsPlusNormal"/>
              <w:jc w:val="center"/>
            </w:pPr>
            <w:r>
              <w:rPr>
                <w:vertAlign w:val="superscript"/>
              </w:rPr>
              <w:t>(фамилия, имя, отчество (при наличии) должностного лица, уполномоченного на проведение контрольных мероприятий)</w:t>
            </w:r>
          </w:p>
        </w:tc>
      </w:tr>
    </w:tbl>
    <w:p w:rsidR="002706F3" w:rsidRDefault="002706F3" w:rsidP="002706F3">
      <w:pPr>
        <w:pStyle w:val="ConsPlusNormal"/>
        <w:ind w:firstLine="540"/>
        <w:jc w:val="both"/>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281681" w:rsidRDefault="0028168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D27591" w:rsidRDefault="00D27591" w:rsidP="002706F3">
      <w:pPr>
        <w:pStyle w:val="ConsPlusNormal"/>
        <w:jc w:val="right"/>
      </w:pPr>
    </w:p>
    <w:p w:rsidR="002706F3" w:rsidRDefault="002706F3" w:rsidP="002706F3">
      <w:pPr>
        <w:pStyle w:val="ConsPlusNormal"/>
        <w:jc w:val="right"/>
      </w:pPr>
      <w:r>
        <w:lastRenderedPageBreak/>
        <w:t>Приложение 2</w:t>
      </w:r>
    </w:p>
    <w:p w:rsidR="004A2E84" w:rsidRDefault="004A2E84" w:rsidP="004A2E84">
      <w:pPr>
        <w:pStyle w:val="ConsPlusNormal"/>
        <w:jc w:val="center"/>
      </w:pPr>
      <w:r>
        <w:t xml:space="preserve">                                                                                    к Положению о муниципальном контроле </w:t>
      </w:r>
    </w:p>
    <w:p w:rsidR="004A2E84" w:rsidRDefault="004A2E84" w:rsidP="004A2E84">
      <w:pPr>
        <w:pStyle w:val="ConsPlusNormal"/>
        <w:jc w:val="center"/>
      </w:pPr>
      <w:r>
        <w:t xml:space="preserve">                                                                      на автомобильном транспорте и в </w:t>
      </w:r>
    </w:p>
    <w:p w:rsidR="004A2E84" w:rsidRDefault="004A2E84" w:rsidP="004A2E84">
      <w:pPr>
        <w:pStyle w:val="ConsPlusNormal"/>
        <w:jc w:val="center"/>
      </w:pPr>
      <w:r>
        <w:t xml:space="preserve">                                                                         дорожном  </w:t>
      </w:r>
      <w:proofErr w:type="gramStart"/>
      <w:r>
        <w:t>хозяйстве</w:t>
      </w:r>
      <w:proofErr w:type="gramEnd"/>
      <w:r>
        <w:t xml:space="preserve"> на территории </w:t>
      </w:r>
    </w:p>
    <w:p w:rsidR="004A2E84" w:rsidRDefault="004A2E84" w:rsidP="004A2E84">
      <w:pPr>
        <w:pStyle w:val="ConsPlusNormal"/>
        <w:jc w:val="center"/>
      </w:pPr>
      <w:r>
        <w:t xml:space="preserve">                                                              муниципального образования</w:t>
      </w:r>
    </w:p>
    <w:p w:rsidR="004A2E84" w:rsidRDefault="004A2E84" w:rsidP="004A2E84">
      <w:pPr>
        <w:pStyle w:val="ConsPlusNormal"/>
        <w:jc w:val="center"/>
      </w:pPr>
      <w:r>
        <w:t xml:space="preserve">                                                                   Новочернореченского сельсовета</w:t>
      </w:r>
    </w:p>
    <w:p w:rsidR="004A2E84" w:rsidRDefault="004A2E84" w:rsidP="002706F3">
      <w:pPr>
        <w:pStyle w:val="ConsPlusNormal"/>
        <w:jc w:val="right"/>
      </w:pPr>
    </w:p>
    <w:p w:rsidR="002706F3" w:rsidRDefault="002706F3" w:rsidP="002706F3">
      <w:pPr>
        <w:pStyle w:val="ConsPlusNormal"/>
        <w:ind w:firstLine="540"/>
        <w:jc w:val="both"/>
      </w:pPr>
    </w:p>
    <w:p w:rsidR="002706F3" w:rsidRDefault="002706F3" w:rsidP="002706F3">
      <w:pPr>
        <w:pStyle w:val="ConsPlusNormal"/>
        <w:jc w:val="center"/>
      </w:pPr>
      <w:r>
        <w:t>Ключевые показатели Муниципального контроля и их целевые значения, индикативные показатели.</w:t>
      </w:r>
    </w:p>
    <w:p w:rsidR="002706F3" w:rsidRDefault="002706F3" w:rsidP="002706F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119"/>
        <w:gridCol w:w="3121"/>
      </w:tblGrid>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jc w:val="center"/>
              <w:rPr>
                <w:sz w:val="20"/>
                <w:szCs w:val="20"/>
              </w:rPr>
            </w:pPr>
            <w:r w:rsidRPr="0087511A">
              <w:rPr>
                <w:sz w:val="20"/>
                <w:szCs w:val="20"/>
              </w:rPr>
              <w:t>Ключевые показатели</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jc w:val="center"/>
              <w:rPr>
                <w:sz w:val="20"/>
                <w:szCs w:val="20"/>
              </w:rPr>
            </w:pPr>
            <w:r w:rsidRPr="0087511A">
              <w:rPr>
                <w:sz w:val="20"/>
                <w:szCs w:val="20"/>
              </w:rPr>
              <w:t>Целевые значения</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устраненных нарушений из числа выявленных нарушений обязательных требований</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70%</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0%</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0%</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5%</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Процент внесенных судебных решений о назначении административного наказания по материалам органа муниципального контроля</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95%</w:t>
            </w:r>
          </w:p>
        </w:tc>
      </w:tr>
      <w:tr w:rsidR="002706F3" w:rsidRPr="0087511A" w:rsidTr="00D27591">
        <w:tc>
          <w:tcPr>
            <w:tcW w:w="611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0%</w:t>
            </w:r>
          </w:p>
        </w:tc>
      </w:tr>
    </w:tbl>
    <w:p w:rsidR="002706F3" w:rsidRDefault="002706F3" w:rsidP="002706F3">
      <w:pPr>
        <w:pStyle w:val="ConsPlusNormal"/>
        <w:ind w:firstLine="540"/>
        <w:jc w:val="both"/>
      </w:pPr>
    </w:p>
    <w:p w:rsidR="002706F3" w:rsidRDefault="002706F3" w:rsidP="002706F3">
      <w:pPr>
        <w:pStyle w:val="ConsPlusNormal"/>
        <w:jc w:val="center"/>
      </w:pPr>
      <w:r>
        <w:t>Индикативные показатели</w:t>
      </w:r>
    </w:p>
    <w:p w:rsidR="002706F3" w:rsidRDefault="002706F3" w:rsidP="002706F3">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770"/>
        <w:gridCol w:w="2569"/>
        <w:gridCol w:w="846"/>
        <w:gridCol w:w="2601"/>
        <w:gridCol w:w="836"/>
        <w:gridCol w:w="150"/>
        <w:gridCol w:w="1880"/>
      </w:tblGrid>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jc w:val="center"/>
              <w:rPr>
                <w:sz w:val="20"/>
                <w:szCs w:val="20"/>
              </w:rPr>
            </w:pPr>
            <w:bookmarkStart w:id="0" w:name="_GoBack"/>
            <w:r w:rsidRPr="0087511A">
              <w:rPr>
                <w:sz w:val="20"/>
                <w:szCs w:val="20"/>
              </w:rPr>
              <w:t>1.</w:t>
            </w:r>
          </w:p>
        </w:tc>
        <w:tc>
          <w:tcPr>
            <w:tcW w:w="8882" w:type="dxa"/>
            <w:gridSpan w:val="6"/>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jc w:val="center"/>
              <w:rPr>
                <w:sz w:val="20"/>
                <w:szCs w:val="20"/>
              </w:rPr>
            </w:pPr>
            <w:r w:rsidRPr="0087511A">
              <w:rPr>
                <w:sz w:val="20"/>
                <w:szCs w:val="20"/>
              </w:rPr>
              <w:t>Индикативные показатели, характеризующие параметры</w:t>
            </w:r>
          </w:p>
          <w:p w:rsidR="002706F3" w:rsidRPr="0087511A" w:rsidRDefault="002706F3" w:rsidP="00D27591">
            <w:pPr>
              <w:pStyle w:val="ConsPlusNormal"/>
              <w:jc w:val="center"/>
              <w:rPr>
                <w:sz w:val="20"/>
                <w:szCs w:val="20"/>
              </w:rPr>
            </w:pPr>
            <w:r w:rsidRPr="0087511A">
              <w:rPr>
                <w:sz w:val="20"/>
                <w:szCs w:val="20"/>
              </w:rPr>
              <w:t>проведенных мероприятий</w:t>
            </w: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1.1.</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Выполняемость внеплановых проверок</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Ввн</w:t>
            </w:r>
            <w:proofErr w:type="spellEnd"/>
            <w:r w:rsidRPr="0087511A">
              <w:rPr>
                <w:sz w:val="20"/>
                <w:szCs w:val="20"/>
              </w:rPr>
              <w:t xml:space="preserve"> = (</w:t>
            </w:r>
            <w:proofErr w:type="spellStart"/>
            <w:r w:rsidRPr="0087511A">
              <w:rPr>
                <w:sz w:val="20"/>
                <w:szCs w:val="20"/>
              </w:rPr>
              <w:t>Рф</w:t>
            </w:r>
            <w:proofErr w:type="spellEnd"/>
            <w:r w:rsidRPr="0087511A">
              <w:rPr>
                <w:sz w:val="20"/>
                <w:szCs w:val="20"/>
              </w:rPr>
              <w:t xml:space="preserve"> / </w:t>
            </w:r>
            <w:proofErr w:type="spellStart"/>
            <w:r w:rsidRPr="0087511A">
              <w:rPr>
                <w:sz w:val="20"/>
                <w:szCs w:val="20"/>
              </w:rPr>
              <w:t>Рп</w:t>
            </w:r>
            <w:proofErr w:type="spellEnd"/>
            <w:r w:rsidRPr="0087511A">
              <w:rPr>
                <w:sz w:val="20"/>
                <w:szCs w:val="20"/>
              </w:rPr>
              <w:t xml:space="preserve">) </w:t>
            </w:r>
            <w:proofErr w:type="spellStart"/>
            <w:r w:rsidRPr="0087511A">
              <w:rPr>
                <w:sz w:val="20"/>
                <w:szCs w:val="20"/>
              </w:rPr>
              <w:t>x</w:t>
            </w:r>
            <w:proofErr w:type="spellEnd"/>
            <w:r w:rsidRPr="0087511A">
              <w:rPr>
                <w:sz w:val="20"/>
                <w:szCs w:val="20"/>
              </w:rPr>
              <w:t xml:space="preserve"> 100</w:t>
            </w:r>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Ввн</w:t>
            </w:r>
            <w:proofErr w:type="spellEnd"/>
            <w:r w:rsidRPr="0087511A">
              <w:rPr>
                <w:sz w:val="20"/>
                <w:szCs w:val="20"/>
              </w:rPr>
              <w:t xml:space="preserve"> - выполняемость внеплановых проверок</w:t>
            </w:r>
          </w:p>
          <w:p w:rsidR="002706F3" w:rsidRPr="0087511A" w:rsidRDefault="002706F3" w:rsidP="00D27591">
            <w:pPr>
              <w:pStyle w:val="ConsPlusNormal"/>
              <w:rPr>
                <w:sz w:val="20"/>
                <w:szCs w:val="20"/>
              </w:rPr>
            </w:pPr>
            <w:proofErr w:type="spellStart"/>
            <w:r w:rsidRPr="0087511A">
              <w:rPr>
                <w:sz w:val="20"/>
                <w:szCs w:val="20"/>
              </w:rPr>
              <w:t>Рф</w:t>
            </w:r>
            <w:proofErr w:type="spellEnd"/>
            <w:r w:rsidRPr="0087511A">
              <w:rPr>
                <w:sz w:val="20"/>
                <w:szCs w:val="20"/>
              </w:rPr>
              <w:t xml:space="preserve"> - количество проведенных внеплановых проверок (ед.)</w:t>
            </w:r>
          </w:p>
          <w:p w:rsidR="002706F3" w:rsidRPr="0087511A" w:rsidRDefault="002706F3" w:rsidP="00D27591">
            <w:pPr>
              <w:pStyle w:val="ConsPlusNormal"/>
              <w:rPr>
                <w:sz w:val="20"/>
                <w:szCs w:val="20"/>
              </w:rPr>
            </w:pPr>
            <w:proofErr w:type="spellStart"/>
            <w:r w:rsidRPr="0087511A">
              <w:rPr>
                <w:sz w:val="20"/>
                <w:szCs w:val="20"/>
              </w:rPr>
              <w:t>Рп</w:t>
            </w:r>
            <w:proofErr w:type="spellEnd"/>
            <w:r w:rsidRPr="0087511A">
              <w:rPr>
                <w:sz w:val="20"/>
                <w:szCs w:val="20"/>
              </w:rPr>
              <w:t xml:space="preserve"> - количество распоряжений на проведение внеплановых проверок (ед.)</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100%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Письма и жалобы, поступившие в Контрольный орган</w:t>
            </w: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1.2.</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проверок, на результаты которых поданы жалобы</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 xml:space="preserve">Ж </w:t>
            </w:r>
            <w:proofErr w:type="spellStart"/>
            <w:r w:rsidRPr="0087511A">
              <w:rPr>
                <w:sz w:val="20"/>
                <w:szCs w:val="20"/>
              </w:rPr>
              <w:t>x</w:t>
            </w:r>
            <w:proofErr w:type="spellEnd"/>
            <w:r w:rsidRPr="0087511A">
              <w:rPr>
                <w:sz w:val="20"/>
                <w:szCs w:val="20"/>
              </w:rPr>
              <w:t xml:space="preserve"> 100 / </w:t>
            </w:r>
            <w:proofErr w:type="spellStart"/>
            <w:r w:rsidRPr="0087511A">
              <w:rPr>
                <w:sz w:val="20"/>
                <w:szCs w:val="20"/>
              </w:rPr>
              <w:t>Пф</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Ж - количество жалоб (ед.)</w:t>
            </w:r>
          </w:p>
          <w:p w:rsidR="002706F3" w:rsidRPr="0087511A" w:rsidRDefault="002706F3" w:rsidP="00D27591">
            <w:pPr>
              <w:pStyle w:val="ConsPlusNormal"/>
              <w:rPr>
                <w:sz w:val="20"/>
                <w:szCs w:val="20"/>
              </w:rPr>
            </w:pPr>
            <w:proofErr w:type="spellStart"/>
            <w:r w:rsidRPr="0087511A">
              <w:rPr>
                <w:sz w:val="20"/>
                <w:szCs w:val="20"/>
              </w:rPr>
              <w:t>Пф</w:t>
            </w:r>
            <w:proofErr w:type="spellEnd"/>
            <w:r w:rsidRPr="0087511A">
              <w:rPr>
                <w:sz w:val="20"/>
                <w:szCs w:val="20"/>
              </w:rPr>
              <w:t xml:space="preserve"> - количество проведенных проверок</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1.3.</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проверок, результаты которых были признаны недействительными</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Пн</w:t>
            </w:r>
            <w:proofErr w:type="spellEnd"/>
            <w:r w:rsidRPr="0087511A">
              <w:rPr>
                <w:sz w:val="20"/>
                <w:szCs w:val="20"/>
              </w:rPr>
              <w:t xml:space="preserve"> </w:t>
            </w:r>
            <w:proofErr w:type="spellStart"/>
            <w:r w:rsidRPr="0087511A">
              <w:rPr>
                <w:sz w:val="20"/>
                <w:szCs w:val="20"/>
              </w:rPr>
              <w:t>x</w:t>
            </w:r>
            <w:proofErr w:type="spellEnd"/>
            <w:r w:rsidRPr="0087511A">
              <w:rPr>
                <w:sz w:val="20"/>
                <w:szCs w:val="20"/>
              </w:rPr>
              <w:t xml:space="preserve"> 100 / </w:t>
            </w:r>
            <w:proofErr w:type="spellStart"/>
            <w:r w:rsidRPr="0087511A">
              <w:rPr>
                <w:sz w:val="20"/>
                <w:szCs w:val="20"/>
              </w:rPr>
              <w:t>Пф</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Пн</w:t>
            </w:r>
            <w:proofErr w:type="spellEnd"/>
            <w:r w:rsidRPr="0087511A">
              <w:rPr>
                <w:sz w:val="20"/>
                <w:szCs w:val="20"/>
              </w:rPr>
              <w:t xml:space="preserve"> - количество проверок, признанных недействительными (ед.)</w:t>
            </w:r>
          </w:p>
          <w:p w:rsidR="002706F3" w:rsidRPr="0087511A" w:rsidRDefault="002706F3" w:rsidP="00D27591">
            <w:pPr>
              <w:pStyle w:val="ConsPlusNormal"/>
              <w:rPr>
                <w:sz w:val="20"/>
                <w:szCs w:val="20"/>
              </w:rPr>
            </w:pPr>
            <w:proofErr w:type="spellStart"/>
            <w:r w:rsidRPr="0087511A">
              <w:rPr>
                <w:sz w:val="20"/>
                <w:szCs w:val="20"/>
              </w:rPr>
              <w:t>Пф</w:t>
            </w:r>
            <w:proofErr w:type="spellEnd"/>
            <w:r w:rsidRPr="0087511A">
              <w:rPr>
                <w:sz w:val="20"/>
                <w:szCs w:val="20"/>
              </w:rPr>
              <w:t xml:space="preserve"> - количество проведенных проверок (ед.)</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lastRenderedPageBreak/>
              <w:t>1.4.</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внеплановых проверок, которые не удалось провести в связи с отсутствием собственника и т.д.</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 xml:space="preserve">По </w:t>
            </w:r>
            <w:proofErr w:type="spellStart"/>
            <w:r w:rsidRPr="0087511A">
              <w:rPr>
                <w:sz w:val="20"/>
                <w:szCs w:val="20"/>
              </w:rPr>
              <w:t>x</w:t>
            </w:r>
            <w:proofErr w:type="spellEnd"/>
            <w:r w:rsidRPr="0087511A">
              <w:rPr>
                <w:sz w:val="20"/>
                <w:szCs w:val="20"/>
              </w:rPr>
              <w:t xml:space="preserve"> 100 / </w:t>
            </w:r>
            <w:proofErr w:type="spellStart"/>
            <w:r w:rsidRPr="0087511A">
              <w:rPr>
                <w:sz w:val="20"/>
                <w:szCs w:val="20"/>
              </w:rPr>
              <w:t>Пф</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По - проверки, не проведенные по причине отсутствия проверяемого лица (ед.)</w:t>
            </w:r>
          </w:p>
          <w:p w:rsidR="002706F3" w:rsidRPr="0087511A" w:rsidRDefault="002706F3" w:rsidP="00D27591">
            <w:pPr>
              <w:pStyle w:val="ConsPlusNormal"/>
              <w:rPr>
                <w:sz w:val="20"/>
                <w:szCs w:val="20"/>
              </w:rPr>
            </w:pPr>
            <w:proofErr w:type="spellStart"/>
            <w:r w:rsidRPr="0087511A">
              <w:rPr>
                <w:sz w:val="20"/>
                <w:szCs w:val="20"/>
              </w:rPr>
              <w:t>Пф</w:t>
            </w:r>
            <w:proofErr w:type="spellEnd"/>
            <w:r w:rsidRPr="0087511A">
              <w:rPr>
                <w:sz w:val="20"/>
                <w:szCs w:val="20"/>
              </w:rPr>
              <w:t xml:space="preserve"> - количество проведенных проверок (ед.)</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30%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1.5.</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Кзо</w:t>
            </w:r>
            <w:proofErr w:type="spellEnd"/>
            <w:r w:rsidRPr="0087511A">
              <w:rPr>
                <w:sz w:val="20"/>
                <w:szCs w:val="20"/>
              </w:rPr>
              <w:t xml:space="preserve"> </w:t>
            </w:r>
            <w:proofErr w:type="spellStart"/>
            <w:r w:rsidRPr="0087511A">
              <w:rPr>
                <w:sz w:val="20"/>
                <w:szCs w:val="20"/>
              </w:rPr>
              <w:t>х</w:t>
            </w:r>
            <w:proofErr w:type="spellEnd"/>
            <w:r w:rsidRPr="0087511A">
              <w:rPr>
                <w:sz w:val="20"/>
                <w:szCs w:val="20"/>
              </w:rPr>
              <w:t xml:space="preserve"> 100 / </w:t>
            </w:r>
            <w:proofErr w:type="spellStart"/>
            <w:r w:rsidRPr="0087511A">
              <w:rPr>
                <w:sz w:val="20"/>
                <w:szCs w:val="20"/>
              </w:rPr>
              <w:t>Кпз</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Кзо</w:t>
            </w:r>
            <w:proofErr w:type="spellEnd"/>
            <w:r w:rsidRPr="0087511A">
              <w:rPr>
                <w:sz w:val="20"/>
                <w:szCs w:val="20"/>
              </w:rPr>
              <w:t xml:space="preserve"> - количество заявлений, по которым пришел отказ в согласовании (ед.)</w:t>
            </w:r>
          </w:p>
          <w:p w:rsidR="002706F3" w:rsidRPr="0087511A" w:rsidRDefault="002706F3" w:rsidP="00D27591">
            <w:pPr>
              <w:pStyle w:val="ConsPlusNormal"/>
              <w:rPr>
                <w:sz w:val="20"/>
                <w:szCs w:val="20"/>
              </w:rPr>
            </w:pPr>
            <w:proofErr w:type="spellStart"/>
            <w:r w:rsidRPr="0087511A">
              <w:rPr>
                <w:sz w:val="20"/>
                <w:szCs w:val="20"/>
              </w:rPr>
              <w:t>Кпз</w:t>
            </w:r>
            <w:proofErr w:type="spellEnd"/>
            <w:r w:rsidRPr="0087511A">
              <w:rPr>
                <w:sz w:val="20"/>
                <w:szCs w:val="20"/>
              </w:rPr>
              <w:t xml:space="preserve"> - количество поданных на согласование заявлений</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1.6.</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Доля проверок, по результатам которых материалы направлены в уполномоченные для принятия решений органы</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roofErr w:type="spellStart"/>
            <w:r w:rsidRPr="0087511A">
              <w:rPr>
                <w:sz w:val="20"/>
                <w:szCs w:val="20"/>
              </w:rPr>
              <w:t>Кнм</w:t>
            </w:r>
            <w:proofErr w:type="spellEnd"/>
            <w:r w:rsidRPr="0087511A">
              <w:rPr>
                <w:sz w:val="20"/>
                <w:szCs w:val="20"/>
              </w:rPr>
              <w:t xml:space="preserve"> </w:t>
            </w:r>
            <w:proofErr w:type="spellStart"/>
            <w:r w:rsidRPr="0087511A">
              <w:rPr>
                <w:sz w:val="20"/>
                <w:szCs w:val="20"/>
              </w:rPr>
              <w:t>х</w:t>
            </w:r>
            <w:proofErr w:type="spellEnd"/>
            <w:r w:rsidRPr="0087511A">
              <w:rPr>
                <w:sz w:val="20"/>
                <w:szCs w:val="20"/>
              </w:rPr>
              <w:t xml:space="preserve"> 100 / </w:t>
            </w:r>
            <w:proofErr w:type="spellStart"/>
            <w:r w:rsidRPr="0087511A">
              <w:rPr>
                <w:sz w:val="20"/>
                <w:szCs w:val="20"/>
              </w:rPr>
              <w:t>Квн</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К нм - количество материалов, направленных в уполномоченные органы (ед.)</w:t>
            </w:r>
          </w:p>
          <w:p w:rsidR="002706F3" w:rsidRPr="0087511A" w:rsidRDefault="002706F3" w:rsidP="00D27591">
            <w:pPr>
              <w:pStyle w:val="ConsPlusNormal"/>
              <w:rPr>
                <w:sz w:val="20"/>
                <w:szCs w:val="20"/>
              </w:rPr>
            </w:pPr>
            <w:proofErr w:type="spellStart"/>
            <w:r w:rsidRPr="0087511A">
              <w:rPr>
                <w:sz w:val="20"/>
                <w:szCs w:val="20"/>
              </w:rPr>
              <w:t>Квн</w:t>
            </w:r>
            <w:proofErr w:type="spellEnd"/>
            <w:r w:rsidRPr="0087511A">
              <w:rPr>
                <w:sz w:val="20"/>
                <w:szCs w:val="20"/>
              </w:rPr>
              <w:t xml:space="preserve"> - количество выявленных нарушений (ед.)</w:t>
            </w: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100%</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1.7.</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Количество проведенных профилактических мероприятий</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c>
          <w:tcPr>
            <w:tcW w:w="83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Шт.</w:t>
            </w:r>
          </w:p>
        </w:tc>
        <w:tc>
          <w:tcPr>
            <w:tcW w:w="2030"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2.</w:t>
            </w:r>
          </w:p>
        </w:tc>
        <w:tc>
          <w:tcPr>
            <w:tcW w:w="8882" w:type="dxa"/>
            <w:gridSpan w:val="6"/>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jc w:val="center"/>
              <w:rPr>
                <w:sz w:val="20"/>
                <w:szCs w:val="20"/>
              </w:rPr>
            </w:pPr>
            <w:r w:rsidRPr="0087511A">
              <w:rPr>
                <w:sz w:val="20"/>
                <w:szCs w:val="20"/>
              </w:rPr>
              <w:t>Индикативные показатели, характеризующие объем задействованных трудовых ресурсов</w:t>
            </w: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2.1.</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Количество штатных единиц</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c>
          <w:tcPr>
            <w:tcW w:w="986"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Чел.</w:t>
            </w:r>
          </w:p>
        </w:tc>
        <w:tc>
          <w:tcPr>
            <w:tcW w:w="188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tr w:rsidR="002706F3" w:rsidRPr="0087511A" w:rsidTr="00D27591">
        <w:tc>
          <w:tcPr>
            <w:tcW w:w="77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2.2.</w:t>
            </w:r>
          </w:p>
        </w:tc>
        <w:tc>
          <w:tcPr>
            <w:tcW w:w="2569"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Нагрузка контрольных мероприятий на работников органа муниципального контроля</w:t>
            </w:r>
          </w:p>
        </w:tc>
        <w:tc>
          <w:tcPr>
            <w:tcW w:w="846"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 xml:space="preserve">Км / </w:t>
            </w:r>
            <w:proofErr w:type="spellStart"/>
            <w:r w:rsidRPr="0087511A">
              <w:rPr>
                <w:sz w:val="20"/>
                <w:szCs w:val="20"/>
              </w:rPr>
              <w:t>Кр=</w:t>
            </w:r>
            <w:proofErr w:type="spellEnd"/>
            <w:r w:rsidRPr="0087511A">
              <w:rPr>
                <w:sz w:val="20"/>
                <w:szCs w:val="20"/>
              </w:rPr>
              <w:t xml:space="preserve"> </w:t>
            </w:r>
            <w:proofErr w:type="spellStart"/>
            <w:r w:rsidRPr="0087511A">
              <w:rPr>
                <w:sz w:val="20"/>
                <w:szCs w:val="20"/>
              </w:rPr>
              <w:t>Нк</w:t>
            </w:r>
            <w:proofErr w:type="spellEnd"/>
          </w:p>
        </w:tc>
        <w:tc>
          <w:tcPr>
            <w:tcW w:w="2601"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r w:rsidRPr="0087511A">
              <w:rPr>
                <w:sz w:val="20"/>
                <w:szCs w:val="20"/>
              </w:rPr>
              <w:t>Км - количество контрольных мероприятий (ед.)</w:t>
            </w:r>
          </w:p>
          <w:p w:rsidR="002706F3" w:rsidRPr="0087511A" w:rsidRDefault="002706F3" w:rsidP="00D27591">
            <w:pPr>
              <w:pStyle w:val="ConsPlusNormal"/>
              <w:rPr>
                <w:sz w:val="20"/>
                <w:szCs w:val="20"/>
              </w:rPr>
            </w:pPr>
            <w:proofErr w:type="spellStart"/>
            <w:r w:rsidRPr="0087511A">
              <w:rPr>
                <w:sz w:val="20"/>
                <w:szCs w:val="20"/>
              </w:rPr>
              <w:t>Кр</w:t>
            </w:r>
            <w:proofErr w:type="spellEnd"/>
            <w:r w:rsidRPr="0087511A">
              <w:rPr>
                <w:sz w:val="20"/>
                <w:szCs w:val="20"/>
              </w:rPr>
              <w:t xml:space="preserve"> - количество работников органа муниципального контроля (ед.)</w:t>
            </w:r>
          </w:p>
          <w:p w:rsidR="002706F3" w:rsidRPr="0087511A" w:rsidRDefault="002706F3" w:rsidP="00D27591">
            <w:pPr>
              <w:pStyle w:val="ConsPlusNormal"/>
              <w:rPr>
                <w:sz w:val="20"/>
                <w:szCs w:val="20"/>
              </w:rPr>
            </w:pPr>
            <w:proofErr w:type="spellStart"/>
            <w:r w:rsidRPr="0087511A">
              <w:rPr>
                <w:sz w:val="20"/>
                <w:szCs w:val="20"/>
              </w:rPr>
              <w:t>Нк</w:t>
            </w:r>
            <w:proofErr w:type="spellEnd"/>
            <w:r w:rsidRPr="0087511A">
              <w:rPr>
                <w:sz w:val="20"/>
                <w:szCs w:val="20"/>
              </w:rPr>
              <w:t xml:space="preserve"> - нагрузка на 1 работника (ед.)</w:t>
            </w:r>
          </w:p>
        </w:tc>
        <w:tc>
          <w:tcPr>
            <w:tcW w:w="986" w:type="dxa"/>
            <w:gridSpan w:val="2"/>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c>
          <w:tcPr>
            <w:tcW w:w="1880" w:type="dxa"/>
            <w:tcBorders>
              <w:top w:val="single" w:sz="4" w:space="0" w:color="auto"/>
              <w:left w:val="single" w:sz="4" w:space="0" w:color="auto"/>
              <w:bottom w:val="single" w:sz="4" w:space="0" w:color="auto"/>
              <w:right w:val="single" w:sz="4" w:space="0" w:color="auto"/>
            </w:tcBorders>
          </w:tcPr>
          <w:p w:rsidR="002706F3" w:rsidRPr="0087511A" w:rsidRDefault="002706F3" w:rsidP="00D27591">
            <w:pPr>
              <w:pStyle w:val="ConsPlusNormal"/>
              <w:rPr>
                <w:sz w:val="20"/>
                <w:szCs w:val="20"/>
              </w:rPr>
            </w:pPr>
          </w:p>
        </w:tc>
      </w:tr>
      <w:bookmarkEnd w:id="0"/>
    </w:tbl>
    <w:p w:rsidR="002706F3" w:rsidRDefault="002706F3" w:rsidP="002706F3">
      <w:pPr>
        <w:pStyle w:val="ConsPlusNormal"/>
        <w:ind w:firstLine="540"/>
        <w:jc w:val="both"/>
      </w:pPr>
    </w:p>
    <w:p w:rsidR="002706F3" w:rsidRDefault="002706F3" w:rsidP="002706F3">
      <w:pPr>
        <w:pStyle w:val="ConsPlusNormal"/>
        <w:ind w:firstLine="540"/>
        <w:jc w:val="both"/>
      </w:pPr>
    </w:p>
    <w:p w:rsidR="002706F3" w:rsidRDefault="002706F3" w:rsidP="002706F3">
      <w:pPr>
        <w:pStyle w:val="ConsPlusNormal"/>
        <w:pBdr>
          <w:top w:val="single" w:sz="6" w:space="0" w:color="auto"/>
        </w:pBdr>
        <w:spacing w:before="100" w:after="100"/>
        <w:jc w:val="both"/>
        <w:rPr>
          <w:sz w:val="2"/>
          <w:szCs w:val="2"/>
        </w:rPr>
      </w:pPr>
    </w:p>
    <w:p w:rsidR="005F6D6C" w:rsidRDefault="005F6D6C"/>
    <w:p w:rsidR="005F6D6C" w:rsidRDefault="005F6D6C"/>
    <w:p w:rsidR="005F6D6C" w:rsidRDefault="005F6D6C"/>
    <w:sectPr w:rsidR="005F6D6C" w:rsidSect="006E0A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D6C"/>
    <w:rsid w:val="000309C9"/>
    <w:rsid w:val="000E364E"/>
    <w:rsid w:val="002706F3"/>
    <w:rsid w:val="00281681"/>
    <w:rsid w:val="00345296"/>
    <w:rsid w:val="004A0141"/>
    <w:rsid w:val="004A2E84"/>
    <w:rsid w:val="005F6D6C"/>
    <w:rsid w:val="006E0AF8"/>
    <w:rsid w:val="00705B57"/>
    <w:rsid w:val="00783B1C"/>
    <w:rsid w:val="0087511A"/>
    <w:rsid w:val="0099567D"/>
    <w:rsid w:val="009A3D15"/>
    <w:rsid w:val="00AD0023"/>
    <w:rsid w:val="00B92A99"/>
    <w:rsid w:val="00C564E5"/>
    <w:rsid w:val="00D27591"/>
    <w:rsid w:val="00D86F7C"/>
    <w:rsid w:val="00F135ED"/>
    <w:rsid w:val="00F577EF"/>
    <w:rsid w:val="00F7315A"/>
    <w:rsid w:val="00FF0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D6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F6D6C"/>
    <w:pPr>
      <w:keepNext/>
      <w:jc w:val="center"/>
      <w:outlineLvl w:val="0"/>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6D6C"/>
    <w:rPr>
      <w:rFonts w:ascii="Times New Roman" w:eastAsia="Times New Roman" w:hAnsi="Times New Roman" w:cs="Times New Roman"/>
      <w:b/>
      <w:bCs/>
      <w:sz w:val="40"/>
      <w:szCs w:val="24"/>
      <w:lang w:eastAsia="ru-RU"/>
    </w:rPr>
  </w:style>
  <w:style w:type="paragraph" w:customStyle="1" w:styleId="ConsPlusNormal">
    <w:name w:val="ConsPlusNormal"/>
    <w:rsid w:val="005F6D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No Spacing"/>
    <w:uiPriority w:val="1"/>
    <w:qFormat/>
    <w:rsid w:val="00F135E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8187</Words>
  <Characters>46668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Васильевна</dc:creator>
  <cp:keywords/>
  <dc:description/>
  <cp:lastModifiedBy>админ</cp:lastModifiedBy>
  <cp:revision>13</cp:revision>
  <cp:lastPrinted>2021-11-16T07:24:00Z</cp:lastPrinted>
  <dcterms:created xsi:type="dcterms:W3CDTF">2021-10-15T08:06:00Z</dcterms:created>
  <dcterms:modified xsi:type="dcterms:W3CDTF">2021-11-16T07:26:00Z</dcterms:modified>
</cp:coreProperties>
</file>